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9B5F2" w14:textId="77777777" w:rsidR="00FC74C6" w:rsidRPr="002E79B5" w:rsidRDefault="00FC74C6" w:rsidP="00FC74C6">
      <w:pPr>
        <w:pStyle w:val="Heading3"/>
        <w:spacing w:before="0" w:after="0"/>
        <w:rPr>
          <w:rStyle w:val="Strong"/>
          <w:rFonts w:ascii="Times New Roman" w:hAnsi="Times New Roman" w:cs="Times New Roman"/>
          <w:color w:val="0F1115"/>
          <w:lang w:val="en-US"/>
        </w:rPr>
      </w:pPr>
      <w:r w:rsidRPr="002E79B5">
        <w:rPr>
          <w:rStyle w:val="Strong"/>
          <w:rFonts w:ascii="Times New Roman" w:hAnsi="Times New Roman" w:cs="Times New Roman"/>
          <w:color w:val="0F1115"/>
          <w:lang w:val="en-US"/>
        </w:rPr>
        <w:t>LAB 4</w:t>
      </w:r>
    </w:p>
    <w:p w14:paraId="61DA003E" w14:textId="0128419C" w:rsidR="00FC74C6" w:rsidRPr="002E79B5" w:rsidRDefault="00FC74C6" w:rsidP="00FC74C6">
      <w:pPr>
        <w:pStyle w:val="Heading3"/>
        <w:spacing w:before="0" w:after="0"/>
        <w:rPr>
          <w:rStyle w:val="Strong"/>
          <w:rFonts w:ascii="Times New Roman" w:hAnsi="Times New Roman" w:cs="Times New Roman"/>
          <w:color w:val="0F1115"/>
          <w:lang w:val="en-US"/>
        </w:rPr>
      </w:pPr>
      <w:r w:rsidRPr="002E79B5">
        <w:rPr>
          <w:rStyle w:val="Strong"/>
          <w:rFonts w:ascii="Times New Roman" w:hAnsi="Times New Roman" w:cs="Times New Roman"/>
          <w:color w:val="0F1115"/>
          <w:lang w:val="en-US"/>
        </w:rPr>
        <w:t>Toleubek Assiya 23B150271</w:t>
      </w:r>
    </w:p>
    <w:p w14:paraId="031244B2" w14:textId="6E20228A" w:rsidR="00FC74C6" w:rsidRPr="002E79B5" w:rsidRDefault="00FC74C6" w:rsidP="00FC74C6">
      <w:pPr>
        <w:pStyle w:val="Heading3"/>
        <w:spacing w:before="480" w:after="240"/>
        <w:rPr>
          <w:rFonts w:ascii="Times New Roman" w:hAnsi="Times New Roman" w:cs="Times New Roman"/>
          <w:color w:val="0F1115"/>
          <w:lang w:val="en-US"/>
        </w:rPr>
      </w:pPr>
      <w:r w:rsidRPr="002E79B5">
        <w:rPr>
          <w:rStyle w:val="Strong"/>
          <w:rFonts w:ascii="Times New Roman" w:hAnsi="Times New Roman" w:cs="Times New Roman"/>
          <w:color w:val="0F1115"/>
          <w:lang w:val="en-US"/>
        </w:rPr>
        <w:t>TASK 1: Exploratory Probability Analysis</w:t>
      </w:r>
    </w:p>
    <w:p w14:paraId="713FC55B" w14:textId="77777777" w:rsidR="00FC74C6" w:rsidRPr="002E79B5" w:rsidRDefault="00FC74C6" w:rsidP="00FC74C6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Style w:val="HTMLCode"/>
          <w:rFonts w:ascii="Times New Roman" w:hAnsi="Times New Roman" w:cs="Times New Roman"/>
          <w:color w:val="0F1115"/>
          <w:sz w:val="24"/>
          <w:szCs w:val="24"/>
        </w:rPr>
      </w:pPr>
      <w:r w:rsidRPr="002E79B5">
        <w:rPr>
          <w:rStyle w:val="Strong"/>
          <w:rFonts w:eastAsiaTheme="majorEastAsia"/>
          <w:color w:val="0F1115"/>
        </w:rPr>
        <w:t>Overall churn probability</w:t>
      </w:r>
      <w:r w:rsidRPr="002E79B5">
        <w:rPr>
          <w:rStyle w:val="apple-converted-space"/>
          <w:rFonts w:eastAsiaTheme="majorEastAsia"/>
          <w:color w:val="0F1115"/>
        </w:rPr>
        <w:t> </w:t>
      </w:r>
      <w:r w:rsidRPr="002E79B5">
        <w:rPr>
          <w:color w:val="0F1115"/>
        </w:rPr>
        <w:t>–</w:t>
      </w:r>
      <w:r w:rsidRPr="002E79B5">
        <w:rPr>
          <w:rStyle w:val="apple-converted-space"/>
          <w:rFonts w:eastAsiaTheme="majorEastAsia"/>
          <w:color w:val="0F1115"/>
        </w:rPr>
        <w:t> </w:t>
      </w:r>
      <w:r w:rsidRPr="002E79B5">
        <w:rPr>
          <w:rStyle w:val="HTMLCode"/>
          <w:rFonts w:ascii="Times New Roman" w:eastAsiaTheme="majorEastAsia" w:hAnsi="Times New Roman" w:cs="Times New Roman"/>
          <w:color w:val="0F1115"/>
          <w:sz w:val="21"/>
          <w:szCs w:val="21"/>
        </w:rPr>
        <w:t>P(Churn)</w:t>
      </w:r>
    </w:p>
    <w:p w14:paraId="2B8E3637" w14:textId="7DDDF31F" w:rsidR="00FC74C6" w:rsidRPr="002E79B5" w:rsidRDefault="00FC74C6" w:rsidP="00FC74C6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2E79B5">
        <w:rPr>
          <w:noProof/>
          <w:color w:val="0F1115"/>
          <w:lang w:val="en-US"/>
        </w:rPr>
        <w:drawing>
          <wp:inline distT="0" distB="0" distL="0" distR="0" wp14:anchorId="46C4ED83" wp14:editId="3ECE8E4D">
            <wp:extent cx="3505200" cy="321506"/>
            <wp:effectExtent l="0" t="0" r="0" b="2540"/>
            <wp:docPr id="29603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31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495" cy="32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488A" w14:textId="69E152A0" w:rsidR="00FC74C6" w:rsidRPr="002E79B5" w:rsidRDefault="001E7C57" w:rsidP="00FC74C6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1E7C57">
        <w:rPr>
          <w:color w:val="0F1115"/>
          <w:highlight w:val="yellow"/>
        </w:rPr>
        <w:t xml:space="preserve">The </w:t>
      </w:r>
      <w:proofErr w:type="spellStart"/>
      <w:r w:rsidRPr="001E7C57">
        <w:rPr>
          <w:color w:val="0F1115"/>
          <w:highlight w:val="yellow"/>
        </w:rPr>
        <w:t>overall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churn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probability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is</w:t>
      </w:r>
      <w:proofErr w:type="spellEnd"/>
      <w:r w:rsidRPr="001E7C57">
        <w:rPr>
          <w:color w:val="0F1115"/>
          <w:highlight w:val="yellow"/>
        </w:rPr>
        <w:t xml:space="preserve"> 26.5%, </w:t>
      </w:r>
      <w:proofErr w:type="spellStart"/>
      <w:r w:rsidRPr="001E7C57">
        <w:rPr>
          <w:color w:val="0F1115"/>
          <w:highlight w:val="yellow"/>
        </w:rPr>
        <w:t>meaning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that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approximately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one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out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of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four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customers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left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the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company</w:t>
      </w:r>
      <w:proofErr w:type="spellEnd"/>
    </w:p>
    <w:p w14:paraId="72B81EB6" w14:textId="77777777" w:rsidR="00FC74C6" w:rsidRPr="002E79B5" w:rsidRDefault="00FC74C6" w:rsidP="00FC74C6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36831D2F" w14:textId="77777777" w:rsidR="00FC74C6" w:rsidRPr="002E79B5" w:rsidRDefault="00FC74C6" w:rsidP="00FC74C6">
      <w:pPr>
        <w:pStyle w:val="ds-markdown-paragraph"/>
        <w:numPr>
          <w:ilvl w:val="0"/>
          <w:numId w:val="1"/>
        </w:numPr>
        <w:spacing w:before="0" w:beforeAutospacing="0" w:after="120" w:afterAutospacing="0"/>
        <w:rPr>
          <w:color w:val="0F1115"/>
        </w:rPr>
      </w:pPr>
      <w:r w:rsidRPr="002E79B5">
        <w:rPr>
          <w:rStyle w:val="Strong"/>
          <w:rFonts w:eastAsiaTheme="majorEastAsia"/>
          <w:color w:val="0F1115"/>
        </w:rPr>
        <w:t>Conditional probabilities:</w:t>
      </w:r>
    </w:p>
    <w:p w14:paraId="5F0367EB" w14:textId="77777777" w:rsidR="00FC74C6" w:rsidRPr="002E79B5" w:rsidRDefault="00FC74C6" w:rsidP="00FC74C6">
      <w:pPr>
        <w:pStyle w:val="ds-markdown-paragraph"/>
        <w:numPr>
          <w:ilvl w:val="1"/>
          <w:numId w:val="1"/>
        </w:numPr>
        <w:spacing w:before="0" w:beforeAutospacing="0" w:after="0" w:afterAutospacing="0"/>
        <w:rPr>
          <w:rStyle w:val="HTMLCode"/>
          <w:rFonts w:ascii="Times New Roman" w:hAnsi="Times New Roman" w:cs="Times New Roman"/>
          <w:color w:val="0F1115"/>
          <w:sz w:val="24"/>
          <w:szCs w:val="24"/>
        </w:rPr>
      </w:pPr>
      <w:r w:rsidRPr="002E79B5">
        <w:rPr>
          <w:rStyle w:val="HTMLCode"/>
          <w:rFonts w:ascii="Times New Roman" w:eastAsiaTheme="majorEastAsia" w:hAnsi="Times New Roman" w:cs="Times New Roman"/>
          <w:color w:val="0F1115"/>
          <w:sz w:val="21"/>
          <w:szCs w:val="21"/>
        </w:rPr>
        <w:t>P(Churn | Contract = "Month-to-month")</w:t>
      </w:r>
    </w:p>
    <w:p w14:paraId="5008B167" w14:textId="26DAA897" w:rsidR="00FC74C6" w:rsidRPr="002E79B5" w:rsidRDefault="00FC74C6" w:rsidP="00FC74C6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2E79B5">
        <w:rPr>
          <w:noProof/>
          <w:color w:val="0F1115"/>
        </w:rPr>
        <w:drawing>
          <wp:inline distT="0" distB="0" distL="0" distR="0" wp14:anchorId="2D826A0B" wp14:editId="09AF60BF">
            <wp:extent cx="4465320" cy="285527"/>
            <wp:effectExtent l="0" t="0" r="0" b="635"/>
            <wp:docPr id="78719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95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703" cy="28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F18D" w14:textId="2701769F" w:rsidR="00FC74C6" w:rsidRPr="002E79B5" w:rsidRDefault="001E7C57" w:rsidP="00FC74C6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proofErr w:type="spellStart"/>
      <w:r w:rsidRPr="001E7C57">
        <w:rPr>
          <w:color w:val="0F1115"/>
          <w:highlight w:val="yellow"/>
        </w:rPr>
        <w:t>Customers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with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month-to-month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contracts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have</w:t>
      </w:r>
      <w:proofErr w:type="spellEnd"/>
      <w:r w:rsidRPr="001E7C57">
        <w:rPr>
          <w:color w:val="0F1115"/>
          <w:highlight w:val="yellow"/>
        </w:rPr>
        <w:t xml:space="preserve"> a </w:t>
      </w:r>
      <w:proofErr w:type="spellStart"/>
      <w:r w:rsidRPr="001E7C57">
        <w:rPr>
          <w:color w:val="0F1115"/>
          <w:highlight w:val="yellow"/>
        </w:rPr>
        <w:t>churn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probability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of</w:t>
      </w:r>
      <w:proofErr w:type="spellEnd"/>
      <w:r w:rsidRPr="001E7C57">
        <w:rPr>
          <w:color w:val="0F1115"/>
          <w:highlight w:val="yellow"/>
        </w:rPr>
        <w:t xml:space="preserve"> 42.7% (</w:t>
      </w:r>
      <w:proofErr w:type="spellStart"/>
      <w:r w:rsidRPr="001E7C57">
        <w:rPr>
          <w:color w:val="0F1115"/>
          <w:highlight w:val="yellow"/>
        </w:rPr>
        <w:t>higher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than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overall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churn</w:t>
      </w:r>
      <w:proofErr w:type="spellEnd"/>
      <w:r w:rsidRPr="001E7C57">
        <w:rPr>
          <w:color w:val="0F1115"/>
          <w:highlight w:val="yellow"/>
        </w:rPr>
        <w:t xml:space="preserve"> </w:t>
      </w:r>
      <w:proofErr w:type="spellStart"/>
      <w:r w:rsidRPr="001E7C57">
        <w:rPr>
          <w:color w:val="0F1115"/>
          <w:highlight w:val="yellow"/>
        </w:rPr>
        <w:t>rate</w:t>
      </w:r>
      <w:proofErr w:type="spellEnd"/>
      <w:r w:rsidRPr="001E7C57">
        <w:rPr>
          <w:color w:val="0F1115"/>
          <w:highlight w:val="yellow"/>
        </w:rPr>
        <w:t>)</w:t>
      </w:r>
    </w:p>
    <w:p w14:paraId="20B68607" w14:textId="77777777" w:rsidR="00FC74C6" w:rsidRPr="002E79B5" w:rsidRDefault="00FC74C6" w:rsidP="00FC74C6">
      <w:pPr>
        <w:pStyle w:val="ds-markdown-paragraph"/>
        <w:numPr>
          <w:ilvl w:val="1"/>
          <w:numId w:val="1"/>
        </w:numPr>
        <w:spacing w:before="0" w:beforeAutospacing="0" w:after="0" w:afterAutospacing="0"/>
        <w:rPr>
          <w:rStyle w:val="HTMLCode"/>
          <w:rFonts w:ascii="Times New Roman" w:hAnsi="Times New Roman" w:cs="Times New Roman"/>
          <w:color w:val="0F1115"/>
          <w:sz w:val="24"/>
          <w:szCs w:val="24"/>
        </w:rPr>
      </w:pPr>
      <w:r w:rsidRPr="002E79B5">
        <w:rPr>
          <w:rStyle w:val="HTMLCode"/>
          <w:rFonts w:ascii="Times New Roman" w:eastAsiaTheme="majorEastAsia" w:hAnsi="Times New Roman" w:cs="Times New Roman"/>
          <w:color w:val="0F1115"/>
          <w:sz w:val="21"/>
          <w:szCs w:val="21"/>
        </w:rPr>
        <w:t>P(Churn | tenure &lt; 12 months)</w:t>
      </w:r>
    </w:p>
    <w:p w14:paraId="1D0D3F19" w14:textId="1791284A" w:rsidR="00FC74C6" w:rsidRPr="002E79B5" w:rsidRDefault="00FC74C6" w:rsidP="00FC74C6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2E79B5">
        <w:rPr>
          <w:noProof/>
          <w:color w:val="0F1115"/>
        </w:rPr>
        <w:drawing>
          <wp:inline distT="0" distB="0" distL="0" distR="0" wp14:anchorId="36C358A7" wp14:editId="6ED8D8C5">
            <wp:extent cx="3722187" cy="350520"/>
            <wp:effectExtent l="0" t="0" r="0" b="0"/>
            <wp:docPr id="35418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86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2510" cy="35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F08F" w14:textId="342CBE5C" w:rsidR="00FC74C6" w:rsidRPr="002E79B5" w:rsidRDefault="00E730D7" w:rsidP="00FC74C6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E730D7">
        <w:rPr>
          <w:color w:val="0F1115"/>
          <w:highlight w:val="yellow"/>
          <w:lang w:val="en-US"/>
        </w:rPr>
        <w:t>C</w:t>
      </w:r>
      <w:proofErr w:type="spellStart"/>
      <w:r w:rsidRPr="00E730D7">
        <w:rPr>
          <w:color w:val="0F1115"/>
          <w:highlight w:val="yellow"/>
        </w:rPr>
        <w:t>hurn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probability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>
        <w:rPr>
          <w:color w:val="0F1115"/>
          <w:highlight w:val="yellow"/>
        </w:rPr>
        <w:t>is</w:t>
      </w:r>
      <w:proofErr w:type="spellEnd"/>
      <w:r w:rsidRPr="00E730D7">
        <w:rPr>
          <w:color w:val="0F1115"/>
          <w:highlight w:val="yellow"/>
        </w:rPr>
        <w:t xml:space="preserve"> 48.3%, </w:t>
      </w:r>
      <w:proofErr w:type="spellStart"/>
      <w:r w:rsidRPr="00E730D7">
        <w:rPr>
          <w:color w:val="0F1115"/>
          <w:highlight w:val="yellow"/>
        </w:rPr>
        <w:t>indicating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that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new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customers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are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at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very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high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risk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of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churn</w:t>
      </w:r>
      <w:proofErr w:type="spellEnd"/>
    </w:p>
    <w:p w14:paraId="1540845A" w14:textId="77777777" w:rsidR="00FC74C6" w:rsidRPr="002E79B5" w:rsidRDefault="00FC74C6" w:rsidP="00FC74C6">
      <w:pPr>
        <w:pStyle w:val="ds-markdown-paragraph"/>
        <w:numPr>
          <w:ilvl w:val="1"/>
          <w:numId w:val="1"/>
        </w:numPr>
        <w:spacing w:before="0" w:beforeAutospacing="0" w:after="0" w:afterAutospacing="0"/>
        <w:rPr>
          <w:rStyle w:val="HTMLCode"/>
          <w:rFonts w:ascii="Times New Roman" w:hAnsi="Times New Roman" w:cs="Times New Roman"/>
          <w:color w:val="0F1115"/>
          <w:sz w:val="24"/>
          <w:szCs w:val="24"/>
        </w:rPr>
      </w:pPr>
      <w:r w:rsidRPr="002E79B5">
        <w:rPr>
          <w:rStyle w:val="HTMLCode"/>
          <w:rFonts w:ascii="Times New Roman" w:eastAsiaTheme="majorEastAsia" w:hAnsi="Times New Roman" w:cs="Times New Roman"/>
          <w:color w:val="0F1115"/>
          <w:sz w:val="21"/>
          <w:szCs w:val="21"/>
        </w:rPr>
        <w:t>P(Churn | InternetService = "Fiber optic")</w:t>
      </w:r>
    </w:p>
    <w:p w14:paraId="121CC2E3" w14:textId="04D93A1B" w:rsidR="00FC74C6" w:rsidRPr="002E79B5" w:rsidRDefault="00FC74C6" w:rsidP="00FC74C6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2E79B5">
        <w:rPr>
          <w:noProof/>
          <w:color w:val="0F1115"/>
        </w:rPr>
        <w:drawing>
          <wp:inline distT="0" distB="0" distL="0" distR="0" wp14:anchorId="1C96C3CD" wp14:editId="3E0ACCE6">
            <wp:extent cx="3703320" cy="367766"/>
            <wp:effectExtent l="0" t="0" r="0" b="0"/>
            <wp:docPr id="199537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76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3636" cy="36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5553" w14:textId="4A6CF7EB" w:rsidR="00FC74C6" w:rsidRPr="002E79B5" w:rsidRDefault="00E730D7" w:rsidP="00FC74C6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proofErr w:type="spellStart"/>
      <w:r w:rsidRPr="00E730D7">
        <w:rPr>
          <w:color w:val="0F1115"/>
          <w:highlight w:val="yellow"/>
        </w:rPr>
        <w:t>Customers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using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fiber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optic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internet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have</w:t>
      </w:r>
      <w:proofErr w:type="spellEnd"/>
      <w:r w:rsidRPr="00E730D7">
        <w:rPr>
          <w:color w:val="0F1115"/>
          <w:highlight w:val="yellow"/>
        </w:rPr>
        <w:t xml:space="preserve"> a </w:t>
      </w:r>
      <w:proofErr w:type="spellStart"/>
      <w:r w:rsidRPr="00E730D7">
        <w:rPr>
          <w:color w:val="0F1115"/>
          <w:highlight w:val="yellow"/>
        </w:rPr>
        <w:t>churn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probability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of</w:t>
      </w:r>
      <w:proofErr w:type="spellEnd"/>
      <w:r w:rsidRPr="00E730D7">
        <w:rPr>
          <w:color w:val="0F1115"/>
          <w:highlight w:val="yellow"/>
        </w:rPr>
        <w:t xml:space="preserve"> 41.9%, </w:t>
      </w:r>
      <w:proofErr w:type="spellStart"/>
      <w:r w:rsidRPr="00E730D7">
        <w:rPr>
          <w:color w:val="0F1115"/>
          <w:highlight w:val="yellow"/>
        </w:rPr>
        <w:t>which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is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substantially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above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the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baseline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rate</w:t>
      </w:r>
      <w:proofErr w:type="spellEnd"/>
      <w:r w:rsidRPr="00E730D7">
        <w:rPr>
          <w:color w:val="0F1115"/>
          <w:highlight w:val="yellow"/>
        </w:rPr>
        <w:t>.</w:t>
      </w:r>
    </w:p>
    <w:p w14:paraId="672220F2" w14:textId="77777777" w:rsidR="00FC74C6" w:rsidRPr="002E79B5" w:rsidRDefault="00FC74C6" w:rsidP="00FC74C6">
      <w:pPr>
        <w:pStyle w:val="ds-markdown-paragraph"/>
        <w:numPr>
          <w:ilvl w:val="1"/>
          <w:numId w:val="1"/>
        </w:numPr>
        <w:spacing w:before="0" w:beforeAutospacing="0" w:after="0" w:afterAutospacing="0"/>
        <w:rPr>
          <w:rStyle w:val="HTMLCode"/>
          <w:rFonts w:ascii="Times New Roman" w:hAnsi="Times New Roman" w:cs="Times New Roman"/>
          <w:color w:val="0F1115"/>
          <w:sz w:val="24"/>
          <w:szCs w:val="24"/>
        </w:rPr>
      </w:pPr>
      <w:r w:rsidRPr="002E79B5">
        <w:rPr>
          <w:rStyle w:val="HTMLCode"/>
          <w:rFonts w:ascii="Times New Roman" w:eastAsiaTheme="majorEastAsia" w:hAnsi="Times New Roman" w:cs="Times New Roman"/>
          <w:color w:val="0F1115"/>
          <w:sz w:val="21"/>
          <w:szCs w:val="21"/>
        </w:rPr>
        <w:t>P(Churn | PaymentMethod = "Electronic check")</w:t>
      </w:r>
    </w:p>
    <w:p w14:paraId="2BB777EB" w14:textId="5ACD9B74" w:rsidR="00FC74C6" w:rsidRDefault="002E79B5" w:rsidP="00FC74C6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2E79B5">
        <w:rPr>
          <w:noProof/>
          <w:color w:val="0F1115"/>
        </w:rPr>
        <w:drawing>
          <wp:inline distT="0" distB="0" distL="0" distR="0" wp14:anchorId="1CD188E2" wp14:editId="1E471F64">
            <wp:extent cx="4000500" cy="265594"/>
            <wp:effectExtent l="0" t="0" r="0" b="1270"/>
            <wp:docPr id="28383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35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9506" cy="27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F560" w14:textId="3FC4E1A4" w:rsidR="00E730D7" w:rsidRDefault="00E730D7" w:rsidP="00FC74C6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proofErr w:type="spellStart"/>
      <w:r w:rsidRPr="00E730D7">
        <w:rPr>
          <w:color w:val="0F1115"/>
          <w:highlight w:val="yellow"/>
        </w:rPr>
        <w:t>Customers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paying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via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electronic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check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show</w:t>
      </w:r>
      <w:proofErr w:type="spellEnd"/>
      <w:r w:rsidRPr="00E730D7">
        <w:rPr>
          <w:color w:val="0F1115"/>
          <w:highlight w:val="yellow"/>
        </w:rPr>
        <w:t xml:space="preserve"> a </w:t>
      </w:r>
      <w:proofErr w:type="spellStart"/>
      <w:r w:rsidRPr="00E730D7">
        <w:rPr>
          <w:color w:val="0F1115"/>
          <w:highlight w:val="yellow"/>
        </w:rPr>
        <w:t>churn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probability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of</w:t>
      </w:r>
      <w:proofErr w:type="spellEnd"/>
      <w:r w:rsidRPr="00E730D7">
        <w:rPr>
          <w:color w:val="0F1115"/>
          <w:highlight w:val="yellow"/>
        </w:rPr>
        <w:t xml:space="preserve"> 45.3%, </w:t>
      </w:r>
      <w:proofErr w:type="spellStart"/>
      <w:r w:rsidRPr="00E730D7">
        <w:rPr>
          <w:color w:val="0F1115"/>
          <w:highlight w:val="yellow"/>
        </w:rPr>
        <w:t>suggesting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this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payment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method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is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strongly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associated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with</w:t>
      </w:r>
      <w:proofErr w:type="spellEnd"/>
      <w:r w:rsidRPr="00E730D7">
        <w:rPr>
          <w:color w:val="0F1115"/>
          <w:highlight w:val="yellow"/>
        </w:rPr>
        <w:t xml:space="preserve"> </w:t>
      </w:r>
      <w:proofErr w:type="spellStart"/>
      <w:r w:rsidRPr="00E730D7">
        <w:rPr>
          <w:color w:val="0F1115"/>
          <w:highlight w:val="yellow"/>
        </w:rPr>
        <w:t>churn</w:t>
      </w:r>
      <w:proofErr w:type="spellEnd"/>
    </w:p>
    <w:p w14:paraId="63451428" w14:textId="77777777" w:rsidR="00E730D7" w:rsidRPr="00E730D7" w:rsidRDefault="00E730D7" w:rsidP="00FC74C6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2356E338" w14:textId="77777777" w:rsidR="00FC74C6" w:rsidRPr="002E79B5" w:rsidRDefault="00FC74C6" w:rsidP="00FC74C6">
      <w:pPr>
        <w:pStyle w:val="ds-markdown-paragraph"/>
        <w:numPr>
          <w:ilvl w:val="0"/>
          <w:numId w:val="1"/>
        </w:numPr>
        <w:spacing w:before="0" w:beforeAutospacing="0" w:after="120" w:afterAutospacing="0"/>
        <w:rPr>
          <w:color w:val="0F1115"/>
        </w:rPr>
      </w:pPr>
      <w:r w:rsidRPr="002E79B5">
        <w:rPr>
          <w:rStyle w:val="Strong"/>
          <w:rFonts w:eastAsiaTheme="majorEastAsia"/>
          <w:color w:val="0F1115"/>
        </w:rPr>
        <w:t>Joint / sequential probability:</w:t>
      </w:r>
    </w:p>
    <w:p w14:paraId="4665337C" w14:textId="77777777" w:rsidR="001E7C57" w:rsidRPr="001E7C57" w:rsidRDefault="00FC74C6" w:rsidP="00FC74C6">
      <w:pPr>
        <w:pStyle w:val="ds-markdown-paragraph"/>
        <w:numPr>
          <w:ilvl w:val="1"/>
          <w:numId w:val="1"/>
        </w:numPr>
        <w:spacing w:before="0" w:beforeAutospacing="0" w:after="0" w:afterAutospacing="0"/>
        <w:rPr>
          <w:color w:val="0F1115"/>
        </w:rPr>
      </w:pPr>
      <w:r w:rsidRPr="001E7C57">
        <w:rPr>
          <w:color w:val="0F1115"/>
        </w:rPr>
        <w:t>For a customer with</w:t>
      </w:r>
      <w:r w:rsidRPr="001E7C57">
        <w:rPr>
          <w:rStyle w:val="apple-converted-space"/>
          <w:rFonts w:eastAsiaTheme="majorEastAsia"/>
          <w:color w:val="0F1115"/>
        </w:rPr>
        <w:t> </w:t>
      </w:r>
      <w:r w:rsidRPr="001E7C57">
        <w:rPr>
          <w:rStyle w:val="Emphasis"/>
          <w:rFonts w:eastAsiaTheme="majorEastAsia"/>
          <w:color w:val="0F1115"/>
        </w:rPr>
        <w:t>Month-to-month</w:t>
      </w:r>
      <w:r w:rsidRPr="001E7C57">
        <w:rPr>
          <w:rStyle w:val="apple-converted-space"/>
          <w:rFonts w:eastAsiaTheme="majorEastAsia"/>
          <w:color w:val="0F1115"/>
        </w:rPr>
        <w:t> </w:t>
      </w:r>
      <w:r w:rsidRPr="001E7C57">
        <w:rPr>
          <w:color w:val="0F1115"/>
        </w:rPr>
        <w:t>contract</w:t>
      </w:r>
      <w:r w:rsidRPr="001E7C57">
        <w:rPr>
          <w:rStyle w:val="apple-converted-space"/>
          <w:rFonts w:eastAsiaTheme="majorEastAsia"/>
          <w:color w:val="0F1115"/>
        </w:rPr>
        <w:t> </w:t>
      </w:r>
      <w:r w:rsidRPr="001E7C57">
        <w:rPr>
          <w:rStyle w:val="Strong"/>
          <w:rFonts w:eastAsiaTheme="majorEastAsia"/>
          <w:color w:val="0F1115"/>
        </w:rPr>
        <w:t>and</w:t>
      </w:r>
      <w:r w:rsidRPr="001E7C57">
        <w:rPr>
          <w:rStyle w:val="apple-converted-space"/>
          <w:rFonts w:eastAsiaTheme="majorEastAsia"/>
          <w:color w:val="0F1115"/>
        </w:rPr>
        <w:t> </w:t>
      </w:r>
      <w:r w:rsidRPr="001E7C57">
        <w:rPr>
          <w:rStyle w:val="Emphasis"/>
          <w:rFonts w:eastAsiaTheme="majorEastAsia"/>
          <w:color w:val="0F1115"/>
        </w:rPr>
        <w:t>Fiber optic</w:t>
      </w:r>
      <w:r w:rsidRPr="001E7C57">
        <w:rPr>
          <w:rStyle w:val="apple-converted-space"/>
          <w:rFonts w:eastAsiaTheme="majorEastAsia"/>
          <w:color w:val="0F1115"/>
        </w:rPr>
        <w:t> </w:t>
      </w:r>
      <w:r w:rsidRPr="001E7C57">
        <w:rPr>
          <w:color w:val="0F1115"/>
        </w:rPr>
        <w:t>internet, calculate</w:t>
      </w:r>
      <w:r w:rsidRPr="001E7C57">
        <w:rPr>
          <w:rStyle w:val="apple-converted-space"/>
          <w:rFonts w:eastAsiaTheme="majorEastAsia"/>
          <w:color w:val="0F1115"/>
        </w:rPr>
        <w:t> </w:t>
      </w:r>
      <w:r w:rsidRPr="001E7C57">
        <w:rPr>
          <w:rStyle w:val="HTMLCode"/>
          <w:rFonts w:ascii="Times New Roman" w:eastAsiaTheme="majorEastAsia" w:hAnsi="Times New Roman" w:cs="Times New Roman"/>
          <w:color w:val="0F1115"/>
          <w:sz w:val="21"/>
          <w:szCs w:val="21"/>
        </w:rPr>
        <w:t>P(Churn)</w:t>
      </w:r>
      <w:r w:rsidRPr="001E7C57">
        <w:rPr>
          <w:color w:val="0F1115"/>
        </w:rPr>
        <w:t>.</w:t>
      </w:r>
    </w:p>
    <w:p w14:paraId="28A25BCB" w14:textId="2997D54B" w:rsidR="001E7C57" w:rsidRDefault="001E7C57" w:rsidP="001E7C57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1E7C57">
        <w:rPr>
          <w:noProof/>
          <w:color w:val="0F1115"/>
        </w:rPr>
        <w:drawing>
          <wp:inline distT="0" distB="0" distL="0" distR="0" wp14:anchorId="40DE69ED" wp14:editId="24EF1D9B">
            <wp:extent cx="4526280" cy="302269"/>
            <wp:effectExtent l="0" t="0" r="7620" b="2540"/>
            <wp:docPr id="118201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1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746" cy="30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7C94" w14:textId="39914ACA" w:rsidR="001E7C57" w:rsidRDefault="00FD48B8" w:rsidP="001E7C57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FD48B8">
        <w:rPr>
          <w:color w:val="0F1115"/>
          <w:highlight w:val="yellow"/>
          <w:lang w:val="en-US"/>
        </w:rPr>
        <w:t>More than half of customers with a month-to-month contract and Fiber optic Internet leave.</w:t>
      </w:r>
    </w:p>
    <w:p w14:paraId="0B59CD0A" w14:textId="77777777" w:rsidR="00FD48B8" w:rsidRPr="001E7C57" w:rsidRDefault="00FD48B8" w:rsidP="001E7C57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588CD7BD" w14:textId="6DC1FF1F" w:rsidR="00FC74C6" w:rsidRPr="001E7C57" w:rsidRDefault="00FC74C6" w:rsidP="00FC74C6">
      <w:pPr>
        <w:pStyle w:val="ds-markdown-paragraph"/>
        <w:numPr>
          <w:ilvl w:val="1"/>
          <w:numId w:val="1"/>
        </w:numPr>
        <w:spacing w:before="0" w:beforeAutospacing="0" w:after="0" w:afterAutospacing="0"/>
        <w:rPr>
          <w:color w:val="0F1115"/>
        </w:rPr>
      </w:pPr>
      <w:r w:rsidRPr="001E7C57">
        <w:rPr>
          <w:color w:val="0F1115"/>
        </w:rPr>
        <w:t>Compare this with the overall churn probability and compute the</w:t>
      </w:r>
      <w:r w:rsidRPr="001E7C57">
        <w:rPr>
          <w:rStyle w:val="apple-converted-space"/>
          <w:rFonts w:eastAsiaTheme="majorEastAsia"/>
          <w:color w:val="0F1115"/>
        </w:rPr>
        <w:t> </w:t>
      </w:r>
      <w:r w:rsidRPr="001E7C57">
        <w:rPr>
          <w:rStyle w:val="Strong"/>
          <w:rFonts w:eastAsiaTheme="majorEastAsia"/>
          <w:color w:val="0F1115"/>
        </w:rPr>
        <w:t>lift</w:t>
      </w:r>
      <w:r w:rsidRPr="001E7C57">
        <w:rPr>
          <w:color w:val="0F1115"/>
        </w:rPr>
        <w:t>.</w:t>
      </w:r>
    </w:p>
    <w:p w14:paraId="79FC92A0" w14:textId="0AAA60C8" w:rsidR="001E7C57" w:rsidRDefault="001E7C57" w:rsidP="001E7C57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1E7C57">
        <w:rPr>
          <w:noProof/>
          <w:color w:val="0F1115"/>
        </w:rPr>
        <w:drawing>
          <wp:inline distT="0" distB="0" distL="0" distR="0" wp14:anchorId="454F8071" wp14:editId="51271543">
            <wp:extent cx="2194560" cy="285214"/>
            <wp:effectExtent l="0" t="0" r="0" b="635"/>
            <wp:docPr id="165222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29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2248" cy="28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789D" w14:textId="5B5AC0E0" w:rsidR="001E7C57" w:rsidRDefault="00FD48B8" w:rsidP="001E7C57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FD48B8">
        <w:rPr>
          <w:color w:val="0F1115"/>
          <w:highlight w:val="yellow"/>
          <w:lang w:val="en-US"/>
        </w:rPr>
        <w:t>This segment is 2 times more likely to churn than the average customer</w:t>
      </w:r>
    </w:p>
    <w:p w14:paraId="59D1A345" w14:textId="77777777" w:rsidR="00DD542F" w:rsidRDefault="00DD542F" w:rsidP="001E7C57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39EB73D6" w14:textId="77777777" w:rsidR="00DD542F" w:rsidRDefault="00DD542F" w:rsidP="001E7C57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3C943869" w14:textId="77777777" w:rsidR="00DD542F" w:rsidRDefault="00DD542F" w:rsidP="001E7C57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76CCC0D7" w14:textId="77777777" w:rsidR="00DD542F" w:rsidRDefault="00DD542F" w:rsidP="001E7C57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5E39A466" w14:textId="77777777" w:rsidR="00DD542F" w:rsidRDefault="00DD542F" w:rsidP="001E7C57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06FA1EAB" w14:textId="77777777" w:rsidR="00DD542F" w:rsidRDefault="00DD542F" w:rsidP="001E7C57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2DD80985" w14:textId="77777777" w:rsidR="00DD542F" w:rsidRDefault="00DD542F" w:rsidP="001E7C57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0859E46C" w14:textId="77777777" w:rsidR="00DD542F" w:rsidRDefault="00DD542F" w:rsidP="001E7C57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462E54E2" w14:textId="77777777" w:rsidR="00DD542F" w:rsidRPr="001E7C57" w:rsidRDefault="00DD542F" w:rsidP="001E7C57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2E3D5DC1" w14:textId="77777777" w:rsidR="00FC74C6" w:rsidRPr="002E79B5" w:rsidRDefault="00FC74C6" w:rsidP="00FC74C6">
      <w:pPr>
        <w:pStyle w:val="ds-markdown-paragraph"/>
        <w:numPr>
          <w:ilvl w:val="0"/>
          <w:numId w:val="1"/>
        </w:numPr>
        <w:spacing w:before="0" w:beforeAutospacing="0" w:after="120" w:afterAutospacing="0"/>
        <w:rPr>
          <w:color w:val="0F1115"/>
        </w:rPr>
      </w:pPr>
      <w:r w:rsidRPr="002E79B5">
        <w:rPr>
          <w:rStyle w:val="Strong"/>
          <w:rFonts w:eastAsiaTheme="majorEastAsia"/>
          <w:color w:val="0F1115"/>
        </w:rPr>
        <w:lastRenderedPageBreak/>
        <w:t>Feature comparison:</w:t>
      </w:r>
    </w:p>
    <w:p w14:paraId="034284C4" w14:textId="77777777" w:rsidR="00FC74C6" w:rsidRPr="00DD542F" w:rsidRDefault="00FC74C6" w:rsidP="00FC74C6">
      <w:pPr>
        <w:pStyle w:val="ds-markdown-paragraph"/>
        <w:numPr>
          <w:ilvl w:val="1"/>
          <w:numId w:val="1"/>
        </w:numPr>
        <w:spacing w:before="0" w:beforeAutospacing="0" w:after="0" w:afterAutospacing="0"/>
        <w:rPr>
          <w:color w:val="0F1115"/>
        </w:rPr>
      </w:pPr>
      <w:r w:rsidRPr="002E79B5">
        <w:rPr>
          <w:color w:val="0F1115"/>
        </w:rPr>
        <w:t>Which contract type has the</w:t>
      </w:r>
      <w:r w:rsidRPr="002E79B5">
        <w:rPr>
          <w:rStyle w:val="apple-converted-space"/>
          <w:rFonts w:eastAsiaTheme="majorEastAsia"/>
          <w:color w:val="0F1115"/>
        </w:rPr>
        <w:t> </w:t>
      </w:r>
      <w:r w:rsidRPr="002E79B5">
        <w:rPr>
          <w:rStyle w:val="Strong"/>
          <w:rFonts w:eastAsiaTheme="majorEastAsia"/>
          <w:color w:val="0F1115"/>
        </w:rPr>
        <w:t>lowest</w:t>
      </w:r>
      <w:r w:rsidRPr="002E79B5">
        <w:rPr>
          <w:rStyle w:val="apple-converted-space"/>
          <w:rFonts w:eastAsiaTheme="majorEastAsia"/>
          <w:color w:val="0F1115"/>
        </w:rPr>
        <w:t> </w:t>
      </w:r>
      <w:r w:rsidRPr="002E79B5">
        <w:rPr>
          <w:color w:val="0F1115"/>
        </w:rPr>
        <w:t>churn probability?</w:t>
      </w:r>
    </w:p>
    <w:p w14:paraId="032E4FB6" w14:textId="405E1422" w:rsidR="00DD542F" w:rsidRDefault="00DD542F" w:rsidP="00DD542F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DD542F">
        <w:rPr>
          <w:noProof/>
          <w:color w:val="0F1115"/>
        </w:rPr>
        <w:drawing>
          <wp:inline distT="0" distB="0" distL="0" distR="0" wp14:anchorId="743722A2" wp14:editId="7B711CC4">
            <wp:extent cx="2651760" cy="1062111"/>
            <wp:effectExtent l="0" t="0" r="0" b="5080"/>
            <wp:docPr id="181376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66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555" cy="106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F45D" w14:textId="6D2F1881" w:rsidR="00DD542F" w:rsidRPr="00DD542F" w:rsidRDefault="00DD542F" w:rsidP="00DD542F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proofErr w:type="spellStart"/>
      <w:r w:rsidRPr="00DD542F">
        <w:rPr>
          <w:color w:val="0F1115"/>
          <w:highlight w:val="yellow"/>
        </w:rPr>
        <w:t>Customers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with</w:t>
      </w:r>
      <w:proofErr w:type="spellEnd"/>
      <w:r w:rsidRPr="00DD542F">
        <w:rPr>
          <w:color w:val="0F1115"/>
          <w:highlight w:val="yellow"/>
        </w:rPr>
        <w:t xml:space="preserve"> a </w:t>
      </w:r>
      <w:proofErr w:type="spellStart"/>
      <w:r w:rsidRPr="00DD542F">
        <w:rPr>
          <w:color w:val="0F1115"/>
          <w:highlight w:val="yellow"/>
        </w:rPr>
        <w:t>two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year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contract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exhibit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the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lowest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churn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probability</w:t>
      </w:r>
      <w:proofErr w:type="spellEnd"/>
      <w:r w:rsidRPr="00DD542F">
        <w:rPr>
          <w:color w:val="0F1115"/>
          <w:highlight w:val="yellow"/>
        </w:rPr>
        <w:t xml:space="preserve">, </w:t>
      </w:r>
      <w:proofErr w:type="spellStart"/>
      <w:r w:rsidRPr="00DD542F">
        <w:rPr>
          <w:color w:val="0F1115"/>
          <w:highlight w:val="yellow"/>
        </w:rPr>
        <w:t>indicating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that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long-term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contracts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significantly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reduce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customer</w:t>
      </w:r>
      <w:proofErr w:type="spellEnd"/>
      <w:r w:rsidRPr="00DD542F">
        <w:rPr>
          <w:color w:val="0F1115"/>
          <w:highlight w:val="yellow"/>
        </w:rPr>
        <w:t xml:space="preserve"> </w:t>
      </w:r>
      <w:proofErr w:type="spellStart"/>
      <w:r w:rsidRPr="00DD542F">
        <w:rPr>
          <w:color w:val="0F1115"/>
          <w:highlight w:val="yellow"/>
        </w:rPr>
        <w:t>attrition</w:t>
      </w:r>
      <w:proofErr w:type="spellEnd"/>
      <w:r w:rsidRPr="00DD542F">
        <w:rPr>
          <w:color w:val="0F1115"/>
          <w:highlight w:val="yellow"/>
        </w:rPr>
        <w:t>.</w:t>
      </w:r>
    </w:p>
    <w:p w14:paraId="29EC09E7" w14:textId="77777777" w:rsidR="00FC74C6" w:rsidRPr="00DD542F" w:rsidRDefault="00FC74C6" w:rsidP="00FC74C6">
      <w:pPr>
        <w:pStyle w:val="ds-markdown-paragraph"/>
        <w:numPr>
          <w:ilvl w:val="1"/>
          <w:numId w:val="1"/>
        </w:numPr>
        <w:spacing w:before="0" w:beforeAutospacing="0" w:after="0" w:afterAutospacing="0"/>
        <w:rPr>
          <w:color w:val="0F1115"/>
        </w:rPr>
      </w:pPr>
      <w:r w:rsidRPr="002E79B5">
        <w:rPr>
          <w:color w:val="0F1115"/>
        </w:rPr>
        <w:t>Do senior citizens (</w:t>
      </w:r>
      <w:r w:rsidRPr="002E79B5">
        <w:rPr>
          <w:rStyle w:val="HTMLCode"/>
          <w:rFonts w:ascii="Times New Roman" w:eastAsiaTheme="majorEastAsia" w:hAnsi="Times New Roman" w:cs="Times New Roman"/>
          <w:color w:val="0F1115"/>
          <w:sz w:val="21"/>
          <w:szCs w:val="21"/>
        </w:rPr>
        <w:t>SeniorCitizen = 1</w:t>
      </w:r>
      <w:r w:rsidRPr="002E79B5">
        <w:rPr>
          <w:color w:val="0F1115"/>
        </w:rPr>
        <w:t>) have higher or lower churn probability than non</w:t>
      </w:r>
      <w:r w:rsidRPr="002E79B5">
        <w:rPr>
          <w:color w:val="0F1115"/>
        </w:rPr>
        <w:noBreakHyphen/>
        <w:t>seniors?</w:t>
      </w:r>
    </w:p>
    <w:p w14:paraId="66160E71" w14:textId="07270951" w:rsidR="00DD542F" w:rsidRDefault="00DD542F" w:rsidP="00DD542F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DD542F">
        <w:rPr>
          <w:noProof/>
          <w:color w:val="0F1115"/>
        </w:rPr>
        <w:drawing>
          <wp:inline distT="0" distB="0" distL="0" distR="0" wp14:anchorId="7F9D1168" wp14:editId="5924BCA9">
            <wp:extent cx="3505200" cy="452028"/>
            <wp:effectExtent l="0" t="0" r="0" b="5715"/>
            <wp:docPr id="110184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41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4586" cy="45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9A6A" w14:textId="35BDA1A9" w:rsidR="00DD542F" w:rsidRPr="00DD542F" w:rsidRDefault="00DD542F" w:rsidP="00DD542F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proofErr w:type="spellStart"/>
      <w:r w:rsidRPr="008A7954">
        <w:rPr>
          <w:color w:val="0F1115"/>
          <w:highlight w:val="yellow"/>
        </w:rPr>
        <w:t>Senior</w:t>
      </w:r>
      <w:proofErr w:type="spellEnd"/>
      <w:r w:rsidRPr="008A7954">
        <w:rPr>
          <w:color w:val="0F1115"/>
          <w:highlight w:val="yellow"/>
        </w:rPr>
        <w:t xml:space="preserve"> </w:t>
      </w:r>
      <w:proofErr w:type="spellStart"/>
      <w:r w:rsidRPr="008A7954">
        <w:rPr>
          <w:color w:val="0F1115"/>
          <w:highlight w:val="yellow"/>
        </w:rPr>
        <w:t>customers</w:t>
      </w:r>
      <w:proofErr w:type="spellEnd"/>
      <w:r w:rsidRPr="008A7954">
        <w:rPr>
          <w:color w:val="0F1115"/>
          <w:highlight w:val="yellow"/>
        </w:rPr>
        <w:t xml:space="preserve"> </w:t>
      </w:r>
      <w:proofErr w:type="spellStart"/>
      <w:r w:rsidRPr="008A7954">
        <w:rPr>
          <w:color w:val="0F1115"/>
          <w:highlight w:val="yellow"/>
        </w:rPr>
        <w:t>are</w:t>
      </w:r>
      <w:proofErr w:type="spellEnd"/>
      <w:r w:rsidRPr="008A7954">
        <w:rPr>
          <w:color w:val="0F1115"/>
          <w:highlight w:val="yellow"/>
        </w:rPr>
        <w:t xml:space="preserve"> </w:t>
      </w:r>
      <w:proofErr w:type="spellStart"/>
      <w:r w:rsidRPr="008A7954">
        <w:rPr>
          <w:color w:val="0F1115"/>
          <w:highlight w:val="yellow"/>
        </w:rPr>
        <w:t>substantially</w:t>
      </w:r>
      <w:proofErr w:type="spellEnd"/>
      <w:r w:rsidRPr="008A7954">
        <w:rPr>
          <w:color w:val="0F1115"/>
          <w:highlight w:val="yellow"/>
        </w:rPr>
        <w:t xml:space="preserve"> </w:t>
      </w:r>
      <w:proofErr w:type="spellStart"/>
      <w:r w:rsidRPr="008A7954">
        <w:rPr>
          <w:color w:val="0F1115"/>
          <w:highlight w:val="yellow"/>
        </w:rPr>
        <w:t>more</w:t>
      </w:r>
      <w:proofErr w:type="spellEnd"/>
      <w:r w:rsidRPr="008A7954">
        <w:rPr>
          <w:color w:val="0F1115"/>
          <w:highlight w:val="yellow"/>
        </w:rPr>
        <w:t xml:space="preserve"> </w:t>
      </w:r>
      <w:proofErr w:type="spellStart"/>
      <w:r w:rsidRPr="008A7954">
        <w:rPr>
          <w:color w:val="0F1115"/>
          <w:highlight w:val="yellow"/>
        </w:rPr>
        <w:t>likely</w:t>
      </w:r>
      <w:proofErr w:type="spellEnd"/>
      <w:r w:rsidRPr="008A7954">
        <w:rPr>
          <w:color w:val="0F1115"/>
          <w:highlight w:val="yellow"/>
        </w:rPr>
        <w:t xml:space="preserve"> </w:t>
      </w:r>
      <w:proofErr w:type="spellStart"/>
      <w:r w:rsidRPr="008A7954">
        <w:rPr>
          <w:color w:val="0F1115"/>
          <w:highlight w:val="yellow"/>
        </w:rPr>
        <w:t>to</w:t>
      </w:r>
      <w:proofErr w:type="spellEnd"/>
      <w:r w:rsidRPr="008A7954">
        <w:rPr>
          <w:color w:val="0F1115"/>
          <w:highlight w:val="yellow"/>
        </w:rPr>
        <w:t xml:space="preserve"> </w:t>
      </w:r>
      <w:proofErr w:type="spellStart"/>
      <w:r w:rsidRPr="008A7954">
        <w:rPr>
          <w:color w:val="0F1115"/>
          <w:highlight w:val="yellow"/>
        </w:rPr>
        <w:t>churn</w:t>
      </w:r>
      <w:proofErr w:type="spellEnd"/>
      <w:r w:rsidRPr="008A7954">
        <w:rPr>
          <w:color w:val="0F1115"/>
          <w:highlight w:val="yellow"/>
        </w:rPr>
        <w:t xml:space="preserve"> (0.417&gt;0.236)</w:t>
      </w:r>
    </w:p>
    <w:p w14:paraId="5F44AD53" w14:textId="77777777" w:rsidR="00FC74C6" w:rsidRPr="00DD542F" w:rsidRDefault="00FC74C6" w:rsidP="00FC74C6">
      <w:pPr>
        <w:pStyle w:val="ds-markdown-paragraph"/>
        <w:numPr>
          <w:ilvl w:val="1"/>
          <w:numId w:val="1"/>
        </w:numPr>
        <w:spacing w:before="0" w:beforeAutospacing="0" w:after="0" w:afterAutospacing="0"/>
        <w:rPr>
          <w:color w:val="0F1115"/>
        </w:rPr>
      </w:pPr>
      <w:r w:rsidRPr="002E79B5">
        <w:rPr>
          <w:color w:val="0F1115"/>
        </w:rPr>
        <w:t>Is</w:t>
      </w:r>
      <w:r w:rsidRPr="002E79B5">
        <w:rPr>
          <w:rStyle w:val="apple-converted-space"/>
          <w:rFonts w:eastAsiaTheme="majorEastAsia"/>
          <w:color w:val="0F1115"/>
        </w:rPr>
        <w:t> </w:t>
      </w:r>
      <w:r w:rsidRPr="002E79B5">
        <w:rPr>
          <w:rStyle w:val="HTMLCode"/>
          <w:rFonts w:ascii="Times New Roman" w:eastAsiaTheme="majorEastAsia" w:hAnsi="Times New Roman" w:cs="Times New Roman"/>
          <w:color w:val="0F1115"/>
          <w:sz w:val="21"/>
          <w:szCs w:val="21"/>
        </w:rPr>
        <w:t>PaperlessBilling</w:t>
      </w:r>
      <w:r w:rsidRPr="002E79B5">
        <w:rPr>
          <w:rStyle w:val="apple-converted-space"/>
          <w:rFonts w:eastAsiaTheme="majorEastAsia"/>
          <w:color w:val="0F1115"/>
        </w:rPr>
        <w:t> </w:t>
      </w:r>
      <w:r w:rsidRPr="002E79B5">
        <w:rPr>
          <w:color w:val="0F1115"/>
        </w:rPr>
        <w:t>associated with higher churn? Quantify the difference.</w:t>
      </w:r>
    </w:p>
    <w:p w14:paraId="14679D2D" w14:textId="46498D44" w:rsidR="00DD542F" w:rsidRDefault="00DD542F" w:rsidP="00DD542F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DD542F">
        <w:rPr>
          <w:noProof/>
          <w:color w:val="0F1115"/>
        </w:rPr>
        <w:drawing>
          <wp:inline distT="0" distB="0" distL="0" distR="0" wp14:anchorId="0EBD523B" wp14:editId="3A22321B">
            <wp:extent cx="3878580" cy="637575"/>
            <wp:effectExtent l="0" t="0" r="7620" b="0"/>
            <wp:docPr id="23265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57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269" cy="64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EF11" w14:textId="11044B93" w:rsidR="00DD542F" w:rsidRDefault="008A7954" w:rsidP="00DD542F">
      <w:pPr>
        <w:pStyle w:val="ds-markdown-paragraph"/>
        <w:spacing w:before="0" w:beforeAutospacing="0" w:after="0" w:afterAutospacing="0"/>
        <w:rPr>
          <w:color w:val="0F1115"/>
        </w:rPr>
      </w:pPr>
      <w:r w:rsidRPr="007D3E36">
        <w:rPr>
          <w:color w:val="0F1115"/>
          <w:highlight w:val="yellow"/>
        </w:rPr>
        <w:t xml:space="preserve">The </w:t>
      </w:r>
      <w:proofErr w:type="spellStart"/>
      <w:r w:rsidRPr="007D3E36">
        <w:rPr>
          <w:color w:val="0F1115"/>
          <w:highlight w:val="yellow"/>
        </w:rPr>
        <w:t>difference</w:t>
      </w:r>
      <w:proofErr w:type="spellEnd"/>
      <w:r w:rsidRPr="007D3E36">
        <w:rPr>
          <w:color w:val="0F1115"/>
          <w:highlight w:val="yellow"/>
        </w:rPr>
        <w:t xml:space="preserve"> </w:t>
      </w:r>
      <w:proofErr w:type="spellStart"/>
      <w:r w:rsidRPr="007D3E36">
        <w:rPr>
          <w:color w:val="0F1115"/>
          <w:highlight w:val="yellow"/>
        </w:rPr>
        <w:t>of</w:t>
      </w:r>
      <w:proofErr w:type="spellEnd"/>
      <w:r w:rsidRPr="007D3E36">
        <w:rPr>
          <w:color w:val="0F1115"/>
          <w:highlight w:val="yellow"/>
        </w:rPr>
        <w:t xml:space="preserve"> 0.172 </w:t>
      </w:r>
      <w:proofErr w:type="spellStart"/>
      <w:r w:rsidRPr="007D3E36">
        <w:rPr>
          <w:color w:val="0F1115"/>
          <w:highlight w:val="yellow"/>
        </w:rPr>
        <w:t>percentage</w:t>
      </w:r>
      <w:proofErr w:type="spellEnd"/>
      <w:r w:rsidRPr="007D3E36">
        <w:rPr>
          <w:color w:val="0F1115"/>
          <w:highlight w:val="yellow"/>
        </w:rPr>
        <w:t xml:space="preserve"> </w:t>
      </w:r>
      <w:proofErr w:type="spellStart"/>
      <w:r w:rsidRPr="007D3E36">
        <w:rPr>
          <w:color w:val="0F1115"/>
          <w:highlight w:val="yellow"/>
        </w:rPr>
        <w:t>points</w:t>
      </w:r>
      <w:proofErr w:type="spellEnd"/>
      <w:r w:rsidRPr="007D3E36">
        <w:rPr>
          <w:color w:val="0F1115"/>
          <w:highlight w:val="yellow"/>
        </w:rPr>
        <w:t xml:space="preserve"> </w:t>
      </w:r>
      <w:proofErr w:type="spellStart"/>
      <w:r w:rsidRPr="007D3E36">
        <w:rPr>
          <w:color w:val="0F1115"/>
          <w:highlight w:val="yellow"/>
        </w:rPr>
        <w:t>suggests</w:t>
      </w:r>
      <w:proofErr w:type="spellEnd"/>
      <w:r w:rsidRPr="007D3E36">
        <w:rPr>
          <w:color w:val="0F1115"/>
          <w:highlight w:val="yellow"/>
        </w:rPr>
        <w:t xml:space="preserve"> a </w:t>
      </w:r>
      <w:proofErr w:type="spellStart"/>
      <w:r w:rsidRPr="007D3E36">
        <w:rPr>
          <w:color w:val="0F1115"/>
          <w:highlight w:val="yellow"/>
        </w:rPr>
        <w:t>strong</w:t>
      </w:r>
      <w:proofErr w:type="spellEnd"/>
      <w:r w:rsidRPr="007D3E36">
        <w:rPr>
          <w:color w:val="0F1115"/>
          <w:highlight w:val="yellow"/>
        </w:rPr>
        <w:t xml:space="preserve"> </w:t>
      </w:r>
      <w:proofErr w:type="spellStart"/>
      <w:r w:rsidRPr="007D3E36">
        <w:rPr>
          <w:color w:val="0F1115"/>
          <w:highlight w:val="yellow"/>
        </w:rPr>
        <w:t>association</w:t>
      </w:r>
      <w:proofErr w:type="spellEnd"/>
      <w:r w:rsidRPr="007D3E36">
        <w:rPr>
          <w:color w:val="0F1115"/>
          <w:highlight w:val="yellow"/>
        </w:rPr>
        <w:t xml:space="preserve"> </w:t>
      </w:r>
      <w:proofErr w:type="spellStart"/>
      <w:r w:rsidRPr="007D3E36">
        <w:rPr>
          <w:color w:val="0F1115"/>
          <w:highlight w:val="yellow"/>
        </w:rPr>
        <w:t>between</w:t>
      </w:r>
      <w:proofErr w:type="spellEnd"/>
      <w:r w:rsidRPr="007D3E36">
        <w:rPr>
          <w:color w:val="0F1115"/>
          <w:highlight w:val="yellow"/>
        </w:rPr>
        <w:t xml:space="preserve"> </w:t>
      </w:r>
      <w:proofErr w:type="spellStart"/>
      <w:r w:rsidRPr="007D3E36">
        <w:rPr>
          <w:color w:val="0F1115"/>
          <w:highlight w:val="yellow"/>
        </w:rPr>
        <w:t>paperless</w:t>
      </w:r>
      <w:proofErr w:type="spellEnd"/>
      <w:r w:rsidRPr="007D3E36">
        <w:rPr>
          <w:color w:val="0F1115"/>
          <w:highlight w:val="yellow"/>
        </w:rPr>
        <w:t xml:space="preserve"> </w:t>
      </w:r>
      <w:proofErr w:type="spellStart"/>
      <w:r w:rsidRPr="007D3E36">
        <w:rPr>
          <w:color w:val="0F1115"/>
          <w:highlight w:val="yellow"/>
        </w:rPr>
        <w:t>billing</w:t>
      </w:r>
      <w:proofErr w:type="spellEnd"/>
      <w:r w:rsidRPr="007D3E36">
        <w:rPr>
          <w:color w:val="0F1115"/>
          <w:highlight w:val="yellow"/>
        </w:rPr>
        <w:t xml:space="preserve"> </w:t>
      </w:r>
      <w:proofErr w:type="spellStart"/>
      <w:r w:rsidRPr="007D3E36">
        <w:rPr>
          <w:color w:val="0F1115"/>
          <w:highlight w:val="yellow"/>
        </w:rPr>
        <w:t>and</w:t>
      </w:r>
      <w:proofErr w:type="spellEnd"/>
      <w:r w:rsidRPr="007D3E36">
        <w:rPr>
          <w:color w:val="0F1115"/>
          <w:highlight w:val="yellow"/>
        </w:rPr>
        <w:t xml:space="preserve"> </w:t>
      </w:r>
      <w:proofErr w:type="spellStart"/>
      <w:r w:rsidRPr="007D3E36">
        <w:rPr>
          <w:color w:val="0F1115"/>
          <w:highlight w:val="yellow"/>
        </w:rPr>
        <w:t>churn</w:t>
      </w:r>
      <w:proofErr w:type="spellEnd"/>
      <w:r w:rsidRPr="007D3E36">
        <w:rPr>
          <w:color w:val="0F1115"/>
          <w:highlight w:val="yellow"/>
        </w:rPr>
        <w:t>.</w:t>
      </w:r>
    </w:p>
    <w:p w14:paraId="3FFE09C6" w14:textId="77777777" w:rsidR="007D3E36" w:rsidRPr="00DD542F" w:rsidRDefault="007D3E36" w:rsidP="00DD542F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68BA21CA" w14:textId="77777777" w:rsidR="00FC74C6" w:rsidRPr="002E79B5" w:rsidRDefault="00FC74C6" w:rsidP="00FC74C6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color w:val="0F1115"/>
        </w:rPr>
      </w:pPr>
      <w:r w:rsidRPr="002E79B5">
        <w:rPr>
          <w:rStyle w:val="Strong"/>
          <w:rFonts w:eastAsiaTheme="majorEastAsia"/>
          <w:color w:val="0F1115"/>
        </w:rPr>
        <w:t>Visualization:</w:t>
      </w:r>
      <w:r w:rsidRPr="002E79B5">
        <w:rPr>
          <w:rStyle w:val="apple-converted-space"/>
          <w:rFonts w:eastAsiaTheme="majorEastAsia"/>
          <w:color w:val="0F1115"/>
        </w:rPr>
        <w:t> </w:t>
      </w:r>
      <w:r w:rsidRPr="002E79B5">
        <w:rPr>
          <w:color w:val="0F1115"/>
        </w:rPr>
        <w:t>Create a bar chart showing churn probabilities for the</w:t>
      </w:r>
      <w:r w:rsidRPr="002E79B5">
        <w:rPr>
          <w:rStyle w:val="apple-converted-space"/>
          <w:rFonts w:eastAsiaTheme="majorEastAsia"/>
          <w:color w:val="0F1115"/>
        </w:rPr>
        <w:t> </w:t>
      </w:r>
      <w:r w:rsidRPr="002E79B5">
        <w:rPr>
          <w:rStyle w:val="Strong"/>
          <w:rFonts w:eastAsiaTheme="majorEastAsia"/>
          <w:color w:val="0F1115"/>
        </w:rPr>
        <w:t>top 5 most predictive categorical features</w:t>
      </w:r>
      <w:r w:rsidRPr="002E79B5">
        <w:rPr>
          <w:rStyle w:val="apple-converted-space"/>
          <w:rFonts w:eastAsiaTheme="majorEastAsia"/>
          <w:color w:val="0F1115"/>
        </w:rPr>
        <w:t> </w:t>
      </w:r>
      <w:r w:rsidRPr="002E79B5">
        <w:rPr>
          <w:color w:val="0F1115"/>
        </w:rPr>
        <w:t>(choose based on the largest absolute difference from the overall churn rate).</w:t>
      </w:r>
    </w:p>
    <w:p w14:paraId="38775E6D" w14:textId="5546831E" w:rsidR="001F0A49" w:rsidRDefault="00AB63F3">
      <w:pPr>
        <w:rPr>
          <w:rFonts w:ascii="Times New Roman" w:hAnsi="Times New Roman" w:cs="Times New Roman"/>
        </w:rPr>
      </w:pPr>
      <w:r w:rsidRPr="00AB63F3">
        <w:rPr>
          <w:rFonts w:ascii="Times New Roman" w:hAnsi="Times New Roman" w:cs="Times New Roman"/>
        </w:rPr>
        <w:drawing>
          <wp:inline distT="0" distB="0" distL="0" distR="0" wp14:anchorId="0D20EB52" wp14:editId="74CD477F">
            <wp:extent cx="5940425" cy="3543935"/>
            <wp:effectExtent l="0" t="0" r="3175" b="0"/>
            <wp:docPr id="156806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69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CF5D" w14:textId="600E0CB2" w:rsidR="006E2779" w:rsidRPr="00AB63F3" w:rsidRDefault="00AB63F3">
      <w:pPr>
        <w:rPr>
          <w:rFonts w:ascii="Times New Roman" w:hAnsi="Times New Roman" w:cs="Times New Roman"/>
          <w:lang w:val="ru-RU"/>
        </w:rPr>
      </w:pPr>
      <w:proofErr w:type="spellStart"/>
      <w:r w:rsidRPr="00AB63F3">
        <w:rPr>
          <w:rFonts w:ascii="Times New Roman" w:hAnsi="Times New Roman" w:cs="Times New Roman"/>
          <w:highlight w:val="yellow"/>
        </w:rPr>
        <w:t>Main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churn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drivers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are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short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contracts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and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certain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payment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methods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. </w:t>
      </w:r>
      <w:proofErr w:type="spellStart"/>
      <w:r w:rsidRPr="00AB63F3">
        <w:rPr>
          <w:rFonts w:ascii="Times New Roman" w:hAnsi="Times New Roman" w:cs="Times New Roman"/>
          <w:highlight w:val="yellow"/>
        </w:rPr>
        <w:t>Further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analysis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by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category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would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help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prioritize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retention</w:t>
      </w:r>
      <w:proofErr w:type="spellEnd"/>
      <w:r w:rsidRPr="00AB63F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B63F3">
        <w:rPr>
          <w:rFonts w:ascii="Times New Roman" w:hAnsi="Times New Roman" w:cs="Times New Roman"/>
          <w:highlight w:val="yellow"/>
        </w:rPr>
        <w:t>strategies</w:t>
      </w:r>
      <w:proofErr w:type="spellEnd"/>
      <w:r w:rsidRPr="00AB63F3">
        <w:rPr>
          <w:rFonts w:ascii="Times New Roman" w:hAnsi="Times New Roman" w:cs="Times New Roman"/>
          <w:highlight w:val="yellow"/>
        </w:rPr>
        <w:t>.</w:t>
      </w:r>
    </w:p>
    <w:p w14:paraId="206482ED" w14:textId="77777777" w:rsidR="006E2779" w:rsidRPr="00402997" w:rsidRDefault="006E2779" w:rsidP="006E2779">
      <w:pPr>
        <w:pStyle w:val="Heading3"/>
        <w:spacing w:before="480" w:after="240"/>
        <w:rPr>
          <w:rFonts w:ascii="Segoe UI" w:hAnsi="Segoe UI" w:cs="Segoe UI"/>
          <w:color w:val="0F1115"/>
          <w:lang w:val="en-US"/>
        </w:rPr>
      </w:pPr>
      <w:r w:rsidRPr="00402997">
        <w:rPr>
          <w:rStyle w:val="Strong"/>
          <w:rFonts w:ascii="Segoe UI" w:hAnsi="Segoe UI" w:cs="Segoe UI"/>
          <w:color w:val="0F1115"/>
          <w:lang w:val="en-US"/>
        </w:rPr>
        <w:lastRenderedPageBreak/>
        <w:t>TASK 2: Naive Bayes Classifier from Scratch</w:t>
      </w:r>
    </w:p>
    <w:p w14:paraId="4AFF7818" w14:textId="77777777" w:rsidR="006E2779" w:rsidRDefault="006E2779" w:rsidP="006E2779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Implement a Naive Bayes classifier to predict customer churn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without using scikit</w:t>
      </w:r>
      <w:r>
        <w:rPr>
          <w:rStyle w:val="Strong"/>
          <w:rFonts w:ascii="Segoe UI" w:eastAsiaTheme="majorEastAsia" w:hAnsi="Segoe UI" w:cs="Segoe UI"/>
          <w:color w:val="0F1115"/>
        </w:rPr>
        <w:noBreakHyphen/>
        <w:t>learn’s Naive Bayes modules</w:t>
      </w:r>
      <w:r>
        <w:rPr>
          <w:rFonts w:ascii="Segoe UI" w:hAnsi="Segoe UI" w:cs="Segoe UI"/>
          <w:color w:val="0F1115"/>
        </w:rPr>
        <w:t>. Follow these steps:</w:t>
      </w:r>
    </w:p>
    <w:p w14:paraId="45AEFAD3" w14:textId="77777777" w:rsidR="006E2779" w:rsidRDefault="006E2779" w:rsidP="006E2779">
      <w:pPr>
        <w:pStyle w:val="ds-markdown-paragraph"/>
        <w:numPr>
          <w:ilvl w:val="0"/>
          <w:numId w:val="2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preparation:</w:t>
      </w:r>
    </w:p>
    <w:p w14:paraId="64D93CC7" w14:textId="77777777" w:rsidR="006E2779" w:rsidRDefault="006E2779" w:rsidP="006E2779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Convert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TotalCharges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to numeric; handle missing values appropriately.</w:t>
      </w:r>
    </w:p>
    <w:p w14:paraId="7CFD8D1C" w14:textId="77777777" w:rsidR="006E2779" w:rsidRDefault="006E2779" w:rsidP="006E2779">
      <w:pPr>
        <w:pStyle w:val="ds-markdown-paragraph"/>
        <w:numPr>
          <w:ilvl w:val="1"/>
          <w:numId w:val="2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Decide how to treat numerical features (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tenure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MonthlyCharges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TotalCharges</w:t>
      </w:r>
      <w:r>
        <w:rPr>
          <w:rFonts w:ascii="Segoe UI" w:hAnsi="Segoe UI" w:cs="Segoe UI"/>
          <w:color w:val="0F1115"/>
        </w:rPr>
        <w:t>):</w:t>
      </w:r>
    </w:p>
    <w:p w14:paraId="261B5DD0" w14:textId="77777777" w:rsidR="006E2779" w:rsidRDefault="006E2779" w:rsidP="006E2779">
      <w:pPr>
        <w:pStyle w:val="ds-markdown-paragraph"/>
        <w:numPr>
          <w:ilvl w:val="2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Option A: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Discretize into bins (e.g., quartiles) and treat as categorical.</w:t>
      </w:r>
    </w:p>
    <w:p w14:paraId="02EACB1C" w14:textId="77777777" w:rsidR="006E2779" w:rsidRPr="001D109C" w:rsidRDefault="006E2779" w:rsidP="006E2779">
      <w:pPr>
        <w:pStyle w:val="ds-markdown-paragraph"/>
        <w:numPr>
          <w:ilvl w:val="2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  <w:highlight w:val="yellow"/>
        </w:rPr>
      </w:pPr>
      <w:r w:rsidRPr="001D109C">
        <w:rPr>
          <w:rStyle w:val="Strong"/>
          <w:rFonts w:ascii="Segoe UI" w:eastAsiaTheme="majorEastAsia" w:hAnsi="Segoe UI" w:cs="Segoe UI"/>
          <w:color w:val="0F1115"/>
          <w:highlight w:val="yellow"/>
        </w:rPr>
        <w:t>Option B:</w:t>
      </w:r>
      <w:r w:rsidRPr="001D109C">
        <w:rPr>
          <w:rStyle w:val="apple-converted-space"/>
          <w:rFonts w:ascii="Segoe UI" w:eastAsiaTheme="majorEastAsia" w:hAnsi="Segoe UI" w:cs="Segoe UI"/>
          <w:color w:val="0F1115"/>
          <w:highlight w:val="yellow"/>
        </w:rPr>
        <w:t> </w:t>
      </w:r>
      <w:r w:rsidRPr="001D109C">
        <w:rPr>
          <w:rFonts w:ascii="Segoe UI" w:hAnsi="Segoe UI" w:cs="Segoe UI"/>
          <w:color w:val="0F1115"/>
          <w:highlight w:val="yellow"/>
        </w:rPr>
        <w:t>Estimate mean and variance per class and assume a normal distribution.</w:t>
      </w:r>
    </w:p>
    <w:p w14:paraId="047E9CC9" w14:textId="77777777" w:rsidR="006E2779" w:rsidRPr="00354F5B" w:rsidRDefault="006E2779" w:rsidP="006E2779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Split the data into training (80%) and test (20%) sets.</w:t>
      </w:r>
    </w:p>
    <w:p w14:paraId="4BE9A755" w14:textId="1F269E0D" w:rsidR="00354F5B" w:rsidRDefault="00354F5B" w:rsidP="00354F5B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354F5B">
        <w:rPr>
          <w:rFonts w:ascii="Segoe UI" w:hAnsi="Segoe UI" w:cs="Segoe UI"/>
          <w:noProof/>
          <w:color w:val="0F1115"/>
        </w:rPr>
        <w:drawing>
          <wp:inline distT="0" distB="0" distL="0" distR="0" wp14:anchorId="278A24ED" wp14:editId="79B76785">
            <wp:extent cx="1867161" cy="562053"/>
            <wp:effectExtent l="0" t="0" r="0" b="0"/>
            <wp:docPr id="25028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83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EAD6" w14:textId="680476D7" w:rsidR="0066149B" w:rsidRPr="00257631" w:rsidRDefault="0066149B" w:rsidP="00354F5B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</w:p>
    <w:p w14:paraId="08517390" w14:textId="77777777" w:rsidR="006E2779" w:rsidRDefault="006E2779" w:rsidP="006E2779">
      <w:pPr>
        <w:pStyle w:val="ds-markdown-paragraph"/>
        <w:numPr>
          <w:ilvl w:val="0"/>
          <w:numId w:val="2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Probability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calculations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14:paraId="37CB09AF" w14:textId="77777777" w:rsidR="006E2779" w:rsidRPr="00354F5B" w:rsidRDefault="006E2779" w:rsidP="006E2779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Compute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prior probabilities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P(Churn)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and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P(No Churn)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from the training set.</w:t>
      </w:r>
    </w:p>
    <w:p w14:paraId="27CFB396" w14:textId="70036837" w:rsidR="00354F5B" w:rsidRDefault="00354F5B" w:rsidP="00354F5B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354F5B">
        <w:rPr>
          <w:rFonts w:ascii="Segoe UI" w:hAnsi="Segoe UI" w:cs="Segoe UI"/>
          <w:noProof/>
          <w:color w:val="0F1115"/>
        </w:rPr>
        <w:drawing>
          <wp:inline distT="0" distB="0" distL="0" distR="0" wp14:anchorId="4DC2006A" wp14:editId="05F2E610">
            <wp:extent cx="4030980" cy="502842"/>
            <wp:effectExtent l="0" t="0" r="0" b="0"/>
            <wp:docPr id="113436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63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4646" cy="50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98F4" w14:textId="4C5C0E36" w:rsidR="00F73DEE" w:rsidRPr="00F73DEE" w:rsidRDefault="006E2779" w:rsidP="00F73DEE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categorical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features, compute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P(feature = value | class)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for every value.</w:t>
      </w:r>
    </w:p>
    <w:p w14:paraId="7895B6D8" w14:textId="77777777" w:rsidR="00040044" w:rsidRPr="00040044" w:rsidRDefault="006E2779" w:rsidP="006E2779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numerical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 xml:space="preserve">features (if using normal assumption), compute the mean and standard </w:t>
      </w:r>
      <w:proofErr w:type="spellStart"/>
      <w:r>
        <w:rPr>
          <w:rFonts w:ascii="Segoe UI" w:hAnsi="Segoe UI" w:cs="Segoe UI"/>
          <w:color w:val="0F1115"/>
        </w:rPr>
        <w:t>deviation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feature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each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class</w:t>
      </w:r>
      <w:proofErr w:type="spellEnd"/>
      <w:r>
        <w:rPr>
          <w:rFonts w:ascii="Segoe UI" w:hAnsi="Segoe UI" w:cs="Segoe UI"/>
          <w:color w:val="0F1115"/>
        </w:rPr>
        <w:t>.</w:t>
      </w:r>
      <w:r w:rsidR="00040044" w:rsidRPr="00040044">
        <w:rPr>
          <w:rFonts w:ascii="Segoe UI" w:hAnsi="Segoe UI" w:cs="Segoe UI"/>
          <w:color w:val="0F1115"/>
          <w:lang w:val="en-US"/>
        </w:rPr>
        <w:t xml:space="preserve"> </w:t>
      </w:r>
    </w:p>
    <w:p w14:paraId="30675DAF" w14:textId="4AD56BCF" w:rsidR="006E2779" w:rsidRDefault="00040044" w:rsidP="00040044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040044">
        <w:rPr>
          <w:rFonts w:ascii="Segoe UI" w:hAnsi="Segoe UI" w:cs="Segoe UI"/>
          <w:noProof/>
          <w:color w:val="0F1115"/>
          <w:lang w:val="ru-RU"/>
        </w:rPr>
        <w:drawing>
          <wp:inline distT="0" distB="0" distL="0" distR="0" wp14:anchorId="3A9FFFCE" wp14:editId="27254D37">
            <wp:extent cx="1832275" cy="2978727"/>
            <wp:effectExtent l="0" t="0" r="0" b="0"/>
            <wp:docPr id="112297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71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6659" cy="298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1E1D" w14:textId="77777777" w:rsidR="003F3561" w:rsidRDefault="00040044" w:rsidP="00040044">
      <w:pPr>
        <w:pStyle w:val="ds-markdown-paragraph"/>
        <w:spacing w:before="0" w:beforeAutospacing="0" w:after="0" w:afterAutospacing="0"/>
        <w:rPr>
          <w:color w:val="0F1115"/>
          <w:highlight w:val="yellow"/>
        </w:rPr>
      </w:pPr>
      <w:proofErr w:type="spellStart"/>
      <w:r w:rsidRPr="00040044">
        <w:rPr>
          <w:color w:val="0F1115"/>
          <w:highlight w:val="yellow"/>
        </w:rPr>
        <w:t>Customers</w:t>
      </w:r>
      <w:proofErr w:type="spellEnd"/>
      <w:r w:rsidRPr="00040044">
        <w:rPr>
          <w:color w:val="0F1115"/>
          <w:highlight w:val="yellow"/>
        </w:rPr>
        <w:t xml:space="preserve"> </w:t>
      </w:r>
      <w:proofErr w:type="spellStart"/>
      <w:r w:rsidRPr="00040044">
        <w:rPr>
          <w:color w:val="0F1115"/>
          <w:highlight w:val="yellow"/>
        </w:rPr>
        <w:t>who</w:t>
      </w:r>
      <w:proofErr w:type="spellEnd"/>
      <w:r w:rsidRPr="00040044">
        <w:rPr>
          <w:color w:val="0F1115"/>
          <w:highlight w:val="yellow"/>
        </w:rPr>
        <w:t xml:space="preserve"> </w:t>
      </w:r>
      <w:proofErr w:type="spellStart"/>
      <w:r w:rsidRPr="00040044">
        <w:rPr>
          <w:color w:val="0F1115"/>
          <w:highlight w:val="yellow"/>
        </w:rPr>
        <w:t>churned</w:t>
      </w:r>
      <w:proofErr w:type="spellEnd"/>
      <w:r w:rsidRPr="00040044">
        <w:rPr>
          <w:color w:val="0F1115"/>
          <w:highlight w:val="yellow"/>
        </w:rPr>
        <w:t xml:space="preserve"> (</w:t>
      </w:r>
      <w:proofErr w:type="spellStart"/>
      <w:r w:rsidRPr="00040044">
        <w:rPr>
          <w:color w:val="0F1115"/>
          <w:highlight w:val="yellow"/>
        </w:rPr>
        <w:t>Churn</w:t>
      </w:r>
      <w:proofErr w:type="spellEnd"/>
      <w:r w:rsidRPr="00040044">
        <w:rPr>
          <w:color w:val="0F1115"/>
          <w:highlight w:val="yellow"/>
        </w:rPr>
        <w:t xml:space="preserve"> = 1) </w:t>
      </w:r>
      <w:proofErr w:type="spellStart"/>
      <w:r w:rsidRPr="00040044">
        <w:rPr>
          <w:color w:val="0F1115"/>
          <w:highlight w:val="yellow"/>
        </w:rPr>
        <w:t>have</w:t>
      </w:r>
      <w:proofErr w:type="spellEnd"/>
      <w:r w:rsidRPr="00040044">
        <w:rPr>
          <w:color w:val="0F1115"/>
          <w:highlight w:val="yellow"/>
        </w:rPr>
        <w:t>:</w:t>
      </w:r>
      <w:r w:rsidRPr="003F3561">
        <w:rPr>
          <w:color w:val="0F1115"/>
          <w:highlight w:val="yellow"/>
        </w:rPr>
        <w:t xml:space="preserve"> </w:t>
      </w:r>
    </w:p>
    <w:p w14:paraId="44F6D197" w14:textId="77777777" w:rsidR="003F3561" w:rsidRDefault="00040044" w:rsidP="00040044">
      <w:pPr>
        <w:pStyle w:val="ds-markdown-paragraph"/>
        <w:spacing w:before="0" w:beforeAutospacing="0" w:after="0" w:afterAutospacing="0"/>
        <w:rPr>
          <w:color w:val="0F1115"/>
          <w:highlight w:val="yellow"/>
        </w:rPr>
      </w:pPr>
      <w:proofErr w:type="spellStart"/>
      <w:r w:rsidRPr="003F3561">
        <w:rPr>
          <w:color w:val="0F1115"/>
          <w:highlight w:val="yellow"/>
        </w:rPr>
        <w:t>l</w:t>
      </w:r>
      <w:r w:rsidRPr="00040044">
        <w:rPr>
          <w:color w:val="0F1115"/>
          <w:highlight w:val="yellow"/>
        </w:rPr>
        <w:t>ower</w:t>
      </w:r>
      <w:proofErr w:type="spellEnd"/>
      <w:r w:rsidRPr="00040044">
        <w:rPr>
          <w:color w:val="0F1115"/>
          <w:highlight w:val="yellow"/>
        </w:rPr>
        <w:t xml:space="preserve"> </w:t>
      </w:r>
      <w:proofErr w:type="spellStart"/>
      <w:r w:rsidRPr="00040044">
        <w:rPr>
          <w:color w:val="0F1115"/>
          <w:highlight w:val="yellow"/>
        </w:rPr>
        <w:t>tenure</w:t>
      </w:r>
      <w:proofErr w:type="spellEnd"/>
      <w:r w:rsidRPr="00040044">
        <w:rPr>
          <w:color w:val="0F1115"/>
          <w:highlight w:val="yellow"/>
        </w:rPr>
        <w:t xml:space="preserve"> (17.9 </w:t>
      </w:r>
      <w:proofErr w:type="spellStart"/>
      <w:r w:rsidRPr="00040044">
        <w:rPr>
          <w:color w:val="0F1115"/>
          <w:highlight w:val="yellow"/>
        </w:rPr>
        <w:t>vs</w:t>
      </w:r>
      <w:proofErr w:type="spellEnd"/>
      <w:r w:rsidRPr="00040044">
        <w:rPr>
          <w:color w:val="0F1115"/>
          <w:highlight w:val="yellow"/>
        </w:rPr>
        <w:t xml:space="preserve"> 37.5)</w:t>
      </w:r>
      <w:r w:rsidRPr="003F3561">
        <w:rPr>
          <w:color w:val="0F1115"/>
          <w:highlight w:val="yellow"/>
        </w:rPr>
        <w:t xml:space="preserve">, </w:t>
      </w:r>
    </w:p>
    <w:p w14:paraId="09437D92" w14:textId="77777777" w:rsidR="003F3561" w:rsidRDefault="003F3561" w:rsidP="00040044">
      <w:pPr>
        <w:pStyle w:val="ds-markdown-paragraph"/>
        <w:spacing w:before="0" w:beforeAutospacing="0" w:after="0" w:afterAutospacing="0"/>
        <w:rPr>
          <w:color w:val="0F1115"/>
          <w:highlight w:val="yellow"/>
        </w:rPr>
      </w:pPr>
      <w:proofErr w:type="spellStart"/>
      <w:r w:rsidRPr="003F3561">
        <w:rPr>
          <w:color w:val="0F1115"/>
          <w:highlight w:val="yellow"/>
        </w:rPr>
        <w:t>h</w:t>
      </w:r>
      <w:r w:rsidR="00040044" w:rsidRPr="00040044">
        <w:rPr>
          <w:color w:val="0F1115"/>
          <w:highlight w:val="yellow"/>
        </w:rPr>
        <w:t>igher</w:t>
      </w:r>
      <w:proofErr w:type="spellEnd"/>
      <w:r w:rsidR="00040044" w:rsidRPr="00040044">
        <w:rPr>
          <w:color w:val="0F1115"/>
          <w:highlight w:val="yellow"/>
        </w:rPr>
        <w:t xml:space="preserve"> </w:t>
      </w:r>
      <w:proofErr w:type="spellStart"/>
      <w:r w:rsidR="00040044" w:rsidRPr="00040044">
        <w:rPr>
          <w:color w:val="0F1115"/>
          <w:highlight w:val="yellow"/>
        </w:rPr>
        <w:t>MonthlyCharges</w:t>
      </w:r>
      <w:proofErr w:type="spellEnd"/>
      <w:r w:rsidR="00040044" w:rsidRPr="00040044">
        <w:rPr>
          <w:color w:val="0F1115"/>
          <w:highlight w:val="yellow"/>
        </w:rPr>
        <w:t xml:space="preserve"> (74.4 </w:t>
      </w:r>
      <w:proofErr w:type="spellStart"/>
      <w:r w:rsidR="00040044" w:rsidRPr="00040044">
        <w:rPr>
          <w:color w:val="0F1115"/>
          <w:highlight w:val="yellow"/>
        </w:rPr>
        <w:t>vs</w:t>
      </w:r>
      <w:proofErr w:type="spellEnd"/>
      <w:r w:rsidR="00040044" w:rsidRPr="00040044">
        <w:rPr>
          <w:color w:val="0F1115"/>
          <w:highlight w:val="yellow"/>
        </w:rPr>
        <w:t xml:space="preserve"> 61.3)</w:t>
      </w:r>
      <w:r w:rsidR="00040044" w:rsidRPr="003F3561">
        <w:rPr>
          <w:color w:val="0F1115"/>
          <w:highlight w:val="yellow"/>
        </w:rPr>
        <w:t xml:space="preserve">, </w:t>
      </w:r>
    </w:p>
    <w:p w14:paraId="1EC7FE2B" w14:textId="4BD36E83" w:rsidR="00040044" w:rsidRPr="00040044" w:rsidRDefault="003F3561" w:rsidP="00040044">
      <w:pPr>
        <w:pStyle w:val="ds-markdown-paragraph"/>
        <w:spacing w:before="0" w:beforeAutospacing="0" w:after="0" w:afterAutospacing="0"/>
        <w:rPr>
          <w:color w:val="0F1115"/>
        </w:rPr>
      </w:pPr>
      <w:proofErr w:type="spellStart"/>
      <w:r w:rsidRPr="003F3561">
        <w:rPr>
          <w:color w:val="0F1115"/>
          <w:highlight w:val="yellow"/>
        </w:rPr>
        <w:t>l</w:t>
      </w:r>
      <w:r w:rsidR="00040044" w:rsidRPr="00040044">
        <w:rPr>
          <w:color w:val="0F1115"/>
          <w:highlight w:val="yellow"/>
        </w:rPr>
        <w:t>ower</w:t>
      </w:r>
      <w:proofErr w:type="spellEnd"/>
      <w:r w:rsidR="00040044" w:rsidRPr="00040044">
        <w:rPr>
          <w:color w:val="0F1115"/>
          <w:highlight w:val="yellow"/>
        </w:rPr>
        <w:t xml:space="preserve"> </w:t>
      </w:r>
      <w:proofErr w:type="spellStart"/>
      <w:r w:rsidR="00040044" w:rsidRPr="00040044">
        <w:rPr>
          <w:color w:val="0F1115"/>
          <w:highlight w:val="yellow"/>
        </w:rPr>
        <w:t>TotalCharges</w:t>
      </w:r>
      <w:proofErr w:type="spellEnd"/>
      <w:r w:rsidR="00040044" w:rsidRPr="00040044">
        <w:rPr>
          <w:color w:val="0F1115"/>
          <w:highlight w:val="yellow"/>
        </w:rPr>
        <w:t xml:space="preserve"> (1512 </w:t>
      </w:r>
      <w:proofErr w:type="spellStart"/>
      <w:r w:rsidR="00040044" w:rsidRPr="00040044">
        <w:rPr>
          <w:color w:val="0F1115"/>
          <w:highlight w:val="yellow"/>
        </w:rPr>
        <w:t>vs</w:t>
      </w:r>
      <w:proofErr w:type="spellEnd"/>
      <w:r w:rsidR="00040044" w:rsidRPr="00040044">
        <w:rPr>
          <w:color w:val="0F1115"/>
          <w:highlight w:val="yellow"/>
        </w:rPr>
        <w:t xml:space="preserve"> 2545)</w:t>
      </w:r>
    </w:p>
    <w:p w14:paraId="375D0C6E" w14:textId="2CFBB7DF" w:rsidR="00040044" w:rsidRPr="008B4D7B" w:rsidRDefault="003F3561" w:rsidP="00040044">
      <w:pPr>
        <w:pStyle w:val="ds-markdown-paragraph"/>
        <w:spacing w:before="0" w:beforeAutospacing="0" w:after="0" w:afterAutospacing="0"/>
        <w:rPr>
          <w:color w:val="0F1115"/>
        </w:rPr>
      </w:pPr>
      <w:proofErr w:type="spellStart"/>
      <w:r w:rsidRPr="003F3561">
        <w:rPr>
          <w:color w:val="0F1115"/>
          <w:highlight w:val="yellow"/>
        </w:rPr>
        <w:t>This</w:t>
      </w:r>
      <w:proofErr w:type="spellEnd"/>
      <w:r w:rsidRPr="003F3561">
        <w:rPr>
          <w:color w:val="0F1115"/>
          <w:highlight w:val="yellow"/>
        </w:rPr>
        <w:t xml:space="preserve"> </w:t>
      </w:r>
      <w:proofErr w:type="spellStart"/>
      <w:r w:rsidRPr="003F3561">
        <w:rPr>
          <w:color w:val="0F1115"/>
          <w:highlight w:val="yellow"/>
        </w:rPr>
        <w:t>suggests</w:t>
      </w:r>
      <w:proofErr w:type="spellEnd"/>
      <w:r w:rsidRPr="003F3561">
        <w:rPr>
          <w:color w:val="0F1115"/>
          <w:highlight w:val="yellow"/>
        </w:rPr>
        <w:t xml:space="preserve"> </w:t>
      </w:r>
      <w:proofErr w:type="spellStart"/>
      <w:r w:rsidRPr="003F3561">
        <w:rPr>
          <w:color w:val="0F1115"/>
          <w:highlight w:val="yellow"/>
        </w:rPr>
        <w:t>that</w:t>
      </w:r>
      <w:proofErr w:type="spellEnd"/>
      <w:r w:rsidRPr="003F3561">
        <w:rPr>
          <w:color w:val="0F1115"/>
          <w:highlight w:val="yellow"/>
        </w:rPr>
        <w:t xml:space="preserve"> </w:t>
      </w:r>
      <w:proofErr w:type="spellStart"/>
      <w:r w:rsidRPr="003F3561">
        <w:rPr>
          <w:color w:val="0F1115"/>
          <w:highlight w:val="yellow"/>
        </w:rPr>
        <w:t>churn</w:t>
      </w:r>
      <w:proofErr w:type="spellEnd"/>
      <w:r w:rsidRPr="003F3561">
        <w:rPr>
          <w:color w:val="0F1115"/>
          <w:highlight w:val="yellow"/>
        </w:rPr>
        <w:t xml:space="preserve"> </w:t>
      </w:r>
      <w:proofErr w:type="spellStart"/>
      <w:r w:rsidRPr="003F3561">
        <w:rPr>
          <w:color w:val="0F1115"/>
          <w:highlight w:val="yellow"/>
        </w:rPr>
        <w:t>customers</w:t>
      </w:r>
      <w:proofErr w:type="spellEnd"/>
      <w:r w:rsidRPr="003F3561">
        <w:rPr>
          <w:color w:val="0F1115"/>
          <w:highlight w:val="yellow"/>
        </w:rPr>
        <w:t xml:space="preserve"> </w:t>
      </w:r>
      <w:proofErr w:type="spellStart"/>
      <w:r w:rsidRPr="003F3561">
        <w:rPr>
          <w:color w:val="0F1115"/>
          <w:highlight w:val="yellow"/>
        </w:rPr>
        <w:t>tend</w:t>
      </w:r>
      <w:proofErr w:type="spellEnd"/>
      <w:r w:rsidRPr="003F3561">
        <w:rPr>
          <w:color w:val="0F1115"/>
          <w:highlight w:val="yellow"/>
        </w:rPr>
        <w:t xml:space="preserve"> </w:t>
      </w:r>
      <w:proofErr w:type="spellStart"/>
      <w:r w:rsidRPr="003F3561">
        <w:rPr>
          <w:color w:val="0F1115"/>
          <w:highlight w:val="yellow"/>
        </w:rPr>
        <w:t>to</w:t>
      </w:r>
      <w:proofErr w:type="spellEnd"/>
      <w:r w:rsidRPr="003F3561">
        <w:rPr>
          <w:color w:val="0F1115"/>
          <w:highlight w:val="yellow"/>
        </w:rPr>
        <w:t xml:space="preserve"> </w:t>
      </w:r>
      <w:proofErr w:type="spellStart"/>
      <w:r w:rsidRPr="003F3561">
        <w:rPr>
          <w:color w:val="0F1115"/>
          <w:highlight w:val="yellow"/>
        </w:rPr>
        <w:t>leave</w:t>
      </w:r>
      <w:proofErr w:type="spellEnd"/>
      <w:r w:rsidRPr="003F3561">
        <w:rPr>
          <w:color w:val="0F1115"/>
          <w:highlight w:val="yellow"/>
        </w:rPr>
        <w:t xml:space="preserve"> </w:t>
      </w:r>
      <w:proofErr w:type="spellStart"/>
      <w:r w:rsidRPr="003F3561">
        <w:rPr>
          <w:color w:val="0F1115"/>
          <w:highlight w:val="yellow"/>
        </w:rPr>
        <w:t>earlier</w:t>
      </w:r>
      <w:proofErr w:type="spellEnd"/>
      <w:r w:rsidRPr="003F3561">
        <w:rPr>
          <w:color w:val="0F1115"/>
          <w:highlight w:val="yellow"/>
        </w:rPr>
        <w:t xml:space="preserve">, </w:t>
      </w:r>
      <w:proofErr w:type="spellStart"/>
      <w:r w:rsidRPr="003F3561">
        <w:rPr>
          <w:color w:val="0F1115"/>
          <w:highlight w:val="yellow"/>
        </w:rPr>
        <w:t>pay</w:t>
      </w:r>
      <w:proofErr w:type="spellEnd"/>
      <w:r w:rsidRPr="003F3561">
        <w:rPr>
          <w:color w:val="0F1115"/>
          <w:highlight w:val="yellow"/>
        </w:rPr>
        <w:t xml:space="preserve"> </w:t>
      </w:r>
      <w:proofErr w:type="spellStart"/>
      <w:r w:rsidRPr="003F3561">
        <w:rPr>
          <w:color w:val="0F1115"/>
          <w:highlight w:val="yellow"/>
        </w:rPr>
        <w:t>higher</w:t>
      </w:r>
      <w:proofErr w:type="spellEnd"/>
      <w:r w:rsidRPr="003F3561">
        <w:rPr>
          <w:color w:val="0F1115"/>
          <w:highlight w:val="yellow"/>
        </w:rPr>
        <w:t xml:space="preserve"> </w:t>
      </w:r>
      <w:proofErr w:type="spellStart"/>
      <w:r w:rsidRPr="003F3561">
        <w:rPr>
          <w:color w:val="0F1115"/>
          <w:highlight w:val="yellow"/>
        </w:rPr>
        <w:t>monthly</w:t>
      </w:r>
      <w:proofErr w:type="spellEnd"/>
      <w:r w:rsidRPr="003F3561">
        <w:rPr>
          <w:color w:val="0F1115"/>
          <w:highlight w:val="yellow"/>
        </w:rPr>
        <w:t xml:space="preserve"> </w:t>
      </w:r>
      <w:proofErr w:type="spellStart"/>
      <w:r w:rsidRPr="003F3561">
        <w:rPr>
          <w:color w:val="0F1115"/>
          <w:highlight w:val="yellow"/>
        </w:rPr>
        <w:t>fees</w:t>
      </w:r>
      <w:proofErr w:type="spellEnd"/>
    </w:p>
    <w:p w14:paraId="0881D9B9" w14:textId="77777777" w:rsidR="006E2779" w:rsidRDefault="006E2779" w:rsidP="006E2779">
      <w:pPr>
        <w:pStyle w:val="ds-markdown-paragraph"/>
        <w:numPr>
          <w:ilvl w:val="0"/>
          <w:numId w:val="2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Prediction:</w:t>
      </w:r>
    </w:p>
    <w:p w14:paraId="788A3BD6" w14:textId="77777777" w:rsidR="006E2779" w:rsidRPr="00402997" w:rsidRDefault="006E2779" w:rsidP="006E2779">
      <w:pPr>
        <w:pStyle w:val="ds-markdown-paragraph"/>
        <w:numPr>
          <w:ilvl w:val="1"/>
          <w:numId w:val="2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 each customer in the test set, calculate:</w:t>
      </w:r>
    </w:p>
    <w:p w14:paraId="6A267255" w14:textId="77777777" w:rsidR="006E2779" w:rsidRPr="00402997" w:rsidRDefault="006E2779" w:rsidP="006E2779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16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2997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P(Churn | features) ∝ P(Churn) · ∏ P(feature_i | Churn)</w:t>
      </w:r>
    </w:p>
    <w:p w14:paraId="5FFD0ECE" w14:textId="77777777" w:rsidR="006E2779" w:rsidRPr="00402997" w:rsidRDefault="006E2779" w:rsidP="006E2779">
      <w:pPr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16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2997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P(NoChurn | features) ∝ P(NoChurn) · ∏ P(feature_i | NoChurn)</w:t>
      </w:r>
    </w:p>
    <w:p w14:paraId="0A2DCC35" w14:textId="77777777" w:rsidR="006E2779" w:rsidRDefault="006E2779" w:rsidP="006E2779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Normalize to obtain proper probabilities.</w:t>
      </w:r>
    </w:p>
    <w:p w14:paraId="19FFB8CA" w14:textId="77777777" w:rsidR="006E2779" w:rsidRPr="00F372DC" w:rsidRDefault="006E2779" w:rsidP="006E2779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Predict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Churn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if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P(Churn | features) &gt; 0.5</w:t>
      </w:r>
      <w:r>
        <w:rPr>
          <w:rFonts w:ascii="Segoe UI" w:hAnsi="Segoe UI" w:cs="Segoe UI"/>
          <w:color w:val="0F1115"/>
        </w:rPr>
        <w:t>.</w:t>
      </w:r>
    </w:p>
    <w:p w14:paraId="4739FF6E" w14:textId="567B89D6" w:rsidR="00F372DC" w:rsidRDefault="00F372DC" w:rsidP="00F372DC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F372DC">
        <w:rPr>
          <w:rFonts w:ascii="Segoe UI" w:hAnsi="Segoe UI" w:cs="Segoe UI"/>
          <w:noProof/>
          <w:color w:val="0F1115"/>
        </w:rPr>
        <w:drawing>
          <wp:inline distT="0" distB="0" distL="0" distR="0" wp14:anchorId="5C63AE1B" wp14:editId="5A9C0BDE">
            <wp:extent cx="4069080" cy="1676348"/>
            <wp:effectExtent l="0" t="0" r="7620" b="635"/>
            <wp:docPr id="188487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78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8625" cy="16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E67D" w14:textId="59EA7B57" w:rsidR="00F372DC" w:rsidRDefault="00F372DC" w:rsidP="00F372DC">
      <w:pPr>
        <w:pStyle w:val="ds-markdown-paragraph"/>
        <w:spacing w:before="0" w:beforeAutospacing="0" w:after="0" w:afterAutospacing="0"/>
        <w:rPr>
          <w:color w:val="0F1115"/>
        </w:rPr>
      </w:pPr>
      <w:r w:rsidRPr="00F372DC">
        <w:rPr>
          <w:color w:val="0F1115"/>
          <w:highlight w:val="yellow"/>
        </w:rPr>
        <w:t xml:space="preserve">Out </w:t>
      </w:r>
      <w:proofErr w:type="spellStart"/>
      <w:r w:rsidRPr="00F372DC">
        <w:rPr>
          <w:color w:val="0F1115"/>
          <w:highlight w:val="yellow"/>
        </w:rPr>
        <w:t>of</w:t>
      </w:r>
      <w:proofErr w:type="spellEnd"/>
      <w:r w:rsidRPr="00F372DC">
        <w:rPr>
          <w:color w:val="0F1115"/>
          <w:highlight w:val="yellow"/>
        </w:rPr>
        <w:t xml:space="preserve"> 1409 </w:t>
      </w:r>
      <w:proofErr w:type="spellStart"/>
      <w:r w:rsidRPr="00F372DC">
        <w:rPr>
          <w:color w:val="0F1115"/>
          <w:highlight w:val="yellow"/>
        </w:rPr>
        <w:t>test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customers</w:t>
      </w:r>
      <w:proofErr w:type="spellEnd"/>
      <w:r w:rsidRPr="00F372DC">
        <w:rPr>
          <w:color w:val="0F1115"/>
          <w:highlight w:val="yellow"/>
        </w:rPr>
        <w:t xml:space="preserve">, 579 </w:t>
      </w:r>
      <w:proofErr w:type="spellStart"/>
      <w:r w:rsidRPr="00F372DC">
        <w:rPr>
          <w:color w:val="0F1115"/>
          <w:highlight w:val="yellow"/>
        </w:rPr>
        <w:t>are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predicted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to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churn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and</w:t>
      </w:r>
      <w:proofErr w:type="spellEnd"/>
      <w:r w:rsidRPr="00F372DC">
        <w:rPr>
          <w:color w:val="0F1115"/>
          <w:highlight w:val="yellow"/>
        </w:rPr>
        <w:t xml:space="preserve"> 830 </w:t>
      </w:r>
      <w:proofErr w:type="spellStart"/>
      <w:r w:rsidRPr="00F372DC">
        <w:rPr>
          <w:color w:val="0F1115"/>
          <w:highlight w:val="yellow"/>
        </w:rPr>
        <w:t>to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stay</w:t>
      </w:r>
      <w:proofErr w:type="spellEnd"/>
      <w:r w:rsidRPr="00F372DC">
        <w:rPr>
          <w:color w:val="0F1115"/>
          <w:highlight w:val="yellow"/>
        </w:rPr>
        <w:t xml:space="preserve">. The </w:t>
      </w:r>
      <w:proofErr w:type="spellStart"/>
      <w:r w:rsidRPr="00F372DC">
        <w:rPr>
          <w:color w:val="0F1115"/>
          <w:highlight w:val="yellow"/>
        </w:rPr>
        <w:t>first</w:t>
      </w:r>
      <w:proofErr w:type="spellEnd"/>
      <w:r w:rsidRPr="00F372DC">
        <w:rPr>
          <w:color w:val="0F1115"/>
          <w:highlight w:val="yellow"/>
        </w:rPr>
        <w:t xml:space="preserve"> 10 </w:t>
      </w:r>
      <w:proofErr w:type="spellStart"/>
      <w:r w:rsidRPr="00F372DC">
        <w:rPr>
          <w:color w:val="0F1115"/>
          <w:highlight w:val="yellow"/>
        </w:rPr>
        <w:t>predictions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show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that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the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model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assigns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high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probabilities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to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likely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churners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and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low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probabilities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to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non-churners</w:t>
      </w:r>
      <w:proofErr w:type="spellEnd"/>
      <w:r w:rsidRPr="00F372DC">
        <w:rPr>
          <w:color w:val="0F1115"/>
          <w:highlight w:val="yellow"/>
        </w:rPr>
        <w:t xml:space="preserve">, </w:t>
      </w:r>
      <w:proofErr w:type="spellStart"/>
      <w:r w:rsidRPr="00F372DC">
        <w:rPr>
          <w:color w:val="0F1115"/>
          <w:highlight w:val="yellow"/>
        </w:rPr>
        <w:t>demonstrating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that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the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model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is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working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as</w:t>
      </w:r>
      <w:proofErr w:type="spellEnd"/>
      <w:r w:rsidRPr="00F372DC">
        <w:rPr>
          <w:color w:val="0F1115"/>
          <w:highlight w:val="yellow"/>
        </w:rPr>
        <w:t xml:space="preserve"> </w:t>
      </w:r>
      <w:proofErr w:type="spellStart"/>
      <w:r w:rsidRPr="00F372DC">
        <w:rPr>
          <w:color w:val="0F1115"/>
          <w:highlight w:val="yellow"/>
        </w:rPr>
        <w:t>expected</w:t>
      </w:r>
      <w:proofErr w:type="spellEnd"/>
    </w:p>
    <w:p w14:paraId="2C3E091E" w14:textId="77777777" w:rsidR="00F372DC" w:rsidRPr="00F372DC" w:rsidRDefault="00F372DC" w:rsidP="00F372DC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0260E551" w14:textId="77777777" w:rsidR="006E2779" w:rsidRDefault="006E2779" w:rsidP="006E2779">
      <w:pPr>
        <w:pStyle w:val="ds-markdown-paragraph"/>
        <w:numPr>
          <w:ilvl w:val="0"/>
          <w:numId w:val="2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Evaluation:</w:t>
      </w:r>
    </w:p>
    <w:p w14:paraId="5A4A1649" w14:textId="77777777" w:rsidR="006E2779" w:rsidRPr="002C62D0" w:rsidRDefault="006E2779" w:rsidP="006E2779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Compute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accuracy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precision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recall</w:t>
      </w:r>
      <w:r>
        <w:rPr>
          <w:rFonts w:ascii="Segoe UI" w:hAnsi="Segoe UI" w:cs="Segoe UI"/>
          <w:color w:val="0F1115"/>
        </w:rPr>
        <w:t>, and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F1-score</w:t>
      </w:r>
      <w:r>
        <w:rPr>
          <w:rFonts w:ascii="Segoe UI" w:hAnsi="Segoe UI" w:cs="Segoe UI"/>
          <w:color w:val="0F1115"/>
        </w:rPr>
        <w:t>.</w:t>
      </w:r>
    </w:p>
    <w:p w14:paraId="5C914FDE" w14:textId="77777777" w:rsidR="00FD1F35" w:rsidRDefault="002C62D0" w:rsidP="00FD1F35">
      <w:pPr>
        <w:pStyle w:val="ds-markdown-paragraph"/>
        <w:spacing w:before="0" w:beforeAutospacing="0" w:after="0" w:afterAutospacing="0"/>
        <w:rPr>
          <w:rStyle w:val="Strong"/>
          <w:rFonts w:eastAsiaTheme="majorEastAsia"/>
          <w:lang w:val="ru-RU"/>
        </w:rPr>
      </w:pPr>
      <w:r w:rsidRPr="00FA42CF">
        <w:rPr>
          <w:rFonts w:ascii="Segoe UI" w:hAnsi="Segoe UI" w:cs="Segoe UI"/>
          <w:noProof/>
          <w:color w:val="0F1115"/>
        </w:rPr>
        <w:drawing>
          <wp:inline distT="0" distB="0" distL="0" distR="0" wp14:anchorId="5754B780" wp14:editId="681086C9">
            <wp:extent cx="3003550" cy="754380"/>
            <wp:effectExtent l="0" t="0" r="6350" b="7620"/>
            <wp:docPr id="161342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27219" name=""/>
                    <pic:cNvPicPr/>
                  </pic:nvPicPr>
                  <pic:blipFill rotWithShape="1">
                    <a:blip r:embed="rId22"/>
                    <a:srcRect b="41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927" cy="758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9177C" w14:textId="3E6A03C9" w:rsidR="00FD1F35" w:rsidRPr="0066149B" w:rsidRDefault="00FD1F35" w:rsidP="00FD1F35">
      <w:pPr>
        <w:pStyle w:val="ds-markdown-paragraph"/>
        <w:spacing w:before="0" w:beforeAutospacing="0" w:after="0" w:afterAutospacing="0"/>
        <w:rPr>
          <w:highlight w:val="yellow"/>
          <w:lang w:val="en-US"/>
        </w:rPr>
      </w:pPr>
      <w:r w:rsidRPr="0066149B">
        <w:rPr>
          <w:rStyle w:val="Strong"/>
          <w:rFonts w:eastAsiaTheme="majorEastAsia"/>
          <w:b w:val="0"/>
          <w:bCs w:val="0"/>
          <w:highlight w:val="yellow"/>
          <w:lang w:val="en-US"/>
        </w:rPr>
        <w:t>T</w:t>
      </w:r>
      <w:r w:rsidRPr="0066149B">
        <w:rPr>
          <w:highlight w:val="yellow"/>
        </w:rPr>
        <w:t>he model correctly predicts almost 3 out of 4 customers</w:t>
      </w:r>
      <w:r w:rsidRPr="0066149B">
        <w:rPr>
          <w:highlight w:val="yellow"/>
          <w:lang w:val="en-US"/>
        </w:rPr>
        <w:t xml:space="preserve"> (accuracy=0.728)</w:t>
      </w:r>
    </w:p>
    <w:p w14:paraId="3293F260" w14:textId="1466D3EF" w:rsidR="00FD1F35" w:rsidRPr="0066149B" w:rsidRDefault="00FD1F35" w:rsidP="00FD1F35">
      <w:pPr>
        <w:pStyle w:val="ds-markdown-paragraph"/>
        <w:spacing w:before="0" w:beforeAutospacing="0" w:after="0" w:afterAutospacing="0"/>
        <w:rPr>
          <w:highlight w:val="yellow"/>
          <w:lang w:val="en-US"/>
        </w:rPr>
      </w:pPr>
      <w:r w:rsidRPr="0066149B">
        <w:rPr>
          <w:rStyle w:val="Strong"/>
          <w:rFonts w:eastAsiaTheme="majorEastAsia"/>
          <w:b w:val="0"/>
          <w:bCs w:val="0"/>
          <w:highlight w:val="yellow"/>
        </w:rPr>
        <w:t>Precision</w:t>
      </w:r>
      <w:r w:rsidRPr="0066149B">
        <w:rPr>
          <w:rStyle w:val="Strong"/>
          <w:rFonts w:eastAsiaTheme="majorEastAsia"/>
          <w:b w:val="0"/>
          <w:bCs w:val="0"/>
          <w:highlight w:val="yellow"/>
          <w:lang w:val="en-US"/>
        </w:rPr>
        <w:t>=0.477</w:t>
      </w:r>
      <w:r w:rsidRPr="0066149B">
        <w:rPr>
          <w:highlight w:val="yellow"/>
        </w:rPr>
        <w:t xml:space="preserve"> of all customers predicted to churn, almost half actually churn.</w:t>
      </w:r>
    </w:p>
    <w:p w14:paraId="42A0EBA9" w14:textId="6553449F" w:rsidR="00FD1F35" w:rsidRPr="0066149B" w:rsidRDefault="0028639C" w:rsidP="00FD1F35">
      <w:pPr>
        <w:pStyle w:val="ds-markdown-paragraph"/>
        <w:spacing w:before="0" w:beforeAutospacing="0" w:after="0" w:afterAutospacing="0"/>
        <w:rPr>
          <w:highlight w:val="yellow"/>
          <w:lang w:val="en-US"/>
        </w:rPr>
      </w:pPr>
      <w:r w:rsidRPr="0066149B">
        <w:rPr>
          <w:highlight w:val="yellow"/>
          <w:lang w:val="en-US"/>
        </w:rPr>
        <w:t>T</w:t>
      </w:r>
      <w:r w:rsidR="00FD1F35" w:rsidRPr="0066149B">
        <w:rPr>
          <w:highlight w:val="yellow"/>
        </w:rPr>
        <w:t xml:space="preserve">he model successfully identifies most customers who </w:t>
      </w:r>
      <w:proofErr w:type="gramStart"/>
      <w:r w:rsidR="00FD1F35" w:rsidRPr="0066149B">
        <w:rPr>
          <w:highlight w:val="yellow"/>
        </w:rPr>
        <w:t>actually churn</w:t>
      </w:r>
      <w:proofErr w:type="gramEnd"/>
      <w:r w:rsidRPr="0066149B">
        <w:rPr>
          <w:highlight w:val="yellow"/>
          <w:lang w:val="en-US"/>
        </w:rPr>
        <w:t>(</w:t>
      </w:r>
      <w:r w:rsidRPr="0066149B">
        <w:rPr>
          <w:rStyle w:val="Strong"/>
          <w:rFonts w:eastAsiaTheme="majorEastAsia"/>
          <w:b w:val="0"/>
          <w:bCs w:val="0"/>
          <w:highlight w:val="yellow"/>
          <w:lang w:val="en-US"/>
        </w:rPr>
        <w:t>r</w:t>
      </w:r>
      <w:r w:rsidRPr="0066149B">
        <w:rPr>
          <w:rStyle w:val="Strong"/>
          <w:rFonts w:eastAsiaTheme="majorEastAsia"/>
          <w:b w:val="0"/>
          <w:bCs w:val="0"/>
          <w:highlight w:val="yellow"/>
        </w:rPr>
        <w:t>ecall</w:t>
      </w:r>
      <w:r w:rsidRPr="0066149B">
        <w:rPr>
          <w:rStyle w:val="Strong"/>
          <w:rFonts w:eastAsiaTheme="majorEastAsia"/>
          <w:b w:val="0"/>
          <w:bCs w:val="0"/>
          <w:highlight w:val="yellow"/>
          <w:lang w:val="en-US"/>
        </w:rPr>
        <w:t>=0.773</w:t>
      </w:r>
      <w:r w:rsidRPr="0066149B">
        <w:rPr>
          <w:highlight w:val="yellow"/>
          <w:lang w:val="en-US"/>
        </w:rPr>
        <w:t>)</w:t>
      </w:r>
    </w:p>
    <w:p w14:paraId="43BF1DDD" w14:textId="15E97237" w:rsidR="0028639C" w:rsidRDefault="0028639C" w:rsidP="00FD1F35">
      <w:pPr>
        <w:pStyle w:val="ds-markdown-paragraph"/>
        <w:spacing w:before="0" w:beforeAutospacing="0" w:after="0" w:afterAutospacing="0"/>
        <w:rPr>
          <w:lang w:val="en-US"/>
        </w:rPr>
      </w:pPr>
      <w:r w:rsidRPr="0066149B">
        <w:rPr>
          <w:rStyle w:val="Strong"/>
          <w:rFonts w:eastAsiaTheme="majorEastAsia"/>
          <w:b w:val="0"/>
          <w:bCs w:val="0"/>
          <w:highlight w:val="yellow"/>
          <w:lang w:val="en-US"/>
        </w:rPr>
        <w:t xml:space="preserve">A </w:t>
      </w:r>
      <w:r w:rsidR="00FD1F35" w:rsidRPr="0066149B">
        <w:rPr>
          <w:highlight w:val="yellow"/>
        </w:rPr>
        <w:t>balance between Precision and Recall</w:t>
      </w:r>
      <w:r w:rsidRPr="0066149B">
        <w:rPr>
          <w:highlight w:val="yellow"/>
          <w:lang w:val="en-US"/>
        </w:rPr>
        <w:t xml:space="preserve"> = 0.589 (f1 score)</w:t>
      </w:r>
    </w:p>
    <w:p w14:paraId="2CA33EC2" w14:textId="77777777" w:rsidR="0028639C" w:rsidRPr="007D79F7" w:rsidRDefault="0028639C" w:rsidP="00FD1F35">
      <w:pPr>
        <w:pStyle w:val="ds-markdown-paragraph"/>
        <w:spacing w:before="0" w:beforeAutospacing="0" w:after="0" w:afterAutospacing="0"/>
        <w:rPr>
          <w:lang w:val="en-US"/>
        </w:rPr>
      </w:pPr>
    </w:p>
    <w:p w14:paraId="6745E1C2" w14:textId="77777777" w:rsidR="006E2779" w:rsidRPr="002C62D0" w:rsidRDefault="006E2779" w:rsidP="006E2779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Display a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confusion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matrix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F3F3889" w14:textId="07688A8F" w:rsidR="002C62D0" w:rsidRDefault="002C62D0" w:rsidP="002C62D0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FA42CF">
        <w:rPr>
          <w:rFonts w:ascii="Segoe UI" w:hAnsi="Segoe UI" w:cs="Segoe UI"/>
          <w:noProof/>
          <w:color w:val="0F1115"/>
        </w:rPr>
        <w:drawing>
          <wp:inline distT="0" distB="0" distL="0" distR="0" wp14:anchorId="5098388F" wp14:editId="7ABEB105">
            <wp:extent cx="3003550" cy="601762"/>
            <wp:effectExtent l="0" t="0" r="6350" b="8255"/>
            <wp:docPr id="102566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27219" name=""/>
                    <pic:cNvPicPr/>
                  </pic:nvPicPr>
                  <pic:blipFill rotWithShape="1">
                    <a:blip r:embed="rId22"/>
                    <a:srcRect t="53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927" cy="605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DFD40" w14:textId="2ECCBC61" w:rsidR="0028639C" w:rsidRDefault="0028639C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66149B">
        <w:rPr>
          <w:color w:val="0F1115"/>
          <w:highlight w:val="yellow"/>
          <w:lang w:val="en-US"/>
        </w:rPr>
        <w:t>The model is more likely to catch churn (</w:t>
      </w:r>
      <w:r w:rsidR="0066149B">
        <w:rPr>
          <w:color w:val="0F1115"/>
          <w:highlight w:val="yellow"/>
          <w:lang w:val="en-US"/>
        </w:rPr>
        <w:t>r</w:t>
      </w:r>
      <w:r w:rsidRPr="0066149B">
        <w:rPr>
          <w:color w:val="0F1115"/>
          <w:highlight w:val="yellow"/>
          <w:lang w:val="en-US"/>
        </w:rPr>
        <w:t xml:space="preserve">ecall is high), but </w:t>
      </w:r>
      <w:r w:rsidR="004878CB" w:rsidRPr="0066149B">
        <w:rPr>
          <w:color w:val="0F1115"/>
          <w:highlight w:val="yellow"/>
          <w:lang w:val="en-US"/>
        </w:rPr>
        <w:t>p</w:t>
      </w:r>
      <w:r w:rsidRPr="0066149B">
        <w:rPr>
          <w:color w:val="0F1115"/>
          <w:highlight w:val="yellow"/>
          <w:lang w:val="en-US"/>
        </w:rPr>
        <w:t>recision is lower - there are many false positives.</w:t>
      </w:r>
    </w:p>
    <w:p w14:paraId="234BE43D" w14:textId="77777777" w:rsidR="004B5371" w:rsidRDefault="004B5371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0F466012" w14:textId="77777777" w:rsidR="004B5371" w:rsidRDefault="004B5371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4F99AEB5" w14:textId="77777777" w:rsidR="004B5371" w:rsidRDefault="004B5371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2D547C30" w14:textId="77777777" w:rsidR="004B5371" w:rsidRDefault="004B5371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63257005" w14:textId="77777777" w:rsidR="004B5371" w:rsidRDefault="004B5371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0106B684" w14:textId="77777777" w:rsidR="004B5371" w:rsidRDefault="004B5371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54FCE090" w14:textId="77777777" w:rsidR="004B5371" w:rsidRDefault="004B5371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221BDA14" w14:textId="77777777" w:rsidR="004B5371" w:rsidRDefault="004B5371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45AB3592" w14:textId="77777777" w:rsidR="004B5371" w:rsidRDefault="004B5371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41F8C3CA" w14:textId="77777777" w:rsidR="004B5371" w:rsidRDefault="004B5371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542B5D26" w14:textId="77777777" w:rsidR="004B5371" w:rsidRDefault="004B5371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324F608A" w14:textId="77777777" w:rsidR="004B5371" w:rsidRDefault="004B5371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116D9FB5" w14:textId="77777777" w:rsidR="004B5371" w:rsidRPr="0066149B" w:rsidRDefault="004B5371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7EF2CE40" w14:textId="77777777" w:rsidR="006E2779" w:rsidRPr="002C62D0" w:rsidRDefault="006E2779" w:rsidP="006E2779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Plot the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ROC curve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and calculate the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AUC</w:t>
      </w:r>
      <w:r>
        <w:rPr>
          <w:rFonts w:ascii="Segoe UI" w:hAnsi="Segoe UI" w:cs="Segoe UI"/>
          <w:color w:val="0F1115"/>
        </w:rPr>
        <w:t>.</w:t>
      </w:r>
    </w:p>
    <w:p w14:paraId="45159495" w14:textId="67F1E5AD" w:rsidR="002C62D0" w:rsidRDefault="002C62D0" w:rsidP="002C62D0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FA42CF">
        <w:rPr>
          <w:rFonts w:ascii="Segoe UI" w:hAnsi="Segoe UI" w:cs="Segoe UI"/>
          <w:noProof/>
          <w:color w:val="0F1115"/>
        </w:rPr>
        <w:drawing>
          <wp:inline distT="0" distB="0" distL="0" distR="0" wp14:anchorId="46051DFA" wp14:editId="4D5BCA86">
            <wp:extent cx="4032180" cy="3535680"/>
            <wp:effectExtent l="0" t="0" r="6985" b="7620"/>
            <wp:docPr id="23638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893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8265" cy="354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9353" w14:textId="0A390AC0" w:rsidR="00EF37DA" w:rsidRDefault="00EF37DA" w:rsidP="002C62D0">
      <w:pPr>
        <w:pStyle w:val="ds-markdown-paragraph"/>
        <w:spacing w:before="0" w:beforeAutospacing="0" w:after="0" w:afterAutospacing="0"/>
        <w:rPr>
          <w:color w:val="0F1115"/>
        </w:rPr>
      </w:pPr>
      <w:proofErr w:type="spellStart"/>
      <w:r w:rsidRPr="00EF37DA">
        <w:rPr>
          <w:color w:val="0F1115"/>
          <w:highlight w:val="yellow"/>
        </w:rPr>
        <w:t>An</w:t>
      </w:r>
      <w:proofErr w:type="spellEnd"/>
      <w:r w:rsidRPr="00EF37DA">
        <w:rPr>
          <w:color w:val="0F1115"/>
          <w:highlight w:val="yellow"/>
        </w:rPr>
        <w:t xml:space="preserve"> AUC </w:t>
      </w:r>
      <w:proofErr w:type="spellStart"/>
      <w:r w:rsidRPr="00EF37DA">
        <w:rPr>
          <w:color w:val="0F1115"/>
          <w:highlight w:val="yellow"/>
        </w:rPr>
        <w:t>of</w:t>
      </w:r>
      <w:proofErr w:type="spellEnd"/>
      <w:r w:rsidRPr="00EF37DA">
        <w:rPr>
          <w:color w:val="0F1115"/>
          <w:highlight w:val="yellow"/>
        </w:rPr>
        <w:t xml:space="preserve"> 0.816 </w:t>
      </w:r>
      <w:proofErr w:type="spellStart"/>
      <w:r w:rsidRPr="00EF37DA">
        <w:rPr>
          <w:color w:val="0F1115"/>
          <w:highlight w:val="yellow"/>
        </w:rPr>
        <w:t>indicates</w:t>
      </w:r>
      <w:proofErr w:type="spellEnd"/>
      <w:r w:rsidRPr="00EF37DA">
        <w:rPr>
          <w:color w:val="0F1115"/>
          <w:highlight w:val="yellow"/>
        </w:rPr>
        <w:t xml:space="preserve"> </w:t>
      </w:r>
      <w:proofErr w:type="spellStart"/>
      <w:r w:rsidRPr="00EF37DA">
        <w:rPr>
          <w:color w:val="0F1115"/>
          <w:highlight w:val="yellow"/>
        </w:rPr>
        <w:t>good</w:t>
      </w:r>
      <w:proofErr w:type="spellEnd"/>
      <w:r w:rsidRPr="00EF37DA">
        <w:rPr>
          <w:color w:val="0F1115"/>
          <w:highlight w:val="yellow"/>
        </w:rPr>
        <w:t xml:space="preserve"> </w:t>
      </w:r>
      <w:proofErr w:type="spellStart"/>
      <w:r w:rsidRPr="00EF37DA">
        <w:rPr>
          <w:color w:val="0F1115"/>
          <w:highlight w:val="yellow"/>
        </w:rPr>
        <w:t>predictive</w:t>
      </w:r>
      <w:proofErr w:type="spellEnd"/>
      <w:r w:rsidRPr="00EF37DA">
        <w:rPr>
          <w:color w:val="0F1115"/>
          <w:highlight w:val="yellow"/>
        </w:rPr>
        <w:t xml:space="preserve"> </w:t>
      </w:r>
      <w:proofErr w:type="spellStart"/>
      <w:r w:rsidRPr="00EF37DA">
        <w:rPr>
          <w:color w:val="0F1115"/>
          <w:highlight w:val="yellow"/>
        </w:rPr>
        <w:t>performance</w:t>
      </w:r>
      <w:proofErr w:type="spellEnd"/>
      <w:r w:rsidRPr="00EF37DA">
        <w:rPr>
          <w:color w:val="0F1115"/>
          <w:highlight w:val="yellow"/>
        </w:rPr>
        <w:t xml:space="preserve">, </w:t>
      </w:r>
      <w:proofErr w:type="spellStart"/>
      <w:r w:rsidRPr="00EF37DA">
        <w:rPr>
          <w:color w:val="0F1115"/>
          <w:highlight w:val="yellow"/>
        </w:rPr>
        <w:t>meaning</w:t>
      </w:r>
      <w:proofErr w:type="spellEnd"/>
      <w:r w:rsidRPr="00EF37DA">
        <w:rPr>
          <w:color w:val="0F1115"/>
          <w:highlight w:val="yellow"/>
        </w:rPr>
        <w:t xml:space="preserve"> </w:t>
      </w:r>
      <w:proofErr w:type="spellStart"/>
      <w:r w:rsidRPr="00EF37DA">
        <w:rPr>
          <w:color w:val="0F1115"/>
          <w:highlight w:val="yellow"/>
        </w:rPr>
        <w:t>the</w:t>
      </w:r>
      <w:proofErr w:type="spellEnd"/>
      <w:r w:rsidRPr="00EF37DA">
        <w:rPr>
          <w:color w:val="0F1115"/>
          <w:highlight w:val="yellow"/>
        </w:rPr>
        <w:t xml:space="preserve"> </w:t>
      </w:r>
      <w:proofErr w:type="spellStart"/>
      <w:r w:rsidRPr="00EF37DA">
        <w:rPr>
          <w:color w:val="0F1115"/>
          <w:highlight w:val="yellow"/>
        </w:rPr>
        <w:t>model</w:t>
      </w:r>
      <w:proofErr w:type="spellEnd"/>
      <w:r w:rsidRPr="00EF37DA">
        <w:rPr>
          <w:color w:val="0F1115"/>
          <w:highlight w:val="yellow"/>
        </w:rPr>
        <w:t xml:space="preserve"> </w:t>
      </w:r>
      <w:proofErr w:type="spellStart"/>
      <w:r w:rsidRPr="00EF37DA">
        <w:rPr>
          <w:color w:val="0F1115"/>
          <w:highlight w:val="yellow"/>
        </w:rPr>
        <w:t>correctly</w:t>
      </w:r>
      <w:proofErr w:type="spellEnd"/>
      <w:r w:rsidRPr="00EF37DA">
        <w:rPr>
          <w:color w:val="0F1115"/>
          <w:highlight w:val="yellow"/>
        </w:rPr>
        <w:t xml:space="preserve"> </w:t>
      </w:r>
      <w:proofErr w:type="spellStart"/>
      <w:r w:rsidRPr="00EF37DA">
        <w:rPr>
          <w:color w:val="0F1115"/>
          <w:highlight w:val="yellow"/>
        </w:rPr>
        <w:t>ranks</w:t>
      </w:r>
      <w:proofErr w:type="spellEnd"/>
      <w:r w:rsidRPr="00EF37DA">
        <w:rPr>
          <w:color w:val="0F1115"/>
          <w:highlight w:val="yellow"/>
        </w:rPr>
        <w:t xml:space="preserve"> </w:t>
      </w:r>
      <w:proofErr w:type="spellStart"/>
      <w:r w:rsidRPr="00EF37DA">
        <w:rPr>
          <w:color w:val="0F1115"/>
          <w:highlight w:val="yellow"/>
        </w:rPr>
        <w:t>high-risk</w:t>
      </w:r>
      <w:proofErr w:type="spellEnd"/>
      <w:r w:rsidRPr="00EF37DA">
        <w:rPr>
          <w:color w:val="0F1115"/>
          <w:highlight w:val="yellow"/>
        </w:rPr>
        <w:t xml:space="preserve"> </w:t>
      </w:r>
      <w:proofErr w:type="spellStart"/>
      <w:r w:rsidRPr="00EF37DA">
        <w:rPr>
          <w:color w:val="0F1115"/>
          <w:highlight w:val="yellow"/>
        </w:rPr>
        <w:t>customers</w:t>
      </w:r>
      <w:proofErr w:type="spellEnd"/>
      <w:r w:rsidRPr="00EF37DA">
        <w:rPr>
          <w:color w:val="0F1115"/>
          <w:highlight w:val="yellow"/>
        </w:rPr>
        <w:t xml:space="preserve"> </w:t>
      </w:r>
      <w:proofErr w:type="spellStart"/>
      <w:r w:rsidRPr="00EF37DA">
        <w:rPr>
          <w:color w:val="0F1115"/>
          <w:highlight w:val="yellow"/>
        </w:rPr>
        <w:t>with</w:t>
      </w:r>
      <w:proofErr w:type="spellEnd"/>
      <w:r w:rsidRPr="00EF37DA">
        <w:rPr>
          <w:color w:val="0F1115"/>
          <w:highlight w:val="yellow"/>
        </w:rPr>
        <w:t xml:space="preserve"> a </w:t>
      </w:r>
      <w:proofErr w:type="spellStart"/>
      <w:r w:rsidRPr="00EF37DA">
        <w:rPr>
          <w:color w:val="0F1115"/>
          <w:highlight w:val="yellow"/>
        </w:rPr>
        <w:t>high</w:t>
      </w:r>
      <w:proofErr w:type="spellEnd"/>
      <w:r w:rsidRPr="00EF37DA">
        <w:rPr>
          <w:color w:val="0F1115"/>
          <w:highlight w:val="yellow"/>
        </w:rPr>
        <w:t xml:space="preserve"> </w:t>
      </w:r>
      <w:proofErr w:type="spellStart"/>
      <w:r w:rsidRPr="00EF37DA">
        <w:rPr>
          <w:color w:val="0F1115"/>
          <w:highlight w:val="yellow"/>
        </w:rPr>
        <w:t>probability</w:t>
      </w:r>
      <w:proofErr w:type="spellEnd"/>
      <w:r w:rsidRPr="00EF37DA">
        <w:rPr>
          <w:color w:val="0F1115"/>
          <w:highlight w:val="yellow"/>
        </w:rPr>
        <w:t xml:space="preserve"> </w:t>
      </w:r>
      <w:proofErr w:type="spellStart"/>
      <w:r w:rsidRPr="00EF37DA">
        <w:rPr>
          <w:color w:val="0F1115"/>
          <w:highlight w:val="yellow"/>
        </w:rPr>
        <w:t>of</w:t>
      </w:r>
      <w:proofErr w:type="spellEnd"/>
      <w:r w:rsidRPr="00EF37DA">
        <w:rPr>
          <w:color w:val="0F1115"/>
          <w:highlight w:val="yellow"/>
        </w:rPr>
        <w:t xml:space="preserve"> </w:t>
      </w:r>
      <w:proofErr w:type="spellStart"/>
      <w:r w:rsidRPr="00EF37DA">
        <w:rPr>
          <w:color w:val="0F1115"/>
          <w:highlight w:val="yellow"/>
        </w:rPr>
        <w:t>churn</w:t>
      </w:r>
      <w:proofErr w:type="spellEnd"/>
      <w:r w:rsidRPr="00EF37DA">
        <w:rPr>
          <w:color w:val="0F1115"/>
          <w:highlight w:val="yellow"/>
        </w:rPr>
        <w:t>.</w:t>
      </w:r>
    </w:p>
    <w:p w14:paraId="3A783329" w14:textId="77777777" w:rsidR="00EF37DA" w:rsidRDefault="00EF37DA" w:rsidP="002C62D0">
      <w:pPr>
        <w:pStyle w:val="ds-markdown-paragraph"/>
        <w:spacing w:before="0" w:beforeAutospacing="0" w:after="0" w:afterAutospacing="0"/>
        <w:rPr>
          <w:color w:val="0F1115"/>
        </w:rPr>
      </w:pPr>
    </w:p>
    <w:p w14:paraId="5DA5715E" w14:textId="77777777" w:rsidR="00EF37DA" w:rsidRPr="00EF37DA" w:rsidRDefault="00EF37DA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43DF7A57" w14:textId="77777777" w:rsidR="006E2779" w:rsidRPr="002C62D0" w:rsidRDefault="006E2779" w:rsidP="006E2779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Create a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calibration plot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(predicted probability vs. actual fraction of positives). Discuss whether your model is well calibrated.</w:t>
      </w:r>
    </w:p>
    <w:p w14:paraId="25653DA9" w14:textId="37FB4A19" w:rsidR="002C62D0" w:rsidRDefault="002C62D0" w:rsidP="002C62D0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FA42CF">
        <w:rPr>
          <w:rFonts w:ascii="Segoe UI" w:hAnsi="Segoe UI" w:cs="Segoe UI"/>
          <w:noProof/>
          <w:color w:val="0F1115"/>
        </w:rPr>
        <w:drawing>
          <wp:inline distT="0" distB="0" distL="0" distR="0" wp14:anchorId="3E56626C" wp14:editId="130A8BB3">
            <wp:extent cx="4076700" cy="3574719"/>
            <wp:effectExtent l="0" t="0" r="0" b="6985"/>
            <wp:docPr id="129933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302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4588" cy="358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E9F4" w14:textId="02301EF6" w:rsidR="004B5371" w:rsidRPr="00ED69F6" w:rsidRDefault="00942189" w:rsidP="002C62D0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942189">
        <w:rPr>
          <w:color w:val="0F1115"/>
          <w:highlight w:val="yellow"/>
          <w:lang w:val="en-US"/>
        </w:rPr>
        <w:t>T</w:t>
      </w:r>
      <w:proofErr w:type="spellStart"/>
      <w:r w:rsidRPr="00942189">
        <w:rPr>
          <w:color w:val="0F1115"/>
          <w:highlight w:val="yellow"/>
        </w:rPr>
        <w:t>he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calibration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plot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indicates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that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predicted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probabilities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are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not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perfectly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calibrated</w:t>
      </w:r>
      <w:proofErr w:type="spellEnd"/>
      <w:r w:rsidRPr="00942189">
        <w:rPr>
          <w:color w:val="0F1115"/>
          <w:highlight w:val="yellow"/>
        </w:rPr>
        <w:t xml:space="preserve">, </w:t>
      </w:r>
      <w:proofErr w:type="spellStart"/>
      <w:r w:rsidRPr="00942189">
        <w:rPr>
          <w:color w:val="0F1115"/>
          <w:highlight w:val="yellow"/>
        </w:rPr>
        <w:t>particularly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in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higher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probability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ranges</w:t>
      </w:r>
      <w:proofErr w:type="spellEnd"/>
      <w:r w:rsidRPr="00942189">
        <w:rPr>
          <w:color w:val="0F1115"/>
          <w:highlight w:val="yellow"/>
        </w:rPr>
        <w:t xml:space="preserve">. </w:t>
      </w:r>
      <w:proofErr w:type="spellStart"/>
      <w:r w:rsidRPr="00942189">
        <w:rPr>
          <w:color w:val="0F1115"/>
          <w:highlight w:val="yellow"/>
        </w:rPr>
        <w:t>This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means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the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model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ranks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customers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well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but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slightly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overestimates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churn</w:t>
      </w:r>
      <w:proofErr w:type="spellEnd"/>
      <w:r w:rsidRPr="00942189">
        <w:rPr>
          <w:color w:val="0F1115"/>
          <w:highlight w:val="yellow"/>
        </w:rPr>
        <w:t xml:space="preserve"> </w:t>
      </w:r>
      <w:proofErr w:type="spellStart"/>
      <w:r w:rsidRPr="00942189">
        <w:rPr>
          <w:color w:val="0F1115"/>
          <w:highlight w:val="yellow"/>
        </w:rPr>
        <w:t>probabilities</w:t>
      </w:r>
      <w:proofErr w:type="spellEnd"/>
    </w:p>
    <w:p w14:paraId="748E9DAE" w14:textId="77777777" w:rsidR="004B5371" w:rsidRDefault="004B5371" w:rsidP="002C62D0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6F6536A4" w14:textId="77777777" w:rsidR="006E2779" w:rsidRPr="00402997" w:rsidRDefault="006E2779" w:rsidP="006E2779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Comparison: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Run the same evaluation using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proofErr w:type="gram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sklearn.naive</w:t>
      </w:r>
      <w:proofErr w:type="gramEnd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_</w:t>
      </w:r>
      <w:proofErr w:type="gramStart"/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bayes.GaussianNB</w:t>
      </w:r>
      <w:proofErr w:type="gramEnd"/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and/or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CategoricalNB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(depending on your feature encoding). Compare results and comment on any differences.</w:t>
      </w:r>
    </w:p>
    <w:p w14:paraId="3CF58229" w14:textId="3FE4CC1D" w:rsidR="002C62D0" w:rsidRDefault="002C62D0" w:rsidP="002C62D0">
      <w:pPr>
        <w:tabs>
          <w:tab w:val="left" w:pos="8364"/>
        </w:tabs>
        <w:rPr>
          <w:rFonts w:ascii="Times New Roman" w:hAnsi="Times New Roman" w:cs="Times New Roman"/>
        </w:rPr>
      </w:pPr>
      <w:r w:rsidRPr="00FA42CF">
        <w:rPr>
          <w:rFonts w:ascii="Segoe UI" w:hAnsi="Segoe UI" w:cs="Segoe UI"/>
          <w:noProof/>
          <w:color w:val="0F1115"/>
        </w:rPr>
        <w:drawing>
          <wp:inline distT="0" distB="0" distL="0" distR="0" wp14:anchorId="47775052" wp14:editId="4751472F">
            <wp:extent cx="4610743" cy="362001"/>
            <wp:effectExtent l="0" t="0" r="0" b="0"/>
            <wp:docPr id="86914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407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CE33" w14:textId="4412538A" w:rsidR="00F47961" w:rsidRPr="00ED69F6" w:rsidRDefault="00EF37DA" w:rsidP="002C62D0">
      <w:pPr>
        <w:tabs>
          <w:tab w:val="left" w:pos="8364"/>
        </w:tabs>
        <w:rPr>
          <w:rFonts w:ascii="Times New Roman" w:hAnsi="Times New Roman" w:cs="Times New Roman"/>
          <w:lang w:val="en-US"/>
        </w:rPr>
      </w:pPr>
      <w:proofErr w:type="spellStart"/>
      <w:r w:rsidRPr="00EF37DA">
        <w:rPr>
          <w:rFonts w:ascii="Times New Roman" w:hAnsi="Times New Roman" w:cs="Times New Roman"/>
          <w:highlight w:val="yellow"/>
        </w:rPr>
        <w:t>GaussianNB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from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sklearn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slightly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improves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accuracy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but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shows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the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same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patterns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. </w:t>
      </w:r>
      <w:proofErr w:type="spellStart"/>
      <w:r w:rsidRPr="00EF37DA">
        <w:rPr>
          <w:rFonts w:ascii="Times New Roman" w:hAnsi="Times New Roman" w:cs="Times New Roman"/>
          <w:highlight w:val="yellow"/>
        </w:rPr>
        <w:t>Both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models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indicate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high-risk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features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are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Month-to-month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contracts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EF37DA">
        <w:rPr>
          <w:rFonts w:ascii="Times New Roman" w:hAnsi="Times New Roman" w:cs="Times New Roman"/>
          <w:highlight w:val="yellow"/>
        </w:rPr>
        <w:t>Fiber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optic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internet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EF37DA">
        <w:rPr>
          <w:rFonts w:ascii="Times New Roman" w:hAnsi="Times New Roman" w:cs="Times New Roman"/>
          <w:highlight w:val="yellow"/>
        </w:rPr>
        <w:t>and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Paperless</w:t>
      </w:r>
      <w:proofErr w:type="spellEnd"/>
      <w:r w:rsidRPr="00EF37D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F37DA">
        <w:rPr>
          <w:rFonts w:ascii="Times New Roman" w:hAnsi="Times New Roman" w:cs="Times New Roman"/>
          <w:highlight w:val="yellow"/>
        </w:rPr>
        <w:t>billing</w:t>
      </w:r>
      <w:proofErr w:type="spellEnd"/>
      <w:r w:rsidRPr="00EF37DA">
        <w:rPr>
          <w:rFonts w:ascii="Times New Roman" w:hAnsi="Times New Roman" w:cs="Times New Roman"/>
          <w:highlight w:val="yellow"/>
        </w:rPr>
        <w:t>.</w:t>
      </w:r>
    </w:p>
    <w:p w14:paraId="7A1361DA" w14:textId="77777777" w:rsidR="00F47961" w:rsidRPr="00402997" w:rsidRDefault="00F47961" w:rsidP="00F47961">
      <w:pPr>
        <w:pStyle w:val="Heading3"/>
        <w:spacing w:before="480" w:after="240"/>
        <w:rPr>
          <w:rFonts w:ascii="Segoe UI" w:hAnsi="Segoe UI" w:cs="Segoe UI"/>
          <w:color w:val="0F1115"/>
          <w:lang w:val="en-US"/>
        </w:rPr>
      </w:pPr>
      <w:r w:rsidRPr="00402997">
        <w:rPr>
          <w:rStyle w:val="Strong"/>
          <w:rFonts w:ascii="Segoe UI" w:hAnsi="Segoe UI" w:cs="Segoe UI"/>
          <w:color w:val="0F1115"/>
          <w:lang w:val="en-US"/>
        </w:rPr>
        <w:t>TASK 3: Business Decision Analysis</w:t>
      </w:r>
    </w:p>
    <w:p w14:paraId="549DCED9" w14:textId="77777777" w:rsidR="00F47961" w:rsidRDefault="00F47961" w:rsidP="00F4796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Scenario:</w:t>
      </w:r>
    </w:p>
    <w:p w14:paraId="45152EFA" w14:textId="77777777" w:rsidR="00F47961" w:rsidRDefault="00F47961" w:rsidP="00F47961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Average customer lifetime value (CLV) =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$2,000</w:t>
      </w:r>
      <w:r>
        <w:rPr>
          <w:rFonts w:ascii="Segoe UI" w:hAnsi="Segoe UI" w:cs="Segoe UI"/>
          <w:color w:val="0F1115"/>
        </w:rPr>
        <w:t>.</w:t>
      </w:r>
    </w:p>
    <w:p w14:paraId="58B805FC" w14:textId="77777777" w:rsidR="00F47961" w:rsidRDefault="00F47961" w:rsidP="00F47961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retention campaign costs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$300 per customer</w:t>
      </w:r>
      <w:r>
        <w:rPr>
          <w:rFonts w:ascii="Segoe UI" w:hAnsi="Segoe UI" w:cs="Segoe UI"/>
          <w:color w:val="0F1115"/>
        </w:rPr>
        <w:t>.</w:t>
      </w:r>
    </w:p>
    <w:p w14:paraId="26CA743B" w14:textId="77777777" w:rsidR="00F47961" w:rsidRDefault="00F47961" w:rsidP="00F47961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campaign has a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40% success rate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(i.e., if a customer would have churned, the campaign prevents it with probability 0.4).</w:t>
      </w:r>
    </w:p>
    <w:p w14:paraId="3FD9D38D" w14:textId="77777777" w:rsidR="00F47961" w:rsidRDefault="00F47961" w:rsidP="00F4796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Answer the following questions, showing all calculations and reasoning:</w:t>
      </w:r>
    </w:p>
    <w:p w14:paraId="22959314" w14:textId="77777777" w:rsidR="00F47961" w:rsidRDefault="00F47961" w:rsidP="00F47961">
      <w:pPr>
        <w:pStyle w:val="ds-markdown-paragraph"/>
        <w:numPr>
          <w:ilvl w:val="0"/>
          <w:numId w:val="4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Expected value of targeting an individual:</w:t>
      </w:r>
    </w:p>
    <w:p w14:paraId="5F382B59" w14:textId="77777777" w:rsidR="00F47961" w:rsidRPr="00C56CC3" w:rsidRDefault="00F47961" w:rsidP="00F47961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maximum amount you should spend to retain a customer whose churn probability is 0.8?</w:t>
      </w:r>
    </w:p>
    <w:p w14:paraId="3E29E844" w14:textId="35B0FAFA" w:rsidR="00C56CC3" w:rsidRDefault="00C56CC3" w:rsidP="00C56CC3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C56CC3">
        <w:rPr>
          <w:rFonts w:ascii="Segoe UI" w:hAnsi="Segoe UI" w:cs="Segoe UI"/>
          <w:noProof/>
          <w:color w:val="0F1115"/>
          <w:lang w:val="en-US"/>
        </w:rPr>
        <w:drawing>
          <wp:inline distT="0" distB="0" distL="0" distR="0" wp14:anchorId="61992A9A" wp14:editId="4C04315B">
            <wp:extent cx="5077534" cy="371527"/>
            <wp:effectExtent l="0" t="0" r="0" b="9525"/>
            <wp:docPr id="88051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182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61CE" w14:textId="226D0F92" w:rsidR="00C56CC3" w:rsidRPr="00C56CC3" w:rsidRDefault="00C56CC3" w:rsidP="00C56CC3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C56CC3">
        <w:rPr>
          <w:color w:val="0F1115"/>
          <w:highlight w:val="yellow"/>
          <w:lang w:val="en-US"/>
        </w:rPr>
        <w:t>For a customer with an 80% chance of leaving, the maximum cost to retain is $640.</w:t>
      </w:r>
    </w:p>
    <w:p w14:paraId="08E3E14F" w14:textId="77777777" w:rsidR="00F47961" w:rsidRPr="00C56CC3" w:rsidRDefault="00F47961" w:rsidP="00F47961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Calculate the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expected profit (or loss)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of targeting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all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customers with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P(Churn) &gt; 0.5</w:t>
      </w:r>
      <w:r>
        <w:rPr>
          <w:rFonts w:ascii="Segoe UI" w:hAnsi="Segoe UI" w:cs="Segoe UI"/>
          <w:color w:val="0F1115"/>
        </w:rPr>
        <w:t>. Use your Naive Bayes predictions (or a simple proxy if predictions are not yet available) to estimate churn probabilities.</w:t>
      </w:r>
    </w:p>
    <w:p w14:paraId="780B60AA" w14:textId="77777777" w:rsidR="00C56CC3" w:rsidRDefault="00C56CC3" w:rsidP="00C56CC3">
      <w:pPr>
        <w:pStyle w:val="ds-markdown-paragraph"/>
        <w:spacing w:before="0" w:beforeAutospacing="0" w:after="0" w:afterAutospacing="0"/>
        <w:rPr>
          <w:color w:val="0F1115"/>
          <w:highlight w:val="yellow"/>
        </w:rPr>
      </w:pPr>
      <w:r w:rsidRPr="00C56CC3">
        <w:rPr>
          <w:rFonts w:ascii="Segoe UI" w:hAnsi="Segoe UI" w:cs="Segoe UI"/>
          <w:noProof/>
          <w:color w:val="0F1115"/>
          <w:lang w:val="en-US"/>
        </w:rPr>
        <w:drawing>
          <wp:inline distT="0" distB="0" distL="0" distR="0" wp14:anchorId="6CD6DDCC" wp14:editId="0A07DE2A">
            <wp:extent cx="4582164" cy="428685"/>
            <wp:effectExtent l="0" t="0" r="0" b="9525"/>
            <wp:docPr id="187951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197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CC3">
        <w:rPr>
          <w:color w:val="0F1115"/>
          <w:highlight w:val="yellow"/>
        </w:rPr>
        <w:t xml:space="preserve"> </w:t>
      </w:r>
    </w:p>
    <w:p w14:paraId="47E65E09" w14:textId="73BF51D2" w:rsidR="00C56CC3" w:rsidRPr="00C56CC3" w:rsidRDefault="00C56CC3" w:rsidP="00C56CC3">
      <w:pPr>
        <w:pStyle w:val="ds-markdown-paragraph"/>
        <w:spacing w:before="0" w:beforeAutospacing="0" w:after="0" w:afterAutospacing="0"/>
        <w:rPr>
          <w:color w:val="0F1115"/>
        </w:rPr>
      </w:pPr>
      <w:r>
        <w:rPr>
          <w:color w:val="0F1115"/>
          <w:highlight w:val="yellow"/>
        </w:rPr>
        <w:t>T</w:t>
      </w:r>
      <w:r w:rsidRPr="00C56CC3">
        <w:rPr>
          <w:color w:val="0F1115"/>
          <w:highlight w:val="yellow"/>
        </w:rPr>
        <w:t xml:space="preserve">he </w:t>
      </w:r>
      <w:proofErr w:type="spellStart"/>
      <w:r w:rsidRPr="00C56CC3">
        <w:rPr>
          <w:color w:val="0F1115"/>
          <w:highlight w:val="yellow"/>
        </w:rPr>
        <w:t>expected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total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profit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from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the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retention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campaign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is</w:t>
      </w:r>
      <w:proofErr w:type="spellEnd"/>
      <w:r w:rsidRPr="00C56CC3">
        <w:rPr>
          <w:color w:val="0F1115"/>
          <w:highlight w:val="yellow"/>
        </w:rPr>
        <w:t xml:space="preserve"> $251,282. </w:t>
      </w:r>
      <w:proofErr w:type="spellStart"/>
      <w:r w:rsidRPr="00C56CC3">
        <w:rPr>
          <w:color w:val="0F1115"/>
          <w:highlight w:val="yellow"/>
        </w:rPr>
        <w:t>This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shows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that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the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campaign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is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highly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profitable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when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focusing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on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high-risk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customers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identified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by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the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Naive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Bayes</w:t>
      </w:r>
      <w:proofErr w:type="spellEnd"/>
      <w:r w:rsidRPr="00C56CC3">
        <w:rPr>
          <w:color w:val="0F1115"/>
          <w:highlight w:val="yellow"/>
        </w:rPr>
        <w:t xml:space="preserve"> </w:t>
      </w:r>
      <w:proofErr w:type="spellStart"/>
      <w:r w:rsidRPr="00C56CC3">
        <w:rPr>
          <w:color w:val="0F1115"/>
          <w:highlight w:val="yellow"/>
        </w:rPr>
        <w:t>model</w:t>
      </w:r>
      <w:proofErr w:type="spellEnd"/>
      <w:r w:rsidRPr="00C56CC3">
        <w:rPr>
          <w:color w:val="0F1115"/>
          <w:highlight w:val="yellow"/>
        </w:rPr>
        <w:t>.</w:t>
      </w:r>
    </w:p>
    <w:p w14:paraId="61F7EA67" w14:textId="6BB24A32" w:rsidR="00C56CC3" w:rsidRDefault="00C56CC3" w:rsidP="00C56CC3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29473D5C" w14:textId="77777777" w:rsidR="00F47961" w:rsidRDefault="00F47961" w:rsidP="00F47961">
      <w:pPr>
        <w:pStyle w:val="ds-markdown-paragraph"/>
        <w:numPr>
          <w:ilvl w:val="0"/>
          <w:numId w:val="4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Risk segmentation matrix:</w:t>
      </w:r>
    </w:p>
    <w:p w14:paraId="2D09CBF6" w14:textId="77777777" w:rsidR="00F47961" w:rsidRDefault="00F47961" w:rsidP="00F47961">
      <w:pPr>
        <w:pStyle w:val="ds-markdown-paragraph"/>
        <w:numPr>
          <w:ilvl w:val="1"/>
          <w:numId w:val="4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Define:</w:t>
      </w:r>
    </w:p>
    <w:p w14:paraId="6BE27887" w14:textId="77777777" w:rsidR="00F47961" w:rsidRDefault="00F47961" w:rsidP="00F47961">
      <w:pPr>
        <w:pStyle w:val="ds-markdown-paragraph"/>
        <w:numPr>
          <w:ilvl w:val="2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High Value: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MonthlyCharges &gt; $70</w:t>
      </w:r>
    </w:p>
    <w:p w14:paraId="6A36BCEA" w14:textId="77777777" w:rsidR="00F47961" w:rsidRDefault="00F47961" w:rsidP="00F47961">
      <w:pPr>
        <w:pStyle w:val="ds-markdown-paragraph"/>
        <w:numPr>
          <w:ilvl w:val="2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High Risk: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P(Churn) &gt; 0.6</w:t>
      </w:r>
    </w:p>
    <w:p w14:paraId="1EFAD84E" w14:textId="67D91005" w:rsidR="00F24F16" w:rsidRPr="00F24F16" w:rsidRDefault="00F47961" w:rsidP="00F24F16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Create a 2×2 matrix with quadrants:</w:t>
      </w:r>
      <w:r>
        <w:rPr>
          <w:rFonts w:ascii="Segoe UI" w:hAnsi="Segoe UI" w:cs="Segoe UI"/>
          <w:color w:val="0F1115"/>
        </w:rPr>
        <w:br/>
        <w:t>(High Value / High Risk), (High Value / Low Risk), (Low Value / High Risk), (Low Value / Low Risk).</w:t>
      </w:r>
    </w:p>
    <w:p w14:paraId="2DE288CB" w14:textId="77777777" w:rsidR="00F47961" w:rsidRDefault="00F47961" w:rsidP="00F47961">
      <w:pPr>
        <w:pStyle w:val="ds-markdown-paragraph"/>
        <w:numPr>
          <w:ilvl w:val="1"/>
          <w:numId w:val="4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 each quadrant, report:</w:t>
      </w:r>
    </w:p>
    <w:p w14:paraId="66A6A14B" w14:textId="77777777" w:rsidR="00F47961" w:rsidRDefault="00F47961" w:rsidP="00F47961">
      <w:pPr>
        <w:pStyle w:val="ds-markdown-paragraph"/>
        <w:numPr>
          <w:ilvl w:val="2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Number of customers</w:t>
      </w:r>
    </w:p>
    <w:p w14:paraId="2186BA60" w14:textId="77777777" w:rsidR="00F47961" w:rsidRDefault="00F47961" w:rsidP="00F47961">
      <w:pPr>
        <w:pStyle w:val="ds-markdown-paragraph"/>
        <w:numPr>
          <w:ilvl w:val="2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Expected churn loss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without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intervention (in dollars)</w:t>
      </w:r>
    </w:p>
    <w:p w14:paraId="48A8BF94" w14:textId="77777777" w:rsidR="00F47961" w:rsidRPr="00F24F16" w:rsidRDefault="00F47961" w:rsidP="00F47961">
      <w:pPr>
        <w:pStyle w:val="ds-markdown-paragraph"/>
        <w:numPr>
          <w:ilvl w:val="2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Expected net gain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with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the $300 retention campaign</w:t>
      </w:r>
    </w:p>
    <w:p w14:paraId="322074A1" w14:textId="222719FC" w:rsidR="00F24F16" w:rsidRDefault="00F24F16" w:rsidP="00F24F16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F24F16">
        <w:rPr>
          <w:rFonts w:ascii="Segoe UI" w:hAnsi="Segoe UI" w:cs="Segoe UI"/>
          <w:noProof/>
          <w:color w:val="0F1115"/>
        </w:rPr>
        <w:drawing>
          <wp:inline distT="0" distB="0" distL="0" distR="0" wp14:anchorId="511C95B0" wp14:editId="3AC1D09C">
            <wp:extent cx="5940425" cy="1147445"/>
            <wp:effectExtent l="0" t="0" r="3175" b="0"/>
            <wp:docPr id="115411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118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6E48" w14:textId="77777777" w:rsidR="00F47961" w:rsidRPr="00F24F16" w:rsidRDefault="00F47961" w:rsidP="00F47961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quadrant offers the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highest ROI</w:t>
      </w:r>
      <w:r>
        <w:rPr>
          <w:rFonts w:ascii="Segoe UI" w:hAnsi="Segoe UI" w:cs="Segoe UI"/>
          <w:color w:val="0F1115"/>
        </w:rPr>
        <w:t>?</w:t>
      </w:r>
    </w:p>
    <w:p w14:paraId="530F5F8C" w14:textId="4F2A956E" w:rsidR="00F24F16" w:rsidRDefault="00F24F16" w:rsidP="00F24F16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F24F16">
        <w:rPr>
          <w:rFonts w:ascii="Segoe UI" w:hAnsi="Segoe UI" w:cs="Segoe UI"/>
          <w:b/>
          <w:bCs/>
          <w:color w:val="0F1115"/>
          <w:highlight w:val="yellow"/>
        </w:rPr>
        <w:t xml:space="preserve">HV/HR </w:t>
      </w:r>
      <w:proofErr w:type="spellStart"/>
      <w:r w:rsidRPr="00F24F16">
        <w:rPr>
          <w:rFonts w:ascii="Segoe UI" w:hAnsi="Segoe UI" w:cs="Segoe UI"/>
          <w:b/>
          <w:bCs/>
          <w:color w:val="0F1115"/>
          <w:highlight w:val="yellow"/>
        </w:rPr>
        <w:t>quadrant</w:t>
      </w:r>
      <w:proofErr w:type="spellEnd"/>
      <w:r w:rsidRPr="00F24F16">
        <w:rPr>
          <w:rFonts w:ascii="Segoe UI" w:hAnsi="Segoe UI" w:cs="Segoe UI"/>
          <w:b/>
          <w:bCs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b/>
          <w:bCs/>
          <w:color w:val="0F1115"/>
          <w:highlight w:val="yellow"/>
        </w:rPr>
        <w:t>offers</w:t>
      </w:r>
      <w:proofErr w:type="spellEnd"/>
      <w:r w:rsidRPr="00F24F16">
        <w:rPr>
          <w:rFonts w:ascii="Segoe UI" w:hAnsi="Segoe UI" w:cs="Segoe UI"/>
          <w:b/>
          <w:bCs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b/>
          <w:bCs/>
          <w:color w:val="0F1115"/>
          <w:highlight w:val="yellow"/>
        </w:rPr>
        <w:t>the</w:t>
      </w:r>
      <w:proofErr w:type="spellEnd"/>
      <w:r w:rsidRPr="00F24F16">
        <w:rPr>
          <w:rFonts w:ascii="Segoe UI" w:hAnsi="Segoe UI" w:cs="Segoe UI"/>
          <w:b/>
          <w:bCs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b/>
          <w:bCs/>
          <w:color w:val="0F1115"/>
          <w:highlight w:val="yellow"/>
        </w:rPr>
        <w:t>highest</w:t>
      </w:r>
      <w:proofErr w:type="spellEnd"/>
      <w:r w:rsidRPr="00F24F16">
        <w:rPr>
          <w:rFonts w:ascii="Segoe UI" w:hAnsi="Segoe UI" w:cs="Segoe UI"/>
          <w:b/>
          <w:bCs/>
          <w:color w:val="0F1115"/>
          <w:highlight w:val="yellow"/>
        </w:rPr>
        <w:t xml:space="preserve"> ROI</w:t>
      </w:r>
    </w:p>
    <w:p w14:paraId="2BC567C4" w14:textId="77777777" w:rsidR="00F24F16" w:rsidRDefault="00F24F16" w:rsidP="00F24F16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4CF567A5" w14:textId="77777777" w:rsidR="00F47961" w:rsidRDefault="00F47961" w:rsidP="00F47961">
      <w:pPr>
        <w:pStyle w:val="ds-markdown-paragraph"/>
        <w:numPr>
          <w:ilvl w:val="0"/>
          <w:numId w:val="4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Budget optimization:</w:t>
      </w:r>
    </w:p>
    <w:p w14:paraId="7D95F436" w14:textId="77777777" w:rsidR="00F47961" w:rsidRDefault="00F47961" w:rsidP="00F47961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You have a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$50,000 retention budget</w:t>
      </w:r>
      <w:r>
        <w:rPr>
          <w:rFonts w:ascii="Segoe UI" w:hAnsi="Segoe UI" w:cs="Segoe UI"/>
          <w:color w:val="0F1115"/>
        </w:rPr>
        <w:t>.</w:t>
      </w:r>
    </w:p>
    <w:p w14:paraId="7CC6C28F" w14:textId="77777777" w:rsidR="00F47961" w:rsidRDefault="00F47961" w:rsidP="00F47961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Using your Naive Bayes churn probabilities, determine which customers to target to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maximize expected total profit</w:t>
      </w:r>
      <w:r>
        <w:rPr>
          <w:rFonts w:ascii="Segoe UI" w:hAnsi="Segoe UI" w:cs="Segoe UI"/>
          <w:color w:val="0F1115"/>
        </w:rPr>
        <w:t>.</w:t>
      </w:r>
    </w:p>
    <w:p w14:paraId="7022ED65" w14:textId="77777777" w:rsidR="00F47961" w:rsidRDefault="00F47961" w:rsidP="00F47961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eastAsiaTheme="majorEastAsia" w:hAnsi="Segoe UI" w:cs="Segoe UI"/>
          <w:color w:val="0F1115"/>
        </w:rPr>
        <w:t>Hint: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For each customer, compute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var(--ds-font-family-code)" w:eastAsiaTheme="majorEastAsia" w:hAnsi="var(--ds-font-family-code)"/>
          <w:color w:val="0F1115"/>
          <w:sz w:val="21"/>
          <w:szCs w:val="21"/>
        </w:rPr>
        <w:t>Expected value = P(Churn) × CLV × 0.4 – 300</w:t>
      </w:r>
      <w:r>
        <w:rPr>
          <w:rFonts w:ascii="Segoe UI" w:hAnsi="Segoe UI" w:cs="Segoe UI"/>
          <w:color w:val="0F1115"/>
        </w:rPr>
        <w:t>. Sort customers by this value and select the top ones until the budget is exhausted.</w:t>
      </w:r>
    </w:p>
    <w:p w14:paraId="06FA28DE" w14:textId="77777777" w:rsidR="00F47961" w:rsidRDefault="00F47961" w:rsidP="00F47961">
      <w:pPr>
        <w:pStyle w:val="ds-markdown-paragraph"/>
        <w:numPr>
          <w:ilvl w:val="1"/>
          <w:numId w:val="4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Report:</w:t>
      </w:r>
    </w:p>
    <w:p w14:paraId="45FE72C9" w14:textId="77777777" w:rsidR="00F47961" w:rsidRDefault="00F47961" w:rsidP="00F47961">
      <w:pPr>
        <w:pStyle w:val="ds-markdown-paragraph"/>
        <w:numPr>
          <w:ilvl w:val="2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Number of customers targeted</w:t>
      </w:r>
    </w:p>
    <w:p w14:paraId="4D867451" w14:textId="77777777" w:rsidR="00F47961" w:rsidRDefault="00F47961" w:rsidP="00F47961">
      <w:pPr>
        <w:pStyle w:val="ds-markdown-paragraph"/>
        <w:numPr>
          <w:ilvl w:val="2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Total expected profit from the campaign</w:t>
      </w:r>
    </w:p>
    <w:p w14:paraId="3A292576" w14:textId="77777777" w:rsidR="00F47961" w:rsidRPr="00F24F16" w:rsidRDefault="00F47961" w:rsidP="00F47961">
      <w:pPr>
        <w:pStyle w:val="ds-markdown-paragraph"/>
        <w:numPr>
          <w:ilvl w:val="2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Percentage of the high</w:t>
      </w:r>
      <w:r>
        <w:rPr>
          <w:rFonts w:ascii="Segoe UI" w:hAnsi="Segoe UI" w:cs="Segoe UI"/>
          <w:color w:val="0F1115"/>
        </w:rPr>
        <w:noBreakHyphen/>
        <w:t>risk segment covered</w:t>
      </w:r>
    </w:p>
    <w:p w14:paraId="14FDCFD6" w14:textId="6DD73BFA" w:rsidR="00F24F16" w:rsidRDefault="00F24F16" w:rsidP="00F24F16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F24F16">
        <w:rPr>
          <w:rFonts w:ascii="Segoe UI" w:hAnsi="Segoe UI" w:cs="Segoe UI"/>
          <w:noProof/>
          <w:color w:val="0F1115"/>
        </w:rPr>
        <w:drawing>
          <wp:inline distT="0" distB="0" distL="0" distR="0" wp14:anchorId="7524DDC7" wp14:editId="3581B86C">
            <wp:extent cx="5940425" cy="725805"/>
            <wp:effectExtent l="0" t="0" r="3175" b="0"/>
            <wp:docPr id="59813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380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40C8" w14:textId="537DE127" w:rsidR="00F24F16" w:rsidRPr="00F24F16" w:rsidRDefault="00F24F16" w:rsidP="00F24F16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  <w:highlight w:val="yellow"/>
        </w:rPr>
      </w:pPr>
      <w:r w:rsidRPr="00F24F16">
        <w:rPr>
          <w:rFonts w:ascii="Segoe UI" w:hAnsi="Segoe UI" w:cs="Segoe UI"/>
          <w:color w:val="0F1115"/>
          <w:highlight w:val="yellow"/>
        </w:rPr>
        <w:t xml:space="preserve">We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selected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166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customers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to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target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with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the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retention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campaign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within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the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$50,000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budget</w:t>
      </w:r>
      <w:proofErr w:type="spellEnd"/>
      <w:r>
        <w:rPr>
          <w:rFonts w:ascii="Segoe UI" w:hAnsi="Segoe UI" w:cs="Segoe UI"/>
          <w:color w:val="0F1115"/>
          <w:highlight w:val="yellow"/>
        </w:rPr>
        <w:t>;</w:t>
      </w:r>
    </w:p>
    <w:p w14:paraId="28397ED3" w14:textId="16894B1F" w:rsidR="00F24F16" w:rsidRPr="00F24F16" w:rsidRDefault="00F24F16" w:rsidP="00F24F16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  <w:highlight w:val="yellow"/>
        </w:rPr>
      </w:pPr>
      <w:r w:rsidRPr="00F24F16">
        <w:rPr>
          <w:rFonts w:ascii="Segoe UI" w:hAnsi="Segoe UI" w:cs="Segoe UI"/>
          <w:color w:val="0F1115"/>
          <w:highlight w:val="yellow"/>
        </w:rPr>
        <w:t xml:space="preserve">By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targeting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these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customers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,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the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expected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total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profit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is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$82,588,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showing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that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careful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selection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maximizes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ROI</w:t>
      </w:r>
      <w:r>
        <w:rPr>
          <w:rFonts w:ascii="Segoe UI" w:hAnsi="Segoe UI" w:cs="Segoe UI"/>
          <w:color w:val="0F1115"/>
          <w:highlight w:val="yellow"/>
        </w:rPr>
        <w:t>;</w:t>
      </w:r>
    </w:p>
    <w:p w14:paraId="40C32252" w14:textId="77777777" w:rsidR="00F24F16" w:rsidRPr="00F24F16" w:rsidRDefault="00F24F16" w:rsidP="00F24F16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F24F16">
        <w:rPr>
          <w:rFonts w:ascii="Segoe UI" w:hAnsi="Segoe UI" w:cs="Segoe UI"/>
          <w:color w:val="0F1115"/>
          <w:highlight w:val="yellow"/>
        </w:rPr>
        <w:t xml:space="preserve">The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campaign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covers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almost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30%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of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the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high-risk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customers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(P(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Churn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) &gt; 0.6),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focusing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on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the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most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likely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churners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while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staying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within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 xml:space="preserve"> </w:t>
      </w:r>
      <w:proofErr w:type="spellStart"/>
      <w:r w:rsidRPr="00F24F16">
        <w:rPr>
          <w:rFonts w:ascii="Segoe UI" w:hAnsi="Segoe UI" w:cs="Segoe UI"/>
          <w:color w:val="0F1115"/>
          <w:highlight w:val="yellow"/>
        </w:rPr>
        <w:t>budget</w:t>
      </w:r>
      <w:proofErr w:type="spellEnd"/>
      <w:r w:rsidRPr="00F24F16">
        <w:rPr>
          <w:rFonts w:ascii="Segoe UI" w:hAnsi="Segoe UI" w:cs="Segoe UI"/>
          <w:color w:val="0F1115"/>
          <w:highlight w:val="yellow"/>
        </w:rPr>
        <w:t>.</w:t>
      </w:r>
    </w:p>
    <w:p w14:paraId="54B19B6B" w14:textId="77777777" w:rsidR="00F24F16" w:rsidRPr="00F24F16" w:rsidRDefault="00F24F16" w:rsidP="00F24F16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578EF822" w14:textId="77777777" w:rsidR="00F47961" w:rsidRDefault="00F47961" w:rsidP="00F47961">
      <w:pPr>
        <w:pStyle w:val="ds-markdown-paragraph"/>
        <w:numPr>
          <w:ilvl w:val="0"/>
          <w:numId w:val="4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Sensitivity analysis:</w:t>
      </w:r>
      <w:r>
        <w:rPr>
          <w:rFonts w:ascii="Segoe UI" w:hAnsi="Segoe UI" w:cs="Segoe UI"/>
          <w:color w:val="0F1115"/>
        </w:rPr>
        <w:br/>
        <w:t>Re</w:t>
      </w:r>
      <w:r>
        <w:rPr>
          <w:rFonts w:ascii="Segoe UI" w:hAnsi="Segoe UI" w:cs="Segoe UI"/>
          <w:color w:val="0F1115"/>
        </w:rPr>
        <w:noBreakHyphen/>
        <w:t>evaluate your optimal strategy under three alternative scenarios:</w:t>
      </w:r>
    </w:p>
    <w:p w14:paraId="22D20925" w14:textId="77777777" w:rsidR="00F47961" w:rsidRDefault="00F47961" w:rsidP="00F47961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Success rate drops to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20%</w:t>
      </w:r>
      <w:r>
        <w:rPr>
          <w:rFonts w:ascii="Segoe UI" w:hAnsi="Segoe UI" w:cs="Segoe UI"/>
          <w:color w:val="0F1115"/>
        </w:rPr>
        <w:t>.</w:t>
      </w:r>
    </w:p>
    <w:p w14:paraId="6EB58D48" w14:textId="77777777" w:rsidR="00F47961" w:rsidRDefault="00F47961" w:rsidP="00F47961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Retention cost rises to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$500</w:t>
      </w:r>
      <w:r>
        <w:rPr>
          <w:rFonts w:ascii="Segoe UI" w:hAnsi="Segoe UI" w:cs="Segoe UI"/>
          <w:color w:val="0F1115"/>
        </w:rPr>
        <w:t>.</w:t>
      </w:r>
    </w:p>
    <w:p w14:paraId="45F9EFE1" w14:textId="77777777" w:rsidR="00F47961" w:rsidRPr="00402997" w:rsidRDefault="00F47961" w:rsidP="00F47961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Average CLV is actually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</w:rPr>
        <w:t>$1,500</w:t>
      </w:r>
      <w:r>
        <w:rPr>
          <w:rStyle w:val="apple-converted-space"/>
          <w:rFonts w:ascii="Segoe UI" w:eastAsiaTheme="majorEastAsia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(instead of $2,000).</w:t>
      </w:r>
      <w:r>
        <w:rPr>
          <w:rFonts w:ascii="Segoe UI" w:hAnsi="Segoe UI" w:cs="Segoe UI"/>
          <w:color w:val="0F1115"/>
        </w:rPr>
        <w:br/>
        <w:t>For each scenario, state whether you would still run the campaign and how your targeting would change.</w:t>
      </w:r>
    </w:p>
    <w:p w14:paraId="431E0F92" w14:textId="08B0AFB1" w:rsidR="00F47961" w:rsidRDefault="00E40D27" w:rsidP="002C62D0">
      <w:pPr>
        <w:tabs>
          <w:tab w:val="left" w:pos="8364"/>
        </w:tabs>
        <w:rPr>
          <w:rFonts w:ascii="Times New Roman" w:hAnsi="Times New Roman" w:cs="Times New Roman"/>
          <w:lang w:val="ru-RU"/>
        </w:rPr>
      </w:pPr>
      <w:r w:rsidRPr="00E40D2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50BDCA" wp14:editId="6482086D">
            <wp:extent cx="5940425" cy="3181985"/>
            <wp:effectExtent l="0" t="0" r="3175" b="0"/>
            <wp:docPr id="61251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18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EB9B" w14:textId="7D55D2B1" w:rsidR="00E40D27" w:rsidRPr="00E40D27" w:rsidRDefault="00E40D27" w:rsidP="00E40D27">
      <w:pPr>
        <w:tabs>
          <w:tab w:val="left" w:pos="8364"/>
        </w:tabs>
        <w:spacing w:after="0"/>
        <w:rPr>
          <w:rFonts w:ascii="Times New Roman" w:hAnsi="Times New Roman" w:cs="Times New Roman"/>
          <w:highlight w:val="yellow"/>
        </w:rPr>
      </w:pPr>
      <w:r w:rsidRPr="00E40D27">
        <w:rPr>
          <w:rFonts w:ascii="Times New Roman" w:hAnsi="Times New Roman" w:cs="Times New Roman"/>
          <w:highlight w:val="yellow"/>
          <w:lang w:val="en-US"/>
        </w:rPr>
        <w:t>A</w:t>
      </w:r>
      <w:proofErr w:type="spellStart"/>
      <w:r w:rsidRPr="00E40D27">
        <w:rPr>
          <w:rFonts w:ascii="Times New Roman" w:hAnsi="Times New Roman" w:cs="Times New Roman"/>
          <w:highlight w:val="yellow"/>
        </w:rPr>
        <w:t>ccess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rate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drops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to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20% → </w:t>
      </w:r>
      <w:proofErr w:type="spellStart"/>
      <w:r w:rsidRPr="00E40D27">
        <w:rPr>
          <w:rFonts w:ascii="Times New Roman" w:hAnsi="Times New Roman" w:cs="Times New Roman"/>
          <w:highlight w:val="yellow"/>
        </w:rPr>
        <w:t>profit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$16,394, 29.5% </w:t>
      </w:r>
      <w:proofErr w:type="spellStart"/>
      <w:r w:rsidRPr="00E40D27">
        <w:rPr>
          <w:rFonts w:ascii="Times New Roman" w:hAnsi="Times New Roman" w:cs="Times New Roman"/>
          <w:highlight w:val="yellow"/>
        </w:rPr>
        <w:t>coverage</w:t>
      </w:r>
      <w:proofErr w:type="spellEnd"/>
    </w:p>
    <w:p w14:paraId="08704811" w14:textId="77777777" w:rsidR="00E40D27" w:rsidRPr="00E40D27" w:rsidRDefault="00E40D27" w:rsidP="00E40D27">
      <w:pPr>
        <w:tabs>
          <w:tab w:val="left" w:pos="8364"/>
        </w:tabs>
        <w:spacing w:after="0"/>
        <w:rPr>
          <w:rFonts w:ascii="Times New Roman" w:hAnsi="Times New Roman" w:cs="Times New Roman"/>
          <w:highlight w:val="yellow"/>
        </w:rPr>
      </w:pPr>
      <w:proofErr w:type="spellStart"/>
      <w:r w:rsidRPr="00E40D27">
        <w:rPr>
          <w:rFonts w:ascii="Times New Roman" w:hAnsi="Times New Roman" w:cs="Times New Roman"/>
          <w:highlight w:val="yellow"/>
        </w:rPr>
        <w:t>Retention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cost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rises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to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$500 → </w:t>
      </w:r>
      <w:proofErr w:type="spellStart"/>
      <w:r w:rsidRPr="00E40D27">
        <w:rPr>
          <w:rFonts w:ascii="Times New Roman" w:hAnsi="Times New Roman" w:cs="Times New Roman"/>
          <w:highlight w:val="yellow"/>
        </w:rPr>
        <w:t>profit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$29,859, 17.8% </w:t>
      </w:r>
      <w:proofErr w:type="spellStart"/>
      <w:r w:rsidRPr="00E40D27">
        <w:rPr>
          <w:rFonts w:ascii="Times New Roman" w:hAnsi="Times New Roman" w:cs="Times New Roman"/>
          <w:highlight w:val="yellow"/>
        </w:rPr>
        <w:t>coverage</w:t>
      </w:r>
      <w:proofErr w:type="spellEnd"/>
    </w:p>
    <w:p w14:paraId="568974D6" w14:textId="77777777" w:rsidR="00E40D27" w:rsidRPr="00E40D27" w:rsidRDefault="00E40D27" w:rsidP="00E40D27">
      <w:pPr>
        <w:tabs>
          <w:tab w:val="left" w:pos="8364"/>
        </w:tabs>
        <w:spacing w:after="0"/>
        <w:rPr>
          <w:rFonts w:ascii="Times New Roman" w:hAnsi="Times New Roman" w:cs="Times New Roman"/>
          <w:highlight w:val="yellow"/>
        </w:rPr>
      </w:pPr>
      <w:r w:rsidRPr="00E40D27">
        <w:rPr>
          <w:rFonts w:ascii="Times New Roman" w:hAnsi="Times New Roman" w:cs="Times New Roman"/>
          <w:highlight w:val="yellow"/>
        </w:rPr>
        <w:t xml:space="preserve">CLV = $1,500 → </w:t>
      </w:r>
      <w:proofErr w:type="spellStart"/>
      <w:r w:rsidRPr="00E40D27">
        <w:rPr>
          <w:rFonts w:ascii="Times New Roman" w:hAnsi="Times New Roman" w:cs="Times New Roman"/>
          <w:highlight w:val="yellow"/>
        </w:rPr>
        <w:t>profit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$49,491, 29.5% </w:t>
      </w:r>
      <w:proofErr w:type="spellStart"/>
      <w:r w:rsidRPr="00E40D27">
        <w:rPr>
          <w:rFonts w:ascii="Times New Roman" w:hAnsi="Times New Roman" w:cs="Times New Roman"/>
          <w:highlight w:val="yellow"/>
        </w:rPr>
        <w:t>coverage</w:t>
      </w:r>
      <w:proofErr w:type="spellEnd"/>
    </w:p>
    <w:p w14:paraId="72542C93" w14:textId="6080DCA4" w:rsidR="00E40D27" w:rsidRPr="00E40D27" w:rsidRDefault="00E40D27" w:rsidP="00E40D27">
      <w:pPr>
        <w:tabs>
          <w:tab w:val="left" w:pos="8364"/>
        </w:tabs>
        <w:spacing w:after="0"/>
        <w:rPr>
          <w:rFonts w:ascii="Times New Roman" w:hAnsi="Times New Roman" w:cs="Times New Roman"/>
        </w:rPr>
      </w:pPr>
      <w:r w:rsidRPr="00E40D27">
        <w:rPr>
          <w:rFonts w:ascii="Times New Roman" w:hAnsi="Times New Roman" w:cs="Times New Roman"/>
          <w:highlight w:val="yellow"/>
        </w:rPr>
        <w:t xml:space="preserve">The </w:t>
      </w:r>
      <w:proofErr w:type="spellStart"/>
      <w:r w:rsidRPr="00E40D27">
        <w:rPr>
          <w:rFonts w:ascii="Times New Roman" w:hAnsi="Times New Roman" w:cs="Times New Roman"/>
          <w:highlight w:val="yellow"/>
        </w:rPr>
        <w:t>campaign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is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most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effective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when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focusing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on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high-value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E40D27">
        <w:rPr>
          <w:rFonts w:ascii="Times New Roman" w:hAnsi="Times New Roman" w:cs="Times New Roman"/>
          <w:highlight w:val="yellow"/>
        </w:rPr>
        <w:t>high-risk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customers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E40D27">
        <w:rPr>
          <w:rFonts w:ascii="Times New Roman" w:hAnsi="Times New Roman" w:cs="Times New Roman"/>
          <w:highlight w:val="yellow"/>
        </w:rPr>
        <w:t>and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remains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robust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under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different</w:t>
      </w:r>
      <w:proofErr w:type="spellEnd"/>
      <w:r w:rsidRPr="00E40D2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40D27">
        <w:rPr>
          <w:rFonts w:ascii="Times New Roman" w:hAnsi="Times New Roman" w:cs="Times New Roman"/>
          <w:highlight w:val="yellow"/>
        </w:rPr>
        <w:t>scenarios</w:t>
      </w:r>
      <w:proofErr w:type="spellEnd"/>
      <w:r w:rsidRPr="00E40D27">
        <w:rPr>
          <w:rFonts w:ascii="Times New Roman" w:hAnsi="Times New Roman" w:cs="Times New Roman"/>
          <w:highlight w:val="yellow"/>
        </w:rPr>
        <w:t>.</w:t>
      </w:r>
    </w:p>
    <w:p w14:paraId="2E1639D0" w14:textId="77777777" w:rsidR="00E40D27" w:rsidRPr="00E40D27" w:rsidRDefault="00E40D27" w:rsidP="002C62D0">
      <w:pPr>
        <w:tabs>
          <w:tab w:val="left" w:pos="8364"/>
        </w:tabs>
        <w:rPr>
          <w:rFonts w:ascii="Times New Roman" w:hAnsi="Times New Roman" w:cs="Times New Roman"/>
        </w:rPr>
      </w:pPr>
    </w:p>
    <w:sectPr w:rsidR="00E40D27" w:rsidRPr="00E40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5D9FD" w14:textId="77777777" w:rsidR="00C42B16" w:rsidRDefault="00C42B16" w:rsidP="00B549A7">
      <w:pPr>
        <w:spacing w:after="0" w:line="240" w:lineRule="auto"/>
      </w:pPr>
      <w:r>
        <w:separator/>
      </w:r>
    </w:p>
  </w:endnote>
  <w:endnote w:type="continuationSeparator" w:id="0">
    <w:p w14:paraId="5601C60E" w14:textId="77777777" w:rsidR="00C42B16" w:rsidRDefault="00C42B16" w:rsidP="00B54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302DE" w14:textId="77777777" w:rsidR="00C42B16" w:rsidRDefault="00C42B16" w:rsidP="00B549A7">
      <w:pPr>
        <w:spacing w:after="0" w:line="240" w:lineRule="auto"/>
      </w:pPr>
      <w:r>
        <w:separator/>
      </w:r>
    </w:p>
  </w:footnote>
  <w:footnote w:type="continuationSeparator" w:id="0">
    <w:p w14:paraId="7D053088" w14:textId="77777777" w:rsidR="00C42B16" w:rsidRDefault="00C42B16" w:rsidP="00B549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EB7"/>
    <w:multiLevelType w:val="multilevel"/>
    <w:tmpl w:val="0A56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C5DBB"/>
    <w:multiLevelType w:val="multilevel"/>
    <w:tmpl w:val="4D42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C56A9"/>
    <w:multiLevelType w:val="multilevel"/>
    <w:tmpl w:val="C24A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C1BFD"/>
    <w:multiLevelType w:val="multilevel"/>
    <w:tmpl w:val="DAE8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150FF5"/>
    <w:multiLevelType w:val="multilevel"/>
    <w:tmpl w:val="DB0E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61A1E"/>
    <w:multiLevelType w:val="multilevel"/>
    <w:tmpl w:val="52D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3792E"/>
    <w:multiLevelType w:val="multilevel"/>
    <w:tmpl w:val="7BC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719571">
    <w:abstractNumId w:val="2"/>
  </w:num>
  <w:num w:numId="2" w16cid:durableId="1875725783">
    <w:abstractNumId w:val="0"/>
  </w:num>
  <w:num w:numId="3" w16cid:durableId="1220747743">
    <w:abstractNumId w:val="6"/>
  </w:num>
  <w:num w:numId="4" w16cid:durableId="542180293">
    <w:abstractNumId w:val="3"/>
  </w:num>
  <w:num w:numId="5" w16cid:durableId="833494176">
    <w:abstractNumId w:val="5"/>
  </w:num>
  <w:num w:numId="6" w16cid:durableId="1670333148">
    <w:abstractNumId w:val="4"/>
  </w:num>
  <w:num w:numId="7" w16cid:durableId="830364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49"/>
    <w:rsid w:val="00040044"/>
    <w:rsid w:val="001500A1"/>
    <w:rsid w:val="001B6436"/>
    <w:rsid w:val="001D109C"/>
    <w:rsid w:val="001E7C57"/>
    <w:rsid w:val="001F0A49"/>
    <w:rsid w:val="00257631"/>
    <w:rsid w:val="0028639C"/>
    <w:rsid w:val="002C62D0"/>
    <w:rsid w:val="002E79B5"/>
    <w:rsid w:val="002F1530"/>
    <w:rsid w:val="00354F5B"/>
    <w:rsid w:val="00393B98"/>
    <w:rsid w:val="003A4E0E"/>
    <w:rsid w:val="003F3561"/>
    <w:rsid w:val="0044582F"/>
    <w:rsid w:val="004878CB"/>
    <w:rsid w:val="004B0292"/>
    <w:rsid w:val="004B5371"/>
    <w:rsid w:val="004F017A"/>
    <w:rsid w:val="005131BA"/>
    <w:rsid w:val="005710CA"/>
    <w:rsid w:val="0066149B"/>
    <w:rsid w:val="006C469D"/>
    <w:rsid w:val="006E2779"/>
    <w:rsid w:val="0076321E"/>
    <w:rsid w:val="007D3E36"/>
    <w:rsid w:val="007D79F7"/>
    <w:rsid w:val="008542FE"/>
    <w:rsid w:val="00857975"/>
    <w:rsid w:val="00881BC0"/>
    <w:rsid w:val="008A7954"/>
    <w:rsid w:val="008B4D7B"/>
    <w:rsid w:val="008C16DC"/>
    <w:rsid w:val="00942189"/>
    <w:rsid w:val="00982EF7"/>
    <w:rsid w:val="00A41D2B"/>
    <w:rsid w:val="00AB63F3"/>
    <w:rsid w:val="00AC32D3"/>
    <w:rsid w:val="00AE644A"/>
    <w:rsid w:val="00B549A7"/>
    <w:rsid w:val="00B642B5"/>
    <w:rsid w:val="00BD70DB"/>
    <w:rsid w:val="00C42B16"/>
    <w:rsid w:val="00C56CC3"/>
    <w:rsid w:val="00C673B5"/>
    <w:rsid w:val="00CA0D8D"/>
    <w:rsid w:val="00CA1633"/>
    <w:rsid w:val="00CA61B4"/>
    <w:rsid w:val="00CB20E2"/>
    <w:rsid w:val="00CF1FA1"/>
    <w:rsid w:val="00DA2C94"/>
    <w:rsid w:val="00DD542F"/>
    <w:rsid w:val="00E40D27"/>
    <w:rsid w:val="00E730D7"/>
    <w:rsid w:val="00ED69F6"/>
    <w:rsid w:val="00EF37DA"/>
    <w:rsid w:val="00F24F16"/>
    <w:rsid w:val="00F372DC"/>
    <w:rsid w:val="00F47961"/>
    <w:rsid w:val="00F73DEE"/>
    <w:rsid w:val="00FC74C6"/>
    <w:rsid w:val="00FD1F35"/>
    <w:rsid w:val="00FD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5E934"/>
  <w15:chartTrackingRefBased/>
  <w15:docId w15:val="{62B79A37-6A7B-46A2-B8E9-A66A5A52E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A4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74C6"/>
    <w:rPr>
      <w:b/>
      <w:bCs/>
    </w:rPr>
  </w:style>
  <w:style w:type="paragraph" w:customStyle="1" w:styleId="ds-markdown-paragraph">
    <w:name w:val="ds-markdown-paragraph"/>
    <w:basedOn w:val="Normal"/>
    <w:rsid w:val="00FC7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C74C6"/>
  </w:style>
  <w:style w:type="character" w:styleId="HTMLCode">
    <w:name w:val="HTML Code"/>
    <w:basedOn w:val="DefaultParagraphFont"/>
    <w:uiPriority w:val="99"/>
    <w:semiHidden/>
    <w:unhideWhenUsed/>
    <w:rsid w:val="00FC74C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C74C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D1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549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9A7"/>
  </w:style>
  <w:style w:type="paragraph" w:styleId="Footer">
    <w:name w:val="footer"/>
    <w:basedOn w:val="Normal"/>
    <w:link w:val="FooterChar"/>
    <w:uiPriority w:val="99"/>
    <w:unhideWhenUsed/>
    <w:rsid w:val="00B549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8</Pages>
  <Words>1223</Words>
  <Characters>6816</Characters>
  <Application>Microsoft Office Word</Application>
  <DocSecurity>0</DocSecurity>
  <Lines>213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Assiya Toleubek</dc:creator>
  <cp:keywords/>
  <dc:description/>
  <cp:lastModifiedBy>Assiya Toleubek</cp:lastModifiedBy>
  <cp:revision>59</cp:revision>
  <dcterms:created xsi:type="dcterms:W3CDTF">2026-02-19T07:10:00Z</dcterms:created>
  <dcterms:modified xsi:type="dcterms:W3CDTF">2026-02-20T09:18:00Z</dcterms:modified>
</cp:coreProperties>
</file>