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6A854" w14:textId="77777777" w:rsidR="00712780" w:rsidRDefault="007127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6447CC6" w14:textId="77777777" w:rsidR="00712780" w:rsidRDefault="00E82AD8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C73A51A" w14:textId="77777777" w:rsidR="00712780" w:rsidRDefault="00E97D7E">
      <w:pPr>
        <w:rPr>
          <w:rFonts w:ascii="Arial" w:eastAsia="Arial" w:hAnsi="Arial" w:cs="Arial"/>
          <w:sz w:val="24"/>
          <w:szCs w:val="24"/>
        </w:rPr>
      </w:pPr>
      <w:hyperlink r:id="rId6">
        <w:r w:rsidR="00E82AD8"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1B91A2E0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D222957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298D0C2" w14:textId="45251943" w:rsidR="00712780" w:rsidRPr="000B0A83" w:rsidRDefault="00E97D7E">
      <w:pPr>
        <w:shd w:val="clear" w:color="auto" w:fill="FFFFFF"/>
        <w:spacing w:after="150" w:line="24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pict w14:anchorId="06FD46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E82AD8" w:rsidRPr="00E82AD8">
        <w:rPr>
          <w:rFonts w:ascii="Arial" w:eastAsia="Arial" w:hAnsi="Arial" w:cs="Arial"/>
        </w:rPr>
        <w:t>7639</w:t>
      </w:r>
      <w:r w:rsidR="000B0A83">
        <w:rPr>
          <w:rFonts w:ascii="Arial" w:eastAsia="Arial" w:hAnsi="Arial" w:cs="Arial"/>
          <w:lang w:val="ru-RU"/>
        </w:rPr>
        <w:t xml:space="preserve"> (</w:t>
      </w:r>
      <w:r w:rsidR="000B0A83">
        <w:rPr>
          <w:rFonts w:ascii="Arial" w:hAnsi="Arial" w:cs="Arial"/>
          <w:color w:val="000000"/>
        </w:rPr>
        <w:t>sql</w:t>
      </w:r>
      <w:r w:rsidR="000B0A83">
        <w:rPr>
          <w:rFonts w:ascii="Arial" w:hAnsi="Arial" w:cs="Arial"/>
          <w:color w:val="000000"/>
          <w:lang w:val="ru-RU"/>
        </w:rPr>
        <w:t>)</w:t>
      </w:r>
    </w:p>
    <w:p w14:paraId="1B8DA0BC" w14:textId="77777777" w:rsidR="00712780" w:rsidRDefault="007127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35C023F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0308F490" w14:textId="77777777" w:rsidR="001E20EB" w:rsidRDefault="00E82AD8" w:rsidP="001E20E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6EB333B9" w14:textId="2C6A2D1D" w:rsidR="00712780" w:rsidRPr="000B0A83" w:rsidRDefault="00E97D7E" w:rsidP="001E20EB">
      <w:pPr>
        <w:spacing w:after="0" w:line="240" w:lineRule="auto"/>
        <w:rPr>
          <w:rFonts w:ascii="Arial" w:eastAsia="Arial" w:hAnsi="Arial" w:cs="Arial"/>
          <w:sz w:val="28"/>
          <w:szCs w:val="28"/>
          <w:lang w:val="ru-RU"/>
        </w:rPr>
      </w:pPr>
      <w:r>
        <w:rPr>
          <w:rFonts w:ascii="Arial" w:eastAsia="Arial" w:hAnsi="Arial" w:cs="Arial"/>
        </w:rPr>
        <w:pict w14:anchorId="466DAD47">
          <v:shape id="_x0000_i1026" type="#_x0000_t75" style="width:18pt;height:15.6pt">
            <v:imagedata r:id="rId7" o:title=""/>
          </v:shape>
        </w:pict>
      </w:r>
      <w:r w:rsidR="00E82AD8" w:rsidRPr="00E82AD8">
        <w:rPr>
          <w:rFonts w:ascii="Arial" w:eastAsia="Arial" w:hAnsi="Arial" w:cs="Arial"/>
        </w:rPr>
        <w:t>560</w:t>
      </w:r>
      <w:r w:rsidR="000B0A83">
        <w:rPr>
          <w:rFonts w:ascii="Arial" w:eastAsia="Arial" w:hAnsi="Arial" w:cs="Arial"/>
          <w:lang w:val="ru-RU"/>
        </w:rPr>
        <w:t xml:space="preserve"> </w:t>
      </w:r>
      <w:r w:rsidR="000B0A83">
        <w:rPr>
          <w:rFonts w:ascii="Arial" w:eastAsia="Arial" w:hAnsi="Arial" w:cs="Arial"/>
          <w:lang w:val="ru-RU"/>
        </w:rPr>
        <w:t>(</w:t>
      </w:r>
      <w:r w:rsidR="000B0A83">
        <w:rPr>
          <w:rFonts w:ascii="Arial" w:hAnsi="Arial" w:cs="Arial"/>
          <w:color w:val="000000"/>
        </w:rPr>
        <w:t>sql</w:t>
      </w:r>
      <w:r w:rsidR="000B0A83">
        <w:rPr>
          <w:rFonts w:ascii="Arial" w:hAnsi="Arial" w:cs="Arial"/>
          <w:color w:val="000000"/>
          <w:lang w:val="ru-RU"/>
        </w:rPr>
        <w:t>)</w:t>
      </w:r>
    </w:p>
    <w:p w14:paraId="6BD44128" w14:textId="77777777" w:rsidR="00712780" w:rsidRDefault="007127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8D48C99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1D22A72B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5573F170" w14:textId="5065D5B0" w:rsidR="00712780" w:rsidRPr="000B0A83" w:rsidRDefault="00E97D7E">
      <w:pPr>
        <w:shd w:val="clear" w:color="auto" w:fill="FFFFFF"/>
        <w:spacing w:after="150" w:line="24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pict w14:anchorId="4FF75039">
          <v:shape id="_x0000_i1027" type="#_x0000_t75" style="width:18pt;height:15.6pt">
            <v:imagedata r:id="rId7" o:title=""/>
          </v:shape>
        </w:pict>
      </w:r>
      <w:r w:rsidR="00E82AD8" w:rsidRPr="00E82AD8">
        <w:rPr>
          <w:rFonts w:ascii="Arial" w:eastAsia="Arial" w:hAnsi="Arial" w:cs="Arial"/>
        </w:rPr>
        <w:t>26,6%</w:t>
      </w:r>
      <w:r w:rsidR="000B0A83">
        <w:rPr>
          <w:rFonts w:ascii="Arial" w:eastAsia="Arial" w:hAnsi="Arial" w:cs="Arial"/>
          <w:lang w:val="ru-RU"/>
        </w:rPr>
        <w:t xml:space="preserve"> </w:t>
      </w:r>
      <w:r w:rsidR="000B0A83">
        <w:rPr>
          <w:rFonts w:ascii="Arial" w:eastAsia="Arial" w:hAnsi="Arial" w:cs="Arial"/>
          <w:lang w:val="ru-RU"/>
        </w:rPr>
        <w:t>(</w:t>
      </w:r>
      <w:r w:rsidR="000B0A83">
        <w:rPr>
          <w:rFonts w:ascii="Arial" w:hAnsi="Arial" w:cs="Arial"/>
          <w:color w:val="000000"/>
        </w:rPr>
        <w:t>sql</w:t>
      </w:r>
      <w:r w:rsidR="000B0A83">
        <w:rPr>
          <w:rFonts w:ascii="Arial" w:hAnsi="Arial" w:cs="Arial"/>
          <w:color w:val="000000"/>
          <w:lang w:val="ru-RU"/>
        </w:rPr>
        <w:t>)</w:t>
      </w:r>
    </w:p>
    <w:p w14:paraId="5C024734" w14:textId="77777777" w:rsidR="00712780" w:rsidRDefault="007127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E7276D9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</w:p>
    <w:p w14:paraId="68463E51" w14:textId="77777777" w:rsidR="00712780" w:rsidRDefault="00E82AD8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3A7579F6" wp14:editId="47D4B28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D7078" w14:textId="7139D2CD" w:rsidR="005E77CD" w:rsidRPr="005E77CD" w:rsidRDefault="00E82AD8" w:rsidP="005E77C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5E77CD" w:rsidRPr="005E77C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5E77CD">
        <w:rPr>
          <w:rFonts w:ascii="Arial" w:eastAsia="Arial" w:hAnsi="Arial" w:cs="Arial"/>
          <w:sz w:val="24"/>
          <w:szCs w:val="24"/>
          <w:lang w:val="ru-RU"/>
        </w:rPr>
        <w:t>Красный</w:t>
      </w:r>
      <w:r w:rsidR="005E77CD" w:rsidRPr="005E77CD">
        <w:rPr>
          <w:rFonts w:ascii="Arial" w:eastAsia="Arial" w:hAnsi="Arial" w:cs="Arial"/>
          <w:sz w:val="24"/>
          <w:szCs w:val="24"/>
          <w:lang w:val="ru-RU"/>
        </w:rPr>
        <w:t xml:space="preserve"> продукт: </w:t>
      </w:r>
      <w:r w:rsidR="005E77CD">
        <w:rPr>
          <w:rFonts w:ascii="Arial" w:eastAsia="Arial" w:hAnsi="Arial" w:cs="Arial"/>
          <w:sz w:val="24"/>
          <w:szCs w:val="24"/>
          <w:lang w:val="ru-RU"/>
        </w:rPr>
        <w:t>к</w:t>
      </w:r>
      <w:r w:rsidR="005E77CD" w:rsidRPr="005E77CD">
        <w:rPr>
          <w:rFonts w:ascii="Arial" w:eastAsia="Arial" w:hAnsi="Arial" w:cs="Arial"/>
          <w:sz w:val="24"/>
          <w:szCs w:val="24"/>
          <w:lang w:val="ru-RU"/>
        </w:rPr>
        <w:t>ривая удержания стремительно падает и достигает 0% к 5-му дню. Это критический сигнал</w:t>
      </w:r>
      <w:r>
        <w:rPr>
          <w:rFonts w:ascii="Arial" w:eastAsia="Arial" w:hAnsi="Arial" w:cs="Arial"/>
          <w:sz w:val="24"/>
          <w:szCs w:val="24"/>
          <w:lang w:val="ru-RU"/>
        </w:rPr>
        <w:t>, означает что п</w:t>
      </w:r>
      <w:r w:rsidR="005E77CD" w:rsidRPr="005E77CD">
        <w:rPr>
          <w:rFonts w:ascii="Arial" w:eastAsia="Arial" w:hAnsi="Arial" w:cs="Arial"/>
          <w:sz w:val="24"/>
          <w:szCs w:val="24"/>
          <w:lang w:val="ru-RU"/>
        </w:rPr>
        <w:t>родукт абсолютно не удерживает людей: это либо узкоцелевой сервис "на один раз", либо в приложении есть критический баг</w:t>
      </w:r>
      <w:r>
        <w:rPr>
          <w:rFonts w:ascii="Arial" w:eastAsia="Arial" w:hAnsi="Arial" w:cs="Arial"/>
          <w:sz w:val="24"/>
          <w:szCs w:val="24"/>
          <w:lang w:val="ru-RU"/>
        </w:rPr>
        <w:t xml:space="preserve">, </w:t>
      </w:r>
      <w:r w:rsidR="005E77CD" w:rsidRPr="005E77CD">
        <w:rPr>
          <w:rFonts w:ascii="Arial" w:eastAsia="Arial" w:hAnsi="Arial" w:cs="Arial"/>
          <w:sz w:val="24"/>
          <w:szCs w:val="24"/>
          <w:lang w:val="ru-RU"/>
        </w:rPr>
        <w:t>из-за которого пользователи уходят навсегда.</w:t>
      </w:r>
    </w:p>
    <w:p w14:paraId="0200B577" w14:textId="77777777" w:rsidR="005E77CD" w:rsidRPr="005E77CD" w:rsidRDefault="005E77CD" w:rsidP="005E77C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69D1A14F" w14:textId="7BE8A3E2" w:rsidR="00712780" w:rsidRPr="005E77CD" w:rsidRDefault="005E77CD" w:rsidP="005E77C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E77CD">
        <w:rPr>
          <w:rFonts w:ascii="Arial" w:eastAsia="Arial" w:hAnsi="Arial" w:cs="Arial"/>
          <w:sz w:val="24"/>
          <w:szCs w:val="24"/>
          <w:lang w:val="ru-RU"/>
        </w:rPr>
        <w:t xml:space="preserve">Голубой продукт: </w:t>
      </w:r>
      <w:r>
        <w:rPr>
          <w:rFonts w:ascii="Arial" w:eastAsia="Arial" w:hAnsi="Arial" w:cs="Arial"/>
          <w:sz w:val="24"/>
          <w:szCs w:val="24"/>
          <w:lang w:val="ru-RU"/>
        </w:rPr>
        <w:t>г</w:t>
      </w:r>
      <w:r w:rsidRPr="005E77CD">
        <w:rPr>
          <w:rFonts w:ascii="Arial" w:eastAsia="Arial" w:hAnsi="Arial" w:cs="Arial"/>
          <w:sz w:val="24"/>
          <w:szCs w:val="24"/>
          <w:lang w:val="ru-RU"/>
        </w:rPr>
        <w:t>рафик демонстрирует здоровое поведение. После естественного оттока в первые 3 дня кривая стабилизируется и выходит на "плато" на уровне около 40%. Это признак того, что продукт нашел свою аудиторию</w:t>
      </w:r>
      <w:r>
        <w:rPr>
          <w:rFonts w:ascii="Arial" w:eastAsia="Arial" w:hAnsi="Arial" w:cs="Arial"/>
          <w:sz w:val="24"/>
          <w:szCs w:val="24"/>
          <w:lang w:val="ru-RU"/>
        </w:rPr>
        <w:t xml:space="preserve">, </w:t>
      </w:r>
      <w:r w:rsidRPr="005E77CD">
        <w:rPr>
          <w:rFonts w:ascii="Arial" w:eastAsia="Arial" w:hAnsi="Arial" w:cs="Arial"/>
          <w:sz w:val="24"/>
          <w:szCs w:val="24"/>
          <w:lang w:val="ru-RU"/>
        </w:rPr>
        <w:t xml:space="preserve">сформировав </w:t>
      </w:r>
      <w:r w:rsidR="00E82AD8">
        <w:rPr>
          <w:rFonts w:ascii="Arial" w:eastAsia="Arial" w:hAnsi="Arial" w:cs="Arial"/>
          <w:sz w:val="24"/>
          <w:szCs w:val="24"/>
          <w:lang w:val="ru-RU"/>
        </w:rPr>
        <w:t>группу</w:t>
      </w:r>
      <w:r w:rsidRPr="005E77CD">
        <w:rPr>
          <w:rFonts w:ascii="Arial" w:eastAsia="Arial" w:hAnsi="Arial" w:cs="Arial"/>
          <w:sz w:val="24"/>
          <w:szCs w:val="24"/>
          <w:lang w:val="ru-RU"/>
        </w:rPr>
        <w:t xml:space="preserve"> лояльных пользователей.</w:t>
      </w:r>
    </w:p>
    <w:p w14:paraId="2A264584" w14:textId="77777777" w:rsidR="00712780" w:rsidRDefault="00712780"/>
    <w:p w14:paraId="1945AF6C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21678D3D" w14:textId="77777777" w:rsidR="00712780" w:rsidRDefault="00E82AD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CA2302F" w14:textId="2B202F2C" w:rsidR="00712780" w:rsidRPr="004331CE" w:rsidRDefault="00E97D7E">
      <w:pPr>
        <w:shd w:val="clear" w:color="auto" w:fill="FFFFFF"/>
        <w:spacing w:after="150" w:line="24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pict w14:anchorId="649751AA">
          <v:shape id="_x0000_i1028" type="#_x0000_t75" style="width:18pt;height:15.6pt">
            <v:imagedata r:id="rId7" o:title=""/>
          </v:shape>
        </w:pict>
      </w:r>
      <w:r w:rsidR="00E82AD8" w:rsidRPr="00E82AD8">
        <w:rPr>
          <w:rFonts w:ascii="Arial" w:eastAsia="Arial" w:hAnsi="Arial" w:cs="Arial"/>
        </w:rPr>
        <w:t>46,3%</w:t>
      </w:r>
      <w:r w:rsidR="004331CE">
        <w:rPr>
          <w:rFonts w:ascii="Arial" w:eastAsia="Arial" w:hAnsi="Arial" w:cs="Arial"/>
          <w:lang w:val="ru-RU"/>
        </w:rPr>
        <w:t xml:space="preserve"> </w:t>
      </w:r>
      <w:r w:rsidR="004331CE">
        <w:rPr>
          <w:rFonts w:ascii="Arial" w:eastAsia="Arial" w:hAnsi="Arial" w:cs="Arial"/>
          <w:lang w:val="ru-RU"/>
        </w:rPr>
        <w:t>(</w:t>
      </w:r>
      <w:r w:rsidR="004331CE">
        <w:rPr>
          <w:rFonts w:ascii="Arial" w:hAnsi="Arial" w:cs="Arial"/>
          <w:color w:val="000000"/>
        </w:rPr>
        <w:t>sql</w:t>
      </w:r>
      <w:r w:rsidR="004331CE">
        <w:rPr>
          <w:rFonts w:ascii="Arial" w:hAnsi="Arial" w:cs="Arial"/>
          <w:color w:val="000000"/>
          <w:lang w:val="ru-RU"/>
        </w:rPr>
        <w:t>)</w:t>
      </w:r>
    </w:p>
    <w:p w14:paraId="151F3872" w14:textId="77777777" w:rsidR="00712780" w:rsidRDefault="007127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9C517D2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492FCC26" w14:textId="014E431C" w:rsidR="00712780" w:rsidRPr="004331CE" w:rsidRDefault="00E97D7E">
      <w:pPr>
        <w:shd w:val="clear" w:color="auto" w:fill="FFFFFF"/>
        <w:spacing w:after="150" w:line="24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pict w14:anchorId="540030C6">
          <v:shape id="_x0000_i1029" type="#_x0000_t75" style="width:18pt;height:15.6pt">
            <v:imagedata r:id="rId7" o:title=""/>
          </v:shape>
        </w:pict>
      </w:r>
      <w:r w:rsidR="00E82AD8" w:rsidRPr="00E82AD8">
        <w:rPr>
          <w:rFonts w:ascii="Arial" w:eastAsia="Arial" w:hAnsi="Arial" w:cs="Arial"/>
        </w:rPr>
        <w:t>2,9</w:t>
      </w:r>
      <w:r w:rsidR="004331CE">
        <w:rPr>
          <w:rFonts w:ascii="Arial" w:eastAsia="Arial" w:hAnsi="Arial" w:cs="Arial"/>
          <w:lang w:val="ru-RU"/>
        </w:rPr>
        <w:t xml:space="preserve"> </w:t>
      </w:r>
      <w:r w:rsidR="004331CE">
        <w:rPr>
          <w:rFonts w:ascii="Arial" w:eastAsia="Arial" w:hAnsi="Arial" w:cs="Arial"/>
          <w:lang w:val="ru-RU"/>
        </w:rPr>
        <w:t>(</w:t>
      </w:r>
      <w:r w:rsidR="004331CE">
        <w:rPr>
          <w:rFonts w:ascii="Arial" w:hAnsi="Arial" w:cs="Arial"/>
          <w:color w:val="000000"/>
        </w:rPr>
        <w:t>sql</w:t>
      </w:r>
      <w:r w:rsidR="004331CE">
        <w:rPr>
          <w:rFonts w:ascii="Arial" w:hAnsi="Arial" w:cs="Arial"/>
          <w:color w:val="000000"/>
          <w:lang w:val="ru-RU"/>
        </w:rPr>
        <w:t>)</w:t>
      </w:r>
    </w:p>
    <w:p w14:paraId="49B7A71E" w14:textId="77777777" w:rsidR="00712780" w:rsidRDefault="0071278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5931785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16FA1931" w14:textId="77777777" w:rsidR="00712780" w:rsidRDefault="00E82AD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11EE217F" w14:textId="4D38A672" w:rsidR="00A62058" w:rsidRPr="00E97D7E" w:rsidRDefault="00E97D7E">
      <w:pPr>
        <w:shd w:val="clear" w:color="auto" w:fill="FFFFFF"/>
        <w:spacing w:after="150" w:line="240" w:lineRule="auto"/>
        <w:rPr>
          <w:rFonts w:ascii="Arial" w:eastAsia="Arial" w:hAnsi="Arial" w:cs="Arial"/>
          <w:lang w:val="en-US"/>
        </w:rPr>
      </w:pPr>
      <w:r w:rsidRPr="00E97D7E">
        <w:rPr>
          <w:rFonts w:ascii="Arial" w:eastAsia="Arial" w:hAnsi="Arial" w:cs="Arial"/>
        </w:rPr>
        <w:pict w14:anchorId="0B21AD3A">
          <v:shape id="_x0000_i1033" type="#_x0000_t75" style="width:18pt;height:15.6pt">
            <v:imagedata r:id="rId7" o:title=""/>
          </v:shape>
        </w:pict>
      </w:r>
      <w:r w:rsidR="00E82AD8" w:rsidRPr="00E97D7E">
        <w:rPr>
          <w:rFonts w:ascii="Arial" w:eastAsia="Arial" w:hAnsi="Arial" w:cs="Arial"/>
        </w:rPr>
        <w:t>35%</w:t>
      </w:r>
      <w:r w:rsidRPr="00E97D7E">
        <w:rPr>
          <w:rFonts w:ascii="Arial" w:eastAsia="Arial" w:hAnsi="Arial" w:cs="Arial"/>
          <w:lang w:val="en-US"/>
        </w:rPr>
        <w:t xml:space="preserve"> </w:t>
      </w:r>
      <w:r w:rsidRPr="00E97D7E">
        <w:rPr>
          <w:rFonts w:ascii="Arial" w:hAnsi="Arial" w:cs="Arial"/>
          <w:color w:val="000000"/>
          <w:lang w:val="en-US"/>
        </w:rPr>
        <w:t>(</w:t>
      </w:r>
      <w:r w:rsidRPr="00E97D7E">
        <w:rPr>
          <w:rFonts w:ascii="Arial" w:hAnsi="Arial" w:cs="Arial"/>
          <w:color w:val="000000"/>
        </w:rPr>
        <w:t>Ipynb</w:t>
      </w:r>
      <w:r w:rsidRPr="00E97D7E">
        <w:rPr>
          <w:rFonts w:ascii="Arial" w:hAnsi="Arial" w:cs="Arial"/>
          <w:color w:val="000000"/>
          <w:lang w:val="en-US"/>
        </w:rPr>
        <w:t>)</w:t>
      </w:r>
    </w:p>
    <w:p w14:paraId="13A53868" w14:textId="11562FC5" w:rsidR="00712780" w:rsidRDefault="0071278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471ABD2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3E051E8E" w14:textId="022BBA77" w:rsidR="00A62058" w:rsidRPr="00C67E46" w:rsidRDefault="00E82AD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C67E46" w:rsidRPr="00C67E46">
        <w:rPr>
          <w:rFonts w:ascii="Arial" w:hAnsi="Arial" w:cs="Arial"/>
          <w:color w:val="000000"/>
          <w:lang w:val="en-US"/>
        </w:rPr>
        <w:t xml:space="preserve"> </w:t>
      </w:r>
      <w:r w:rsidR="00C67E46">
        <w:rPr>
          <w:rFonts w:ascii="Arial" w:hAnsi="Arial" w:cs="Arial"/>
          <w:color w:val="000000"/>
          <w:lang w:val="en-US"/>
        </w:rPr>
        <w:t>(</w:t>
      </w:r>
      <w:r w:rsidR="00C67E46">
        <w:rPr>
          <w:rFonts w:ascii="Arial" w:hAnsi="Arial" w:cs="Arial"/>
          <w:color w:val="000000"/>
        </w:rPr>
        <w:t>Ipynb</w:t>
      </w:r>
      <w:r w:rsidR="00C67E46">
        <w:rPr>
          <w:rFonts w:ascii="Arial" w:hAnsi="Arial" w:cs="Arial"/>
          <w:color w:val="000000"/>
          <w:lang w:val="en-US"/>
        </w:rPr>
        <w:t>)</w:t>
      </w:r>
    </w:p>
    <w:p w14:paraId="21504365" w14:textId="3183AB81" w:rsidR="00C67E46" w:rsidRPr="00C67E46" w:rsidRDefault="00C67E46" w:rsidP="00C67E46">
      <w:pPr>
        <w:spacing w:after="0" w:line="240" w:lineRule="auto"/>
        <w:rPr>
          <w:rFonts w:ascii="Arial" w:hAnsi="Arial" w:cs="Arial"/>
          <w:color w:val="000000"/>
          <w:lang w:val="ru-RU"/>
        </w:rPr>
      </w:pPr>
      <w:r w:rsidRPr="00C67E46">
        <w:rPr>
          <w:rFonts w:ascii="Arial" w:hAnsi="Arial" w:cs="Arial"/>
          <w:color w:val="000000"/>
          <w:lang w:val="ru-RU"/>
        </w:rPr>
        <w:t>Эксперимент 1 (p-</w:t>
      </w:r>
      <w:proofErr w:type="spellStart"/>
      <w:r w:rsidRPr="00C67E46">
        <w:rPr>
          <w:rFonts w:ascii="Arial" w:hAnsi="Arial" w:cs="Arial"/>
          <w:color w:val="000000"/>
          <w:lang w:val="ru-RU"/>
        </w:rPr>
        <w:t>value</w:t>
      </w:r>
      <w:proofErr w:type="spellEnd"/>
      <w:r w:rsidRPr="00C67E46">
        <w:rPr>
          <w:rFonts w:ascii="Arial" w:hAnsi="Arial" w:cs="Arial"/>
          <w:color w:val="000000"/>
          <w:lang w:val="ru-RU"/>
        </w:rPr>
        <w:t xml:space="preserve"> 0.689): </w:t>
      </w:r>
      <w:r>
        <w:rPr>
          <w:rFonts w:ascii="Arial" w:hAnsi="Arial" w:cs="Arial"/>
          <w:color w:val="000000"/>
          <w:lang w:val="ru-RU"/>
        </w:rPr>
        <w:t>с</w:t>
      </w:r>
      <w:r w:rsidRPr="00C67E46">
        <w:rPr>
          <w:rFonts w:ascii="Arial" w:hAnsi="Arial" w:cs="Arial"/>
          <w:color w:val="000000"/>
          <w:lang w:val="ru-RU"/>
        </w:rPr>
        <w:t xml:space="preserve">татистически значимых различий нет. Изменения никак не повлияли на ARPU. Рекомендация: </w:t>
      </w:r>
      <w:r>
        <w:rPr>
          <w:rFonts w:ascii="Arial" w:hAnsi="Arial" w:cs="Arial"/>
          <w:color w:val="000000"/>
          <w:lang w:val="ru-RU"/>
        </w:rPr>
        <w:t>о</w:t>
      </w:r>
      <w:r w:rsidRPr="00C67E46">
        <w:rPr>
          <w:rFonts w:ascii="Arial" w:hAnsi="Arial" w:cs="Arial"/>
          <w:color w:val="000000"/>
          <w:lang w:val="ru-RU"/>
        </w:rPr>
        <w:t>тказаться от внедрения тестового варианта.</w:t>
      </w:r>
    </w:p>
    <w:p w14:paraId="1F36503C" w14:textId="77777777" w:rsidR="00C67E46" w:rsidRPr="00C67E46" w:rsidRDefault="00C67E46" w:rsidP="00C67E46">
      <w:pPr>
        <w:spacing w:after="0" w:line="240" w:lineRule="auto"/>
        <w:rPr>
          <w:rFonts w:ascii="Arial" w:hAnsi="Arial" w:cs="Arial"/>
          <w:color w:val="000000"/>
          <w:lang w:val="ru-RU"/>
        </w:rPr>
      </w:pPr>
    </w:p>
    <w:p w14:paraId="01B0DFC6" w14:textId="0AFD1655" w:rsidR="00C67E46" w:rsidRPr="00C67E46" w:rsidRDefault="00C67E46" w:rsidP="00C67E46">
      <w:pPr>
        <w:spacing w:after="0" w:line="240" w:lineRule="auto"/>
        <w:rPr>
          <w:rFonts w:ascii="Arial" w:hAnsi="Arial" w:cs="Arial"/>
          <w:color w:val="000000"/>
          <w:lang w:val="ru-RU"/>
        </w:rPr>
      </w:pPr>
      <w:r w:rsidRPr="00C67E46">
        <w:rPr>
          <w:rFonts w:ascii="Arial" w:hAnsi="Arial" w:cs="Arial"/>
          <w:color w:val="000000"/>
          <w:lang w:val="ru-RU"/>
        </w:rPr>
        <w:t>Эксперимент 2 (p-</w:t>
      </w:r>
      <w:proofErr w:type="spellStart"/>
      <w:r w:rsidRPr="00C67E46">
        <w:rPr>
          <w:rFonts w:ascii="Arial" w:hAnsi="Arial" w:cs="Arial"/>
          <w:color w:val="000000"/>
          <w:lang w:val="ru-RU"/>
        </w:rPr>
        <w:t>value</w:t>
      </w:r>
      <w:proofErr w:type="spellEnd"/>
      <w:r w:rsidRPr="00C67E46">
        <w:rPr>
          <w:rFonts w:ascii="Arial" w:hAnsi="Arial" w:cs="Arial"/>
          <w:color w:val="000000"/>
          <w:lang w:val="ru-RU"/>
        </w:rPr>
        <w:t xml:space="preserve"> 0.0011): </w:t>
      </w:r>
      <w:r>
        <w:rPr>
          <w:rFonts w:ascii="Arial" w:hAnsi="Arial" w:cs="Arial"/>
          <w:color w:val="000000"/>
          <w:lang w:val="ru-RU"/>
        </w:rPr>
        <w:t>и</w:t>
      </w:r>
      <w:r w:rsidRPr="00C67E46">
        <w:rPr>
          <w:rFonts w:ascii="Arial" w:hAnsi="Arial" w:cs="Arial"/>
          <w:color w:val="000000"/>
          <w:lang w:val="ru-RU"/>
        </w:rPr>
        <w:t xml:space="preserve">зменения статистически значимы, но тестовый вариант привел к падению ARPU более чем в 2 раза. Рекомендация: </w:t>
      </w:r>
      <w:r>
        <w:rPr>
          <w:rFonts w:ascii="Arial" w:hAnsi="Arial" w:cs="Arial"/>
          <w:color w:val="000000"/>
          <w:lang w:val="ru-RU"/>
        </w:rPr>
        <w:t>т</w:t>
      </w:r>
      <w:r w:rsidRPr="00C67E46">
        <w:rPr>
          <w:rFonts w:ascii="Arial" w:hAnsi="Arial" w:cs="Arial"/>
          <w:color w:val="000000"/>
          <w:lang w:val="ru-RU"/>
        </w:rPr>
        <w:t>естовый вариант ухудшает метрики, раскатывать его на всех пользователей нельзя.</w:t>
      </w:r>
    </w:p>
    <w:p w14:paraId="79855776" w14:textId="77777777" w:rsidR="00C67E46" w:rsidRPr="00C67E46" w:rsidRDefault="00C67E46" w:rsidP="00C67E46">
      <w:pPr>
        <w:spacing w:after="0" w:line="240" w:lineRule="auto"/>
        <w:rPr>
          <w:rFonts w:ascii="Arial" w:hAnsi="Arial" w:cs="Arial"/>
          <w:color w:val="000000"/>
          <w:lang w:val="ru-RU"/>
        </w:rPr>
      </w:pPr>
    </w:p>
    <w:p w14:paraId="64262029" w14:textId="4EA09616" w:rsidR="00A62058" w:rsidRPr="00C67E46" w:rsidRDefault="00C67E46" w:rsidP="00C67E46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67E46">
        <w:rPr>
          <w:rFonts w:ascii="Arial" w:hAnsi="Arial" w:cs="Arial"/>
          <w:color w:val="000000"/>
          <w:lang w:val="ru-RU"/>
        </w:rPr>
        <w:t>Эксперимент 3 (p-</w:t>
      </w:r>
      <w:proofErr w:type="spellStart"/>
      <w:r w:rsidRPr="00C67E46">
        <w:rPr>
          <w:rFonts w:ascii="Arial" w:hAnsi="Arial" w:cs="Arial"/>
          <w:color w:val="000000"/>
          <w:lang w:val="ru-RU"/>
        </w:rPr>
        <w:t>value</w:t>
      </w:r>
      <w:proofErr w:type="spellEnd"/>
      <w:r w:rsidRPr="00C67E46">
        <w:rPr>
          <w:rFonts w:ascii="Arial" w:hAnsi="Arial" w:cs="Arial"/>
          <w:color w:val="000000"/>
          <w:lang w:val="ru-RU"/>
        </w:rPr>
        <w:t xml:space="preserve"> 0.0603): </w:t>
      </w:r>
      <w:r>
        <w:rPr>
          <w:rFonts w:ascii="Arial" w:hAnsi="Arial" w:cs="Arial"/>
          <w:color w:val="000000"/>
          <w:lang w:val="ru-RU"/>
        </w:rPr>
        <w:t>н</w:t>
      </w:r>
      <w:r w:rsidRPr="00C67E46">
        <w:rPr>
          <w:rFonts w:ascii="Arial" w:hAnsi="Arial" w:cs="Arial"/>
          <w:color w:val="000000"/>
          <w:lang w:val="ru-RU"/>
        </w:rPr>
        <w:t>есмотря на сильный математический рост ARPU в тесте, p-</w:t>
      </w:r>
      <w:proofErr w:type="spellStart"/>
      <w:r w:rsidRPr="00C67E46">
        <w:rPr>
          <w:rFonts w:ascii="Arial" w:hAnsi="Arial" w:cs="Arial"/>
          <w:color w:val="000000"/>
          <w:lang w:val="ru-RU"/>
        </w:rPr>
        <w:t>value</w:t>
      </w:r>
      <w:proofErr w:type="spellEnd"/>
      <w:r w:rsidRPr="00C67E46">
        <w:rPr>
          <w:rFonts w:ascii="Arial" w:hAnsi="Arial" w:cs="Arial"/>
          <w:color w:val="000000"/>
          <w:lang w:val="ru-RU"/>
        </w:rPr>
        <w:t xml:space="preserve"> (0.06) немного превышает порог 0.05. Разница признается статистически </w:t>
      </w:r>
      <w:r w:rsidRPr="00C67E46">
        <w:rPr>
          <w:rFonts w:ascii="Arial" w:hAnsi="Arial" w:cs="Arial"/>
          <w:color w:val="000000"/>
          <w:lang w:val="ru-RU"/>
        </w:rPr>
        <w:lastRenderedPageBreak/>
        <w:t xml:space="preserve">незначимой. Рекомендация: </w:t>
      </w:r>
      <w:r>
        <w:rPr>
          <w:rFonts w:ascii="Arial" w:hAnsi="Arial" w:cs="Arial"/>
          <w:color w:val="000000"/>
          <w:lang w:val="ru-RU"/>
        </w:rPr>
        <w:t>с</w:t>
      </w:r>
      <w:r w:rsidRPr="00C67E46">
        <w:rPr>
          <w:rFonts w:ascii="Arial" w:hAnsi="Arial" w:cs="Arial"/>
          <w:color w:val="000000"/>
          <w:lang w:val="ru-RU"/>
        </w:rPr>
        <w:t>разу внедрять нельзя, однако стоит проверить данные на аномальные платежи (выбросы) или собрать больше данных (продлить тест), так как есть потенциал для роста выручки.</w:t>
      </w:r>
    </w:p>
    <w:p w14:paraId="4E203647" w14:textId="77777777" w:rsidR="00712780" w:rsidRDefault="00712780"/>
    <w:p w14:paraId="44CF1E7B" w14:textId="77777777" w:rsidR="00712780" w:rsidRDefault="0071278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8D1229C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9. По датасету с листерами посчитайте средний доход на пользователя </w:t>
      </w:r>
    </w:p>
    <w:p w14:paraId="6A2990E9" w14:textId="37D7F2BE" w:rsidR="00712780" w:rsidRDefault="00E97D7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F7981">
        <w:rPr>
          <w:rFonts w:ascii="Arial" w:eastAsia="Arial" w:hAnsi="Arial" w:cs="Arial"/>
        </w:rPr>
        <w:pict w14:anchorId="4B0B9F7D">
          <v:shape id="_x0000_i1035" type="#_x0000_t75" style="width:18pt;height:15.6pt">
            <v:imagedata r:id="rId7" o:title=""/>
          </v:shape>
        </w:pict>
      </w:r>
      <w:r w:rsidR="00E82AD8" w:rsidRPr="005F7981">
        <w:rPr>
          <w:rFonts w:ascii="Arial" w:eastAsia="Arial" w:hAnsi="Arial" w:cs="Arial"/>
        </w:rPr>
        <w:t>156.4</w:t>
      </w:r>
      <w:r w:rsidR="00A62058">
        <w:rPr>
          <w:rFonts w:ascii="Arial" w:eastAsia="Arial" w:hAnsi="Arial" w:cs="Arial"/>
          <w:lang w:val="en-US"/>
        </w:rPr>
        <w:t xml:space="preserve"> </w:t>
      </w:r>
      <w:r w:rsidR="00A62058">
        <w:rPr>
          <w:rFonts w:ascii="Arial" w:eastAsia="Arial" w:hAnsi="Arial" w:cs="Arial"/>
          <w:lang w:val="ru-RU"/>
        </w:rPr>
        <w:t>(</w:t>
      </w:r>
      <w:r w:rsidR="00A62058">
        <w:rPr>
          <w:rFonts w:ascii="Arial" w:hAnsi="Arial" w:cs="Arial"/>
          <w:color w:val="000000"/>
        </w:rPr>
        <w:t>sql</w:t>
      </w:r>
      <w:r w:rsidR="00A62058">
        <w:rPr>
          <w:rFonts w:ascii="Arial" w:hAnsi="Arial" w:cs="Arial"/>
          <w:color w:val="000000"/>
          <w:lang w:val="ru-RU"/>
        </w:rPr>
        <w:t>)</w:t>
      </w:r>
      <w:r w:rsidR="00E82AD8">
        <w:rPr>
          <w:rFonts w:ascii="Arial" w:eastAsia="Arial" w:hAnsi="Arial" w:cs="Arial"/>
          <w:sz w:val="20"/>
          <w:szCs w:val="20"/>
        </w:rPr>
        <w:br/>
      </w:r>
    </w:p>
    <w:p w14:paraId="57A93D78" w14:textId="77777777" w:rsidR="00712780" w:rsidRDefault="0071278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2A803FB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10. По датасету с листерами посчитайте медиану возраста пользователя </w:t>
      </w:r>
    </w:p>
    <w:p w14:paraId="52AD706D" w14:textId="160A122F" w:rsidR="00712780" w:rsidRPr="00A62058" w:rsidRDefault="00E97D7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483FFF19">
          <v:shape id="_x0000_i1039" type="#_x0000_t75" style="width:18pt;height:15.6pt">
            <v:imagedata r:id="rId7" o:title=""/>
          </v:shape>
        </w:pict>
      </w:r>
      <w:r w:rsidR="00E82AD8">
        <w:rPr>
          <w:rFonts w:ascii="Arial" w:eastAsia="Arial" w:hAnsi="Arial" w:cs="Arial"/>
          <w:sz w:val="20"/>
          <w:szCs w:val="20"/>
        </w:rPr>
        <w:t>28</w:t>
      </w:r>
      <w:r w:rsidR="00046A86">
        <w:rPr>
          <w:rFonts w:ascii="Arial" w:eastAsia="Arial" w:hAnsi="Arial" w:cs="Arial"/>
          <w:sz w:val="20"/>
          <w:szCs w:val="20"/>
        </w:rPr>
        <w:t xml:space="preserve"> </w:t>
      </w:r>
      <w:r w:rsidR="00A62058">
        <w:rPr>
          <w:rFonts w:ascii="Arial" w:hAnsi="Arial" w:cs="Arial"/>
          <w:color w:val="000000"/>
          <w:lang w:val="en-US"/>
        </w:rPr>
        <w:t>(</w:t>
      </w:r>
      <w:r w:rsidR="00A62058">
        <w:rPr>
          <w:rFonts w:ascii="Arial" w:hAnsi="Arial" w:cs="Arial"/>
          <w:color w:val="000000"/>
        </w:rPr>
        <w:t>Ipynb</w:t>
      </w:r>
      <w:r w:rsidR="00A62058">
        <w:rPr>
          <w:rFonts w:ascii="Arial" w:hAnsi="Arial" w:cs="Arial"/>
          <w:color w:val="000000"/>
          <w:lang w:val="en-US"/>
        </w:rPr>
        <w:t>)</w:t>
      </w:r>
      <w:r w:rsidR="00E82AD8">
        <w:rPr>
          <w:rFonts w:ascii="Arial" w:eastAsia="Arial" w:hAnsi="Arial" w:cs="Arial"/>
          <w:sz w:val="20"/>
          <w:szCs w:val="20"/>
        </w:rPr>
        <w:br/>
      </w:r>
    </w:p>
    <w:p w14:paraId="62BEE0EF" w14:textId="77777777" w:rsidR="00712780" w:rsidRDefault="0071278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C81AC6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4AB7F1A0" w14:textId="0349BA94" w:rsidR="00712780" w:rsidRDefault="00E97D7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931AEE">
          <v:shape id="_x0000_i1040" type="#_x0000_t75" style="width:18pt;height:15.6pt">
            <v:imagedata r:id="rId9" o:title=""/>
          </v:shape>
        </w:pict>
      </w:r>
      <w:r w:rsidR="00E82AD8">
        <w:rPr>
          <w:rFonts w:ascii="Arial" w:eastAsia="Arial" w:hAnsi="Arial" w:cs="Arial"/>
          <w:sz w:val="20"/>
          <w:szCs w:val="20"/>
        </w:rPr>
        <w:t>Ящик с усами (box plot)</w:t>
      </w:r>
    </w:p>
    <w:p w14:paraId="6B6E7970" w14:textId="3F34D8BC" w:rsidR="00046A86" w:rsidRDefault="00E97D7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7CEA9D">
          <v:shape id="_x0000_i1041" type="#_x0000_t75" style="width:18pt;height:15.6pt">
            <v:imagedata r:id="rId9" o:title=""/>
          </v:shape>
        </w:pict>
      </w:r>
      <w:r w:rsidR="00E82AD8">
        <w:rPr>
          <w:rFonts w:ascii="Arial" w:eastAsia="Arial" w:hAnsi="Arial" w:cs="Arial"/>
          <w:sz w:val="20"/>
          <w:szCs w:val="20"/>
        </w:rPr>
        <w:t>Гистограмма</w:t>
      </w:r>
    </w:p>
    <w:p w14:paraId="696B78AA" w14:textId="77777777" w:rsidR="00D266BE" w:rsidRDefault="00D266B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F49D265" w14:textId="597D83C4" w:rsidR="00046A86" w:rsidRPr="00D266BE" w:rsidRDefault="00D266BE">
      <w:pPr>
        <w:spacing w:after="0" w:line="240" w:lineRule="auto"/>
        <w:rPr>
          <w:rFonts w:ascii="Arial" w:eastAsia="Arial" w:hAnsi="Arial" w:cs="Arial"/>
        </w:rPr>
      </w:pPr>
      <w:r w:rsidRPr="00D266BE">
        <w:rPr>
          <w:rFonts w:ascii="Arial" w:eastAsia="Arial" w:hAnsi="Arial" w:cs="Arial"/>
          <w:lang w:val="ru-RU"/>
        </w:rPr>
        <w:t xml:space="preserve">Ответ: </w:t>
      </w:r>
      <w:r w:rsidR="00046A86" w:rsidRPr="00D266BE">
        <w:rPr>
          <w:rFonts w:ascii="Arial" w:eastAsia="Arial" w:hAnsi="Arial" w:cs="Arial"/>
        </w:rPr>
        <w:t xml:space="preserve">Box Plot подходит для этой задачи, так как он сразу визуализирует медиану, верхний и нижний квартили, а также отображает аномальные точки (выбросы цен). </w:t>
      </w:r>
    </w:p>
    <w:p w14:paraId="0DBD5CD9" w14:textId="2D02FC92" w:rsidR="00712780" w:rsidRDefault="00046A8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266BE">
        <w:rPr>
          <w:rFonts w:ascii="Arial" w:eastAsia="Arial" w:hAnsi="Arial" w:cs="Arial"/>
        </w:rPr>
        <w:t>Гистограмма</w:t>
      </w:r>
      <w:r w:rsidRPr="00D266BE">
        <w:rPr>
          <w:rFonts w:ascii="Arial" w:eastAsia="Arial" w:hAnsi="Arial" w:cs="Arial"/>
          <w:lang w:val="ru-RU"/>
        </w:rPr>
        <w:t xml:space="preserve"> удобна тем, что </w:t>
      </w:r>
      <w:r w:rsidRPr="00D266BE">
        <w:rPr>
          <w:rFonts w:ascii="Arial" w:eastAsia="Arial" w:hAnsi="Arial" w:cs="Arial"/>
        </w:rPr>
        <w:t>показывает частоту попадания цен в определенные интервалы.</w:t>
      </w:r>
      <w:r w:rsidR="00E82AD8">
        <w:rPr>
          <w:rFonts w:ascii="Arial" w:eastAsia="Arial" w:hAnsi="Arial" w:cs="Arial"/>
          <w:sz w:val="20"/>
          <w:szCs w:val="20"/>
        </w:rPr>
        <w:br/>
      </w:r>
    </w:p>
    <w:p w14:paraId="349F9C84" w14:textId="77777777" w:rsidR="00712780" w:rsidRDefault="0071278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A4449D2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5FC5940E" w14:textId="60219903" w:rsidR="00712780" w:rsidRDefault="007127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CDBDD2" w14:textId="77777777" w:rsidR="00712780" w:rsidRDefault="00E97D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724C4CA">
          <v:shape id="_x0000_i1042" type="#_x0000_t75" style="width:18pt;height:15.6pt">
            <v:imagedata r:id="rId7" o:title=""/>
          </v:shape>
        </w:pict>
      </w:r>
      <w:r w:rsidR="00E82AD8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E82AD8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89E7A43" wp14:editId="42C5200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7E7E0" w14:textId="0D8D8DB6" w:rsidR="00712780" w:rsidRPr="00485EC8" w:rsidRDefault="007127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A2D6DF" w14:textId="3E5BEB70" w:rsidR="00656871" w:rsidRPr="00485EC8" w:rsidRDefault="00485EC8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485EC8">
        <w:rPr>
          <w:rFonts w:ascii="Arial" w:eastAsia="Times New Roman" w:hAnsi="Arial" w:cs="Arial"/>
          <w:lang w:val="ru-RU"/>
        </w:rPr>
        <w:t xml:space="preserve">Ответ: </w:t>
      </w:r>
      <w:r w:rsidR="00656871" w:rsidRPr="00485EC8">
        <w:rPr>
          <w:rFonts w:ascii="Arial" w:eastAsia="Times New Roman" w:hAnsi="Arial" w:cs="Arial"/>
        </w:rPr>
        <w:t>Бимодальное распределение имеет два выраженных пика ("горба") на графике плотности. Это говорит о том, что внутри одной выборки смешаны две разные группы данных</w:t>
      </w:r>
      <w:r w:rsidR="00656871" w:rsidRPr="00485EC8">
        <w:rPr>
          <w:rFonts w:ascii="Arial" w:eastAsia="Times New Roman" w:hAnsi="Arial" w:cs="Arial"/>
          <w:lang w:val="ru-RU"/>
        </w:rPr>
        <w:t>.</w:t>
      </w:r>
    </w:p>
    <w:p w14:paraId="558733E5" w14:textId="4D06A989" w:rsidR="00712780" w:rsidRPr="00656871" w:rsidRDefault="00E82AD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EDEC8E2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3CD6723" w14:textId="77777777" w:rsidR="00712780" w:rsidRDefault="0071278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86576D8" w14:textId="35F816AA" w:rsidR="00712780" w:rsidRDefault="007127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8D3CBE" w14:textId="77777777" w:rsidR="00712780" w:rsidRDefault="00E97D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5B3C68F">
          <v:shape id="_x0000_i1043" type="#_x0000_t75" style="width:18pt;height:15.6pt">
            <v:imagedata r:id="rId7" o:title=""/>
          </v:shape>
        </w:pict>
      </w:r>
      <w:r w:rsidR="00E82AD8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E82AD8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CD5120D" wp14:editId="052235BF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04407" w14:textId="06067EDC" w:rsidR="00712780" w:rsidRDefault="007127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9D84FC" w14:textId="2D3F5A8E" w:rsidR="00656871" w:rsidRPr="00485EC8" w:rsidRDefault="00485EC8">
      <w:pPr>
        <w:spacing w:after="0" w:line="240" w:lineRule="auto"/>
        <w:rPr>
          <w:rFonts w:ascii="Arial" w:eastAsia="Times New Roman" w:hAnsi="Arial" w:cs="Arial"/>
        </w:rPr>
      </w:pPr>
      <w:r w:rsidRPr="00485EC8">
        <w:rPr>
          <w:rFonts w:ascii="Arial" w:eastAsia="Times New Roman" w:hAnsi="Arial" w:cs="Arial"/>
          <w:lang w:val="ru-RU"/>
        </w:rPr>
        <w:t xml:space="preserve">Ответ: </w:t>
      </w:r>
      <w:r w:rsidR="00656871" w:rsidRPr="00485EC8">
        <w:rPr>
          <w:rFonts w:ascii="Arial" w:eastAsia="Times New Roman" w:hAnsi="Arial" w:cs="Arial"/>
        </w:rPr>
        <w:t xml:space="preserve">Дисперсия — это показатель разброса данных вокруг среднего. Чем сильнее график «растянут» по горизонтальной оси X, тем выше дисперсия. </w:t>
      </w:r>
    </w:p>
    <w:p w14:paraId="423D7F1C" w14:textId="1703A3F9" w:rsidR="00656871" w:rsidRPr="00485EC8" w:rsidRDefault="00656871">
      <w:pPr>
        <w:spacing w:after="0" w:line="240" w:lineRule="auto"/>
        <w:rPr>
          <w:rFonts w:ascii="Arial" w:eastAsia="Times New Roman" w:hAnsi="Arial" w:cs="Arial"/>
          <w:lang w:val="ru-RU"/>
        </w:rPr>
      </w:pPr>
      <w:r w:rsidRPr="00485EC8">
        <w:rPr>
          <w:rFonts w:ascii="Arial" w:eastAsia="Times New Roman" w:hAnsi="Arial" w:cs="Arial"/>
        </w:rPr>
        <w:t>На графике №3 размах значений самый большой (примерно от -25 до 5, то есть ширина равна 30), тогда как у остальных графиков диапазон намного уже</w:t>
      </w:r>
      <w:r w:rsidRPr="00485EC8">
        <w:rPr>
          <w:rFonts w:ascii="Arial" w:eastAsia="Times New Roman" w:hAnsi="Arial" w:cs="Arial"/>
          <w:lang w:val="ru-RU"/>
        </w:rPr>
        <w:t>.</w:t>
      </w:r>
    </w:p>
    <w:p w14:paraId="781E95CF" w14:textId="77777777" w:rsidR="00712780" w:rsidRDefault="00E82AD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8661B29" w14:textId="622465E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14. На каком графике можно посчитать коррел</w:t>
      </w:r>
      <w:proofErr w:type="spellStart"/>
      <w:r w:rsidR="005A6B6C">
        <w:rPr>
          <w:rFonts w:ascii="Arial" w:eastAsia="Arial" w:hAnsi="Arial" w:cs="Arial"/>
          <w:sz w:val="24"/>
          <w:szCs w:val="24"/>
          <w:lang w:val="ru-RU"/>
        </w:rPr>
        <w:t>яци</w:t>
      </w:r>
      <w:proofErr w:type="spellEnd"/>
      <w:r>
        <w:rPr>
          <w:rFonts w:ascii="Arial" w:eastAsia="Arial" w:hAnsi="Arial" w:cs="Arial"/>
          <w:sz w:val="24"/>
          <w:szCs w:val="24"/>
        </w:rPr>
        <w:t>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4FC9305" w14:textId="3CC61FA2" w:rsidR="00712780" w:rsidRDefault="00E97D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5006ECA">
          <v:shape id="_x0000_i1044" type="#_x0000_t75" style="width:18pt;height:15.6pt">
            <v:imagedata r:id="rId9" o:title=""/>
          </v:shape>
        </w:pict>
      </w:r>
      <w:r w:rsidR="00E82AD8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CA71F09" wp14:editId="125E8C71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0DF17" w14:textId="77777777" w:rsidR="00712780" w:rsidRDefault="00E97D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9B2B385">
          <v:shape id="_x0000_i1045" type="#_x0000_t75" style="width:18pt;height:15.6pt">
            <v:imagedata r:id="rId9" o:title=""/>
          </v:shape>
        </w:pict>
      </w:r>
      <w:r w:rsidR="00E82AD8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79DBF1E" wp14:editId="29B9DEE1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B38A5" w14:textId="0B211CFC" w:rsidR="00712780" w:rsidRDefault="007127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61A294" w14:textId="438D3CDF" w:rsidR="005A6B6C" w:rsidRPr="005A6B6C" w:rsidRDefault="005A6B6C">
      <w:pPr>
        <w:spacing w:after="0" w:line="240" w:lineRule="auto"/>
        <w:rPr>
          <w:rFonts w:ascii="Arial" w:eastAsia="Times New Roman" w:hAnsi="Arial" w:cs="Arial"/>
          <w:lang w:val="ru-RU"/>
        </w:rPr>
      </w:pPr>
      <w:r>
        <w:rPr>
          <w:rFonts w:ascii="Arial" w:eastAsia="Times New Roman" w:hAnsi="Arial" w:cs="Arial"/>
          <w:lang w:val="ru-RU"/>
        </w:rPr>
        <w:lastRenderedPageBreak/>
        <w:t xml:space="preserve">Ответ: </w:t>
      </w:r>
      <w:r w:rsidRPr="005A6B6C">
        <w:rPr>
          <w:rFonts w:ascii="Arial" w:eastAsia="Times New Roman" w:hAnsi="Arial" w:cs="Arial"/>
          <w:lang w:val="ru-RU"/>
        </w:rPr>
        <w:t>Диаграмма рассеяния показывает взаимосвязь двух числовых переменных в виде точек на плоскости, а тепловая карта выводит матрицу готовых коэффициентов корреляции, подсвечивая силу связи цветом.</w:t>
      </w:r>
    </w:p>
    <w:p w14:paraId="43D8C9C3" w14:textId="77777777" w:rsidR="00712780" w:rsidRDefault="00E82AD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EC1240A" w14:textId="31346B69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43097B0E" w14:textId="77777777" w:rsidR="00A24022" w:rsidRDefault="00A2402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E1FDA86" w14:textId="28A43746" w:rsidR="00712780" w:rsidRPr="00F53DB8" w:rsidRDefault="00E97D7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1EFC391A">
          <v:shape id="_x0000_i1046" type="#_x0000_t75" style="width:18pt;height:15.6pt">
            <v:imagedata r:id="rId7" o:title=""/>
          </v:shape>
        </w:pict>
      </w:r>
      <w:r w:rsidR="00E82AD8" w:rsidRPr="00F53DB8">
        <w:rPr>
          <w:rFonts w:ascii="Arial" w:eastAsia="Arial" w:hAnsi="Arial" w:cs="Arial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2A717106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821E0C8" w14:textId="2626E3C1" w:rsidR="00CB09C9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3CFC2C18" w14:textId="77777777" w:rsidR="00A24022" w:rsidRDefault="00A2402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C670659" w14:textId="4FBEBC14" w:rsidR="00712780" w:rsidRPr="00B346EA" w:rsidRDefault="00E97D7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20AB7BB9">
          <v:shape id="_x0000_i1047" type="#_x0000_t75" style="width:18pt;height:15.6pt">
            <v:imagedata r:id="rId7" o:title=""/>
          </v:shape>
        </w:pict>
      </w:r>
      <w:r w:rsidR="00E82AD8" w:rsidRPr="00B346EA">
        <w:rPr>
          <w:rFonts w:ascii="Arial" w:eastAsia="Arial" w:hAnsi="Arial" w:cs="Arial"/>
        </w:rPr>
        <w:t>t-тест</w:t>
      </w:r>
    </w:p>
    <w:p w14:paraId="776B734C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BEAF3E1" w14:textId="4F9AC4F2" w:rsidR="00A24022" w:rsidRPr="00CB09C9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5D2CCBB7" w14:textId="77777777" w:rsidR="00712780" w:rsidRPr="00CB09C9" w:rsidRDefault="00E97D7E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34F9196A">
          <v:shape id="_x0000_i1048" type="#_x0000_t75" style="width:18pt;height:15.6pt">
            <v:imagedata r:id="rId7" o:title=""/>
          </v:shape>
        </w:pict>
      </w:r>
      <w:r w:rsidR="00E82AD8" w:rsidRPr="00CB09C9">
        <w:rPr>
          <w:rFonts w:ascii="Arial" w:eastAsia="Arial" w:hAnsi="Arial" w:cs="Arial"/>
        </w:rPr>
        <w:t>Делят данные на четыре равные части</w:t>
      </w:r>
    </w:p>
    <w:p w14:paraId="21C1711E" w14:textId="502AF300" w:rsidR="00712780" w:rsidRDefault="00712780" w:rsidP="00CB09C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51D6032" w14:textId="77777777" w:rsidR="00712780" w:rsidRDefault="00E82AD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23001EE7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56AE5B5C" w14:textId="77777777" w:rsidR="00712780" w:rsidRDefault="00E82AD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9F3B149" w14:textId="77777777" w:rsidR="00712780" w:rsidRDefault="00E82AD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14E527B2" w14:textId="77777777" w:rsidR="00712780" w:rsidRDefault="00E82AD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32C196DE" w14:textId="77777777" w:rsidR="00A62058" w:rsidRDefault="00E82AD8" w:rsidP="00A6205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A62058" w:rsidRPr="00A62058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</w:p>
    <w:p w14:paraId="10F2710E" w14:textId="65B4B6A6" w:rsidR="00A62058" w:rsidRPr="00A62058" w:rsidRDefault="00A62058" w:rsidP="00A62058">
      <w:pPr>
        <w:spacing w:after="0" w:line="240" w:lineRule="auto"/>
        <w:rPr>
          <w:rFonts w:ascii="Arial" w:eastAsia="Arial" w:hAnsi="Arial" w:cs="Arial"/>
        </w:rPr>
      </w:pPr>
      <w:r w:rsidRPr="00A62058">
        <w:rPr>
          <w:rFonts w:ascii="Arial" w:eastAsia="Arial" w:hAnsi="Arial" w:cs="Arial"/>
        </w:rPr>
        <w:t>Конверсия А: 1003 / 100</w:t>
      </w:r>
      <w:r w:rsidRPr="00196816">
        <w:rPr>
          <w:rFonts w:ascii="Arial" w:eastAsia="Arial" w:hAnsi="Arial" w:cs="Arial"/>
          <w:lang w:val="en-US"/>
        </w:rPr>
        <w:t> </w:t>
      </w:r>
      <w:r w:rsidRPr="00A62058">
        <w:rPr>
          <w:rFonts w:ascii="Arial" w:eastAsia="Arial" w:hAnsi="Arial" w:cs="Arial"/>
        </w:rPr>
        <w:t>047</w:t>
      </w:r>
      <w:r w:rsidRPr="00196816">
        <w:rPr>
          <w:rFonts w:ascii="Arial" w:eastAsia="Arial" w:hAnsi="Arial" w:cs="Arial"/>
          <w:lang w:val="ru-RU"/>
        </w:rPr>
        <w:t xml:space="preserve"> </w:t>
      </w:r>
      <w:r w:rsidRPr="00A62058">
        <w:rPr>
          <w:rFonts w:ascii="Arial" w:eastAsia="Arial" w:hAnsi="Arial" w:cs="Arial"/>
        </w:rPr>
        <w:t xml:space="preserve">501 </w:t>
      </w:r>
      <w:r w:rsidRPr="00196816">
        <w:rPr>
          <w:rFonts w:ascii="Arial" w:eastAsia="Arial" w:hAnsi="Arial" w:cs="Arial"/>
          <w:lang w:val="ru-RU"/>
        </w:rPr>
        <w:t>=</w:t>
      </w:r>
      <w:r w:rsidRPr="00A62058">
        <w:rPr>
          <w:rFonts w:ascii="Arial" w:eastAsia="Arial" w:hAnsi="Arial" w:cs="Arial"/>
        </w:rPr>
        <w:t xml:space="preserve"> 0.001002%</w:t>
      </w:r>
    </w:p>
    <w:p w14:paraId="3FE7EF5E" w14:textId="240DADCD" w:rsidR="00A62058" w:rsidRPr="00A62058" w:rsidRDefault="00A62058" w:rsidP="00A62058">
      <w:pPr>
        <w:spacing w:after="0" w:line="240" w:lineRule="auto"/>
        <w:rPr>
          <w:rFonts w:ascii="Arial" w:eastAsia="Arial" w:hAnsi="Arial" w:cs="Arial"/>
        </w:rPr>
      </w:pPr>
      <w:r w:rsidRPr="00A62058">
        <w:rPr>
          <w:rFonts w:ascii="Arial" w:eastAsia="Arial" w:hAnsi="Arial" w:cs="Arial"/>
        </w:rPr>
        <w:t>Конверсия B: 1099 / 100</w:t>
      </w:r>
      <w:r w:rsidRPr="00196816">
        <w:rPr>
          <w:rFonts w:ascii="Arial" w:eastAsia="Arial" w:hAnsi="Arial" w:cs="Arial"/>
          <w:lang w:val="ru-RU"/>
        </w:rPr>
        <w:t xml:space="preserve"> </w:t>
      </w:r>
      <w:r w:rsidRPr="00A62058">
        <w:rPr>
          <w:rFonts w:ascii="Arial" w:eastAsia="Arial" w:hAnsi="Arial" w:cs="Arial"/>
        </w:rPr>
        <w:t>001</w:t>
      </w:r>
      <w:r w:rsidRPr="00196816">
        <w:rPr>
          <w:rFonts w:ascii="Arial" w:eastAsia="Arial" w:hAnsi="Arial" w:cs="Arial"/>
          <w:lang w:val="ru-RU"/>
        </w:rPr>
        <w:t xml:space="preserve"> </w:t>
      </w:r>
      <w:r w:rsidRPr="00A62058">
        <w:rPr>
          <w:rFonts w:ascii="Arial" w:eastAsia="Arial" w:hAnsi="Arial" w:cs="Arial"/>
        </w:rPr>
        <w:t xml:space="preserve">055 </w:t>
      </w:r>
      <w:r w:rsidRPr="00196816">
        <w:rPr>
          <w:rFonts w:ascii="Arial" w:eastAsia="Arial" w:hAnsi="Arial" w:cs="Arial"/>
          <w:lang w:val="ru-RU"/>
        </w:rPr>
        <w:t>=</w:t>
      </w:r>
      <w:r w:rsidRPr="00A62058">
        <w:rPr>
          <w:rFonts w:ascii="Arial" w:eastAsia="Arial" w:hAnsi="Arial" w:cs="Arial"/>
        </w:rPr>
        <w:t xml:space="preserve"> 0.001099%</w:t>
      </w:r>
    </w:p>
    <w:p w14:paraId="3FD6B55A" w14:textId="012280EC" w:rsidR="00A62058" w:rsidRPr="00A62058" w:rsidRDefault="00196816" w:rsidP="00A62058">
      <w:pPr>
        <w:spacing w:after="0" w:line="240" w:lineRule="auto"/>
        <w:rPr>
          <w:rFonts w:ascii="Arial" w:eastAsia="Arial" w:hAnsi="Arial" w:cs="Arial"/>
          <w:lang w:val="ru-RU"/>
        </w:rPr>
      </w:pPr>
      <w:r w:rsidRPr="00196816">
        <w:rPr>
          <w:rFonts w:ascii="Arial" w:eastAsia="Arial" w:hAnsi="Arial" w:cs="Arial"/>
          <w:lang w:val="ru-RU"/>
        </w:rPr>
        <w:t>В тестовом варианте B зафиксирован относительный прирост конверсии на +9.6% по сравнению с контрольной группой.</w:t>
      </w:r>
    </w:p>
    <w:p w14:paraId="2AF80D1F" w14:textId="758CD82C" w:rsidR="00A62058" w:rsidRPr="00A62058" w:rsidRDefault="00A62058" w:rsidP="00A62058">
      <w:pPr>
        <w:spacing w:after="0" w:line="240" w:lineRule="auto"/>
        <w:rPr>
          <w:rFonts w:ascii="Arial" w:eastAsia="Arial" w:hAnsi="Arial" w:cs="Arial"/>
          <w:lang w:val="ru-RU"/>
        </w:rPr>
      </w:pPr>
      <w:r w:rsidRPr="00A62058">
        <w:rPr>
          <w:rFonts w:ascii="Arial" w:eastAsia="Arial" w:hAnsi="Arial" w:cs="Arial"/>
        </w:rPr>
        <w:t>Проверка статистической значимости (Z-тест для долей в Jupyter):</w:t>
      </w:r>
      <w:r w:rsidRPr="00196816">
        <w:rPr>
          <w:rFonts w:ascii="Arial" w:eastAsia="Arial" w:hAnsi="Arial" w:cs="Arial"/>
          <w:lang w:val="ru-RU"/>
        </w:rPr>
        <w:t xml:space="preserve"> </w:t>
      </w:r>
      <w:r w:rsidRPr="00196816">
        <w:rPr>
          <w:rFonts w:ascii="Arial" w:eastAsia="Arial" w:hAnsi="Arial" w:cs="Arial"/>
          <w:lang w:val="en-US"/>
        </w:rPr>
        <w:t>p</w:t>
      </w:r>
      <w:r w:rsidRPr="00196816">
        <w:rPr>
          <w:rFonts w:ascii="Arial" w:eastAsia="Arial" w:hAnsi="Arial" w:cs="Arial"/>
          <w:lang w:val="ru-RU"/>
        </w:rPr>
        <w:t>-</w:t>
      </w:r>
      <w:r w:rsidRPr="00196816">
        <w:rPr>
          <w:rFonts w:ascii="Arial" w:eastAsia="Arial" w:hAnsi="Arial" w:cs="Arial"/>
          <w:lang w:val="en-US"/>
        </w:rPr>
        <w:t>value</w:t>
      </w:r>
      <w:r w:rsidRPr="00196816">
        <w:rPr>
          <w:rFonts w:ascii="Arial" w:eastAsia="Arial" w:hAnsi="Arial" w:cs="Arial"/>
          <w:lang w:val="ru-RU"/>
        </w:rPr>
        <w:t xml:space="preserve"> для теста конверсии: 0.0353</w:t>
      </w:r>
    </w:p>
    <w:p w14:paraId="6349FC15" w14:textId="2D6A7AA0" w:rsidR="00A62058" w:rsidRDefault="00A62058">
      <w:pPr>
        <w:spacing w:after="0" w:line="240" w:lineRule="auto"/>
        <w:rPr>
          <w:rFonts w:ascii="Arial" w:eastAsia="Arial" w:hAnsi="Arial" w:cs="Arial"/>
        </w:rPr>
      </w:pPr>
      <w:r w:rsidRPr="00196816">
        <w:rPr>
          <w:rFonts w:ascii="Arial" w:eastAsia="Arial" w:hAnsi="Arial" w:cs="Arial"/>
        </w:rPr>
        <w:t xml:space="preserve">Статистический вывод: Результат эксперимента статистически значим </w:t>
      </w:r>
      <w:r w:rsidRPr="00196816">
        <w:rPr>
          <w:rFonts w:ascii="Arial" w:eastAsia="Arial" w:hAnsi="Arial" w:cs="Arial"/>
          <w:lang w:val="en-US"/>
        </w:rPr>
        <w:t>p</w:t>
      </w:r>
      <w:r w:rsidRPr="00196816">
        <w:rPr>
          <w:rFonts w:ascii="Arial" w:eastAsia="Arial" w:hAnsi="Arial" w:cs="Arial"/>
          <w:lang w:val="ru-RU"/>
        </w:rPr>
        <w:t>-</w:t>
      </w:r>
      <w:r w:rsidRPr="00196816">
        <w:rPr>
          <w:rFonts w:ascii="Arial" w:eastAsia="Arial" w:hAnsi="Arial" w:cs="Arial"/>
          <w:lang w:val="en-US"/>
        </w:rPr>
        <w:t>value</w:t>
      </w:r>
      <w:r w:rsidRPr="00196816">
        <w:rPr>
          <w:rFonts w:ascii="Arial" w:eastAsia="Arial" w:hAnsi="Arial" w:cs="Arial"/>
        </w:rPr>
        <w:t xml:space="preserve"> </w:t>
      </w:r>
      <w:r w:rsidRPr="00196816">
        <w:rPr>
          <w:rFonts w:ascii="Arial" w:eastAsia="Arial" w:hAnsi="Arial" w:cs="Arial"/>
          <w:lang w:val="ru-RU"/>
        </w:rPr>
        <w:t xml:space="preserve">- </w:t>
      </w:r>
      <w:r w:rsidRPr="00196816">
        <w:rPr>
          <w:rFonts w:ascii="Arial" w:eastAsia="Arial" w:hAnsi="Arial" w:cs="Arial"/>
          <w:lang w:val="ru-RU"/>
        </w:rPr>
        <w:t>0.0353</w:t>
      </w:r>
      <w:r w:rsidRPr="00196816">
        <w:rPr>
          <w:rFonts w:ascii="Arial" w:eastAsia="Arial" w:hAnsi="Arial" w:cs="Arial"/>
          <w:lang w:val="ru-RU"/>
        </w:rPr>
        <w:t xml:space="preserve">, </w:t>
      </w:r>
      <w:r w:rsidRPr="00196816">
        <w:rPr>
          <w:rFonts w:ascii="Arial" w:eastAsia="Arial" w:hAnsi="Arial" w:cs="Arial"/>
        </w:rPr>
        <w:t xml:space="preserve">что меньше критического уровня 0.05. </w:t>
      </w:r>
      <w:r w:rsidR="00196816" w:rsidRPr="00196816">
        <w:rPr>
          <w:rFonts w:ascii="Arial" w:eastAsia="Arial" w:hAnsi="Arial" w:cs="Arial"/>
        </w:rPr>
        <w:t xml:space="preserve">Обнаруженный прирост конверсии в группе B является статистически значимым. </w:t>
      </w:r>
      <w:r w:rsidR="00196816">
        <w:rPr>
          <w:rFonts w:ascii="Arial" w:eastAsia="Arial" w:hAnsi="Arial" w:cs="Arial"/>
          <w:lang w:val="ru-RU"/>
        </w:rPr>
        <w:t>О</w:t>
      </w:r>
      <w:r w:rsidR="00196816" w:rsidRPr="00196816">
        <w:rPr>
          <w:rFonts w:ascii="Arial" w:eastAsia="Arial" w:hAnsi="Arial" w:cs="Arial"/>
        </w:rPr>
        <w:t xml:space="preserve">твергаем нулевую гипотезу о равенстве долей </w:t>
      </w:r>
      <w:r w:rsidR="00196816">
        <w:rPr>
          <w:rFonts w:ascii="Arial" w:eastAsia="Arial" w:hAnsi="Arial" w:cs="Arial"/>
          <w:lang w:val="ru-RU"/>
        </w:rPr>
        <w:t xml:space="preserve">- </w:t>
      </w:r>
      <w:r w:rsidR="00196816" w:rsidRPr="00196816">
        <w:rPr>
          <w:rFonts w:ascii="Arial" w:eastAsia="Arial" w:hAnsi="Arial" w:cs="Arial"/>
        </w:rPr>
        <w:t>результат эксперимента не является случайным шумом.</w:t>
      </w:r>
    </w:p>
    <w:p w14:paraId="5CA407EB" w14:textId="77777777" w:rsidR="00196816" w:rsidRPr="00196816" w:rsidRDefault="00196816">
      <w:pPr>
        <w:spacing w:after="0" w:line="240" w:lineRule="auto"/>
        <w:rPr>
          <w:rFonts w:ascii="Arial" w:eastAsia="Arial" w:hAnsi="Arial" w:cs="Arial"/>
        </w:rPr>
      </w:pPr>
    </w:p>
    <w:p w14:paraId="45D3675D" w14:textId="394BFB37" w:rsidR="00196816" w:rsidRPr="00196816" w:rsidRDefault="00A62058" w:rsidP="00196816">
      <w:pPr>
        <w:spacing w:after="0" w:line="240" w:lineRule="auto"/>
        <w:rPr>
          <w:rFonts w:ascii="Arial" w:eastAsia="Arial" w:hAnsi="Arial" w:cs="Arial"/>
          <w:lang w:val="ru-RU"/>
        </w:rPr>
      </w:pPr>
      <w:r w:rsidRPr="00196816">
        <w:rPr>
          <w:rFonts w:ascii="Arial" w:eastAsia="Arial" w:hAnsi="Arial" w:cs="Arial"/>
        </w:rPr>
        <w:t xml:space="preserve">Продуктовый вывод: </w:t>
      </w:r>
      <w:r w:rsidR="00196816" w:rsidRPr="00196816">
        <w:rPr>
          <w:rFonts w:ascii="Arial" w:eastAsia="Arial" w:hAnsi="Arial" w:cs="Arial"/>
          <w:lang w:val="ru-RU"/>
        </w:rPr>
        <w:t xml:space="preserve">Абсолютные показатели конверсии в обеих группах находятся на микроскопическом уровне </w:t>
      </w:r>
      <w:r w:rsidR="00196816" w:rsidRPr="00196816">
        <w:rPr>
          <w:rFonts w:ascii="Arial" w:eastAsia="Arial" w:hAnsi="Arial" w:cs="Arial"/>
          <w:lang w:val="ru-RU"/>
        </w:rPr>
        <w:t>- около</w:t>
      </w:r>
      <w:r w:rsidR="00196816" w:rsidRPr="00196816">
        <w:rPr>
          <w:rFonts w:ascii="Arial" w:eastAsia="Arial" w:hAnsi="Arial" w:cs="Arial"/>
          <w:lang w:val="ru-RU"/>
        </w:rPr>
        <w:t xml:space="preserve"> 10 платежей на 1 миллион посетителей. Для коммерческих продуктов это критически низкий показатель</w:t>
      </w:r>
      <w:r w:rsidR="00196816" w:rsidRPr="00196816">
        <w:rPr>
          <w:rFonts w:ascii="Arial" w:eastAsia="Arial" w:hAnsi="Arial" w:cs="Arial"/>
          <w:lang w:val="ru-RU"/>
        </w:rPr>
        <w:t>.</w:t>
      </w:r>
      <w:r w:rsidR="00196816">
        <w:rPr>
          <w:rFonts w:ascii="Arial" w:eastAsia="Arial" w:hAnsi="Arial" w:cs="Arial"/>
          <w:lang w:val="ru-RU"/>
        </w:rPr>
        <w:t xml:space="preserve"> Коллегам</w:t>
      </w:r>
      <w:r w:rsidR="00196816" w:rsidRPr="00196816">
        <w:rPr>
          <w:rFonts w:ascii="Arial" w:eastAsia="Arial" w:hAnsi="Arial" w:cs="Arial"/>
          <w:lang w:val="ru-RU"/>
        </w:rPr>
        <w:t xml:space="preserve"> необходимо срочно пересмотреть удобство</w:t>
      </w:r>
      <w:r w:rsidR="00196816">
        <w:rPr>
          <w:rFonts w:ascii="Arial" w:eastAsia="Arial" w:hAnsi="Arial" w:cs="Arial"/>
          <w:lang w:val="ru-RU"/>
        </w:rPr>
        <w:t xml:space="preserve"> </w:t>
      </w:r>
      <w:r w:rsidR="00196816" w:rsidRPr="00196816">
        <w:rPr>
          <w:rFonts w:ascii="Arial" w:eastAsia="Arial" w:hAnsi="Arial" w:cs="Arial"/>
          <w:lang w:val="ru-RU"/>
        </w:rPr>
        <w:t>шага оплаты или ценность самого платного предложения, так как текущая конверсия свидетельствует о том, что пользователи практически не покупают продукт.</w:t>
      </w:r>
    </w:p>
    <w:p w14:paraId="018FDC26" w14:textId="77777777" w:rsidR="00712780" w:rsidRDefault="0071278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7127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BD82E9D-DE00-47EC-83DE-C57F19726F7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E207025-1BAD-4416-A9D3-F165FA59391C}"/>
    <w:embedBold r:id="rId3" w:fontKey="{05270DD2-2EA3-40FD-B737-BE34C473BC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13D6D982-3116-4E5B-BA80-255135A185C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567F302D-D57F-4FC8-B2CD-45FE863B99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4EF"/>
    <w:multiLevelType w:val="hybridMultilevel"/>
    <w:tmpl w:val="B42C9F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54467"/>
    <w:multiLevelType w:val="multilevel"/>
    <w:tmpl w:val="C6D8CBA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8C615B"/>
    <w:multiLevelType w:val="multilevel"/>
    <w:tmpl w:val="4AE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780"/>
    <w:rsid w:val="00046A86"/>
    <w:rsid w:val="000B0A83"/>
    <w:rsid w:val="00196816"/>
    <w:rsid w:val="001E20EB"/>
    <w:rsid w:val="00384E92"/>
    <w:rsid w:val="004331CE"/>
    <w:rsid w:val="00485EC8"/>
    <w:rsid w:val="005A6B6C"/>
    <w:rsid w:val="005E77CD"/>
    <w:rsid w:val="005F7981"/>
    <w:rsid w:val="00656871"/>
    <w:rsid w:val="006751BB"/>
    <w:rsid w:val="00712780"/>
    <w:rsid w:val="00A24022"/>
    <w:rsid w:val="00A62058"/>
    <w:rsid w:val="00B06BD0"/>
    <w:rsid w:val="00B346EA"/>
    <w:rsid w:val="00C67E46"/>
    <w:rsid w:val="00CB09C9"/>
    <w:rsid w:val="00D16666"/>
    <w:rsid w:val="00D266BE"/>
    <w:rsid w:val="00E82AD8"/>
    <w:rsid w:val="00E97D7E"/>
    <w:rsid w:val="00F5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7DF2C"/>
  <w15:docId w15:val="{F3D00888-0918-4E8A-9501-35EFCA61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E4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Гульжан Сабитова</cp:lastModifiedBy>
  <cp:revision>23</cp:revision>
  <dcterms:created xsi:type="dcterms:W3CDTF">2024-09-05T08:54:00Z</dcterms:created>
  <dcterms:modified xsi:type="dcterms:W3CDTF">2026-05-18T10:57:00Z</dcterms:modified>
</cp:coreProperties>
</file>