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34788" w14:textId="77777777" w:rsidR="001F7BC0" w:rsidRPr="00B800EB" w:rsidRDefault="001F7BC0" w:rsidP="009544C8">
      <w:pPr>
        <w:tabs>
          <w:tab w:val="left" w:pos="2552"/>
          <w:tab w:val="left" w:pos="2977"/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BAB I</w:t>
      </w:r>
      <w:r w:rsidR="00B800EB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14:paraId="2C41E392" w14:textId="63205DDB" w:rsidR="00597E9B" w:rsidRDefault="00B800EB" w:rsidP="009544C8">
      <w:pPr>
        <w:tabs>
          <w:tab w:val="left" w:pos="2552"/>
          <w:tab w:val="left" w:pos="2977"/>
          <w:tab w:val="left" w:pos="5670"/>
        </w:tabs>
        <w:spacing w:after="2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TINJAUAN PUSTAKA</w:t>
      </w:r>
    </w:p>
    <w:p w14:paraId="4C07F39B" w14:textId="1953CC87" w:rsidR="009544C8" w:rsidRPr="009544C8" w:rsidRDefault="009433FC" w:rsidP="009433FC">
      <w:pPr>
        <w:tabs>
          <w:tab w:val="left" w:pos="567"/>
          <w:tab w:val="left" w:pos="2977"/>
          <w:tab w:val="left" w:pos="567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44C8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15A2F8C0" w14:textId="11FA5EC5" w:rsidR="000F6EAF" w:rsidRDefault="009433FC" w:rsidP="00D25FA4">
      <w:pPr>
        <w:ind w:firstLine="567"/>
        <w:rPr>
          <w:rFonts w:eastAsia="Times New Roman" w:cs="Times New Roman"/>
          <w:szCs w:val="24"/>
        </w:rPr>
      </w:pPr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Antony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Sanjaya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Doro Edi, 2017.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>Website</w:t>
      </w:r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Adopsi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Sponsorship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Panti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Asuhan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>VB.NET</w:t>
      </w:r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>database SQL Server</w:t>
      </w:r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perancangannya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flowchart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mensponsori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>flowchart</w:t>
      </w:r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mengadopsi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>ERD Diagram, DFD</w:t>
      </w:r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Diagram level 1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level 0,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muka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>User Interface).</w:t>
      </w:r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website yang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asuh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mengadopsi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tindakan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menginginkan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panti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asuhan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memfasilitasi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asuh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Panti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Asuhan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mendata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proofErr w:type="gram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adopsi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sponsorship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Panti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Asuhan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3F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433FC">
        <w:rPr>
          <w:rFonts w:ascii="Times New Roman" w:hAnsi="Times New Roman" w:cs="Times New Roman"/>
          <w:color w:val="000000"/>
          <w:sz w:val="24"/>
          <w:szCs w:val="24"/>
        </w:rPr>
        <w:t xml:space="preserve"> [6]</w:t>
      </w:r>
      <w:r w:rsidR="000F6EAF">
        <w:rPr>
          <w:rFonts w:eastAsia="Times New Roman" w:cs="Times New Roman"/>
          <w:szCs w:val="24"/>
        </w:rPr>
        <w:t>.</w:t>
      </w:r>
    </w:p>
    <w:p w14:paraId="4E2AD03F" w14:textId="7058541E" w:rsidR="000F6EAF" w:rsidRDefault="00D25FA4" w:rsidP="00D25FA4">
      <w:pPr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Lukman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Hakim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Tiara Vida, 2017. 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Promosi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Pemasangan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Jasa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Iklan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Berbayar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5FA4">
        <w:rPr>
          <w:rFonts w:ascii="Times New Roman" w:hAnsi="Times New Roman" w:cs="Times New Roman"/>
          <w:i/>
          <w:color w:val="000000"/>
          <w:sz w:val="24"/>
          <w:szCs w:val="24"/>
        </w:rPr>
        <w:t>Web Mobile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narasumber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mendokumentasikan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menunjukan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promosi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pemasangan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jasa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iklan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berbayar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>web mobile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>website mobile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pemasangan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iklan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Radio Citra Atlas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Lubuklinggau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Dala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iklan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konvensional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gram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lama  [</w:t>
      </w:r>
      <w:proofErr w:type="gramEnd"/>
      <w:r w:rsidRPr="00D25FA4">
        <w:rPr>
          <w:rFonts w:ascii="Times New Roman" w:hAnsi="Times New Roman" w:cs="Times New Roman"/>
          <w:color w:val="000000"/>
          <w:sz w:val="24"/>
          <w:szCs w:val="24"/>
        </w:rPr>
        <w:t>7]</w:t>
      </w:r>
      <w:r w:rsidR="000F6E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A0E70C" w14:textId="54B420AF" w:rsidR="000F6EAF" w:rsidRDefault="00D25FA4" w:rsidP="000C7F78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lastRenderedPageBreak/>
        <w:t>M.Nizar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Mubarok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Myra </w:t>
      </w:r>
      <w:proofErr w:type="spellStart"/>
      <w:proofErr w:type="gram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Dwi</w:t>
      </w:r>
      <w:proofErr w:type="spellEnd"/>
      <w:proofErr w:type="gram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R, 2017.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Reservasi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Event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di Orchid Forest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Cikole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prototype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bantu UML Diagram yang di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antaranya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>usecase</w:t>
      </w:r>
      <w:proofErr w:type="spellEnd"/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>scenario diagram, sequence diagram,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basis data yang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class diagram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>object diagram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reservasi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promosi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menjangkau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cakupan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reservasi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via transfer,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7E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event </w:t>
      </w:r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penyewa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FA4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25FA4">
        <w:rPr>
          <w:rFonts w:ascii="Times New Roman" w:hAnsi="Times New Roman" w:cs="Times New Roman"/>
          <w:color w:val="000000"/>
          <w:sz w:val="24"/>
          <w:szCs w:val="24"/>
        </w:rPr>
        <w:t xml:space="preserve"> [8]</w:t>
      </w:r>
      <w:r w:rsidR="000F6E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D6A4DF" w14:textId="5449B84E" w:rsidR="000F6EAF" w:rsidRDefault="004877B4" w:rsidP="000C7F78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Castaka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Sugianto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Igna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Aulia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2017.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Kerjasama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Website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Seamolec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proofErr w:type="gram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proofErr w:type="gram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watterfall</w:t>
      </w:r>
      <w:proofErr w:type="spellEnd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sistematis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perancangannya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hal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design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database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MySql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user interface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codding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PHP.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insfrastruktur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diagram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korteks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data flow diagram (DFD),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proofErr w:type="gram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website.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kerjasama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penyelenggara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kerjasama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user [9]</w:t>
      </w:r>
      <w:r w:rsidR="000F6E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D32BCC" w14:textId="10622652" w:rsidR="001F7BC0" w:rsidRPr="00F71DE9" w:rsidRDefault="004877B4" w:rsidP="000C7F78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Fitri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Maharani </w:t>
      </w:r>
      <w:proofErr w:type="spellStart"/>
      <w:proofErr w:type="gram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proofErr w:type="gram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Ula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Defana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2015.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Kuliner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di Kota Malang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Location Based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Service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metode</w:t>
      </w:r>
      <w:proofErr w:type="spellEnd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observasi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dilanjut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mengkonsep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arsitekstur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terpasang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Work Breakdown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Strukture</w:t>
      </w:r>
      <w:proofErr w:type="spellEnd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(WBS)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pengorganisasian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strukture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pelaporan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usecase</w:t>
      </w:r>
      <w:proofErr w:type="spellEnd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diagram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flowchart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radius, flowchart</w:t>
      </w:r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rute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Google Maps </w:t>
      </w:r>
      <w:proofErr w:type="spellStart"/>
      <w:r w:rsidRPr="004877B4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487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7B4">
        <w:rPr>
          <w:rFonts w:ascii="Times New Roman" w:hAnsi="Times New Roman" w:cs="Times New Roman"/>
          <w:color w:val="000000"/>
          <w:sz w:val="24"/>
          <w:szCs w:val="24"/>
        </w:rPr>
        <w:t>kul</w:t>
      </w:r>
      <w:r>
        <w:rPr>
          <w:rFonts w:ascii="Times New Roman" w:hAnsi="Times New Roman" w:cs="Times New Roman"/>
          <w:color w:val="000000"/>
          <w:sz w:val="24"/>
          <w:szCs w:val="24"/>
        </w:rPr>
        <w:t>iner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[10</w:t>
      </w:r>
      <w:r w:rsidR="000F6EAF"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sectPr w:rsidR="001F7BC0" w:rsidRPr="00F71DE9" w:rsidSect="00D73918">
      <w:headerReference w:type="default" r:id="rId7"/>
      <w:footerReference w:type="first" r:id="rId8"/>
      <w:pgSz w:w="11906" w:h="16838" w:code="9"/>
      <w:pgMar w:top="2268" w:right="1701" w:bottom="1701" w:left="2268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A7A3C" w14:textId="77777777" w:rsidR="007838EF" w:rsidRDefault="007838EF" w:rsidP="003C7C01">
      <w:pPr>
        <w:spacing w:line="240" w:lineRule="auto"/>
      </w:pPr>
      <w:r>
        <w:separator/>
      </w:r>
    </w:p>
  </w:endnote>
  <w:endnote w:type="continuationSeparator" w:id="0">
    <w:p w14:paraId="350F3597" w14:textId="77777777" w:rsidR="007838EF" w:rsidRDefault="007838EF" w:rsidP="003C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6956"/>
      <w:docPartObj>
        <w:docPartGallery w:val="Page Numbers (Bottom of Page)"/>
        <w:docPartUnique/>
      </w:docPartObj>
    </w:sdtPr>
    <w:sdtEndPr/>
    <w:sdtContent>
      <w:p w14:paraId="7700FE6E" w14:textId="77777777" w:rsidR="003C7C01" w:rsidRDefault="00FC0D27">
        <w:pPr>
          <w:pStyle w:val="Footer"/>
          <w:jc w:val="center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7F78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C2DA6D0" w14:textId="77777777" w:rsidR="003C7C01" w:rsidRDefault="003C7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2B2D4" w14:textId="77777777" w:rsidR="007838EF" w:rsidRDefault="007838EF" w:rsidP="003C7C01">
      <w:pPr>
        <w:spacing w:line="240" w:lineRule="auto"/>
      </w:pPr>
      <w:r>
        <w:separator/>
      </w:r>
    </w:p>
  </w:footnote>
  <w:footnote w:type="continuationSeparator" w:id="0">
    <w:p w14:paraId="63E47A6B" w14:textId="77777777" w:rsidR="007838EF" w:rsidRDefault="007838EF" w:rsidP="003C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69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2E5C08" w14:textId="77777777" w:rsidR="003C7C01" w:rsidRDefault="00FC0D27">
        <w:pPr>
          <w:pStyle w:val="Header"/>
          <w:jc w:val="right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7F78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68D7599" w14:textId="77777777" w:rsidR="003C7C01" w:rsidRDefault="003C7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255"/>
    <w:multiLevelType w:val="multilevel"/>
    <w:tmpl w:val="461C2FA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2426AD"/>
    <w:multiLevelType w:val="multilevel"/>
    <w:tmpl w:val="237E1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nsid w:val="0EE3414E"/>
    <w:multiLevelType w:val="hybridMultilevel"/>
    <w:tmpl w:val="1EFCF6A0"/>
    <w:lvl w:ilvl="0" w:tplc="0421000F">
      <w:start w:val="1"/>
      <w:numFmt w:val="decimal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11371326"/>
    <w:multiLevelType w:val="hybridMultilevel"/>
    <w:tmpl w:val="53DC93B8"/>
    <w:lvl w:ilvl="0" w:tplc="F3B61938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FD054A"/>
    <w:multiLevelType w:val="hybridMultilevel"/>
    <w:tmpl w:val="E8E2DB90"/>
    <w:lvl w:ilvl="0" w:tplc="71C27856">
      <w:start w:val="1"/>
      <w:numFmt w:val="decimal"/>
      <w:lvlText w:val="%1.4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92B2EE0"/>
    <w:multiLevelType w:val="hybridMultilevel"/>
    <w:tmpl w:val="5F247D3E"/>
    <w:lvl w:ilvl="0" w:tplc="8C18E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7BE16BC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9E225A1"/>
    <w:multiLevelType w:val="multilevel"/>
    <w:tmpl w:val="A434D396"/>
    <w:lvl w:ilvl="0">
      <w:start w:val="1"/>
      <w:numFmt w:val="lowerLetter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A4A440E"/>
    <w:multiLevelType w:val="multilevel"/>
    <w:tmpl w:val="20EECC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8">
    <w:nsid w:val="1B0E243F"/>
    <w:multiLevelType w:val="hybridMultilevel"/>
    <w:tmpl w:val="93A6C294"/>
    <w:lvl w:ilvl="0" w:tplc="AC0A8AF6">
      <w:start w:val="1"/>
      <w:numFmt w:val="decimal"/>
      <w:lvlText w:val="%1.6.3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141C3"/>
    <w:multiLevelType w:val="hybridMultilevel"/>
    <w:tmpl w:val="50FAF83C"/>
    <w:lvl w:ilvl="0" w:tplc="C7BE503A">
      <w:start w:val="1"/>
      <w:numFmt w:val="decimal"/>
      <w:lvlText w:val="%1.6.4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87ABF"/>
    <w:multiLevelType w:val="hybridMultilevel"/>
    <w:tmpl w:val="348C2E64"/>
    <w:lvl w:ilvl="0" w:tplc="D4B81E72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1EA149E5"/>
    <w:multiLevelType w:val="multilevel"/>
    <w:tmpl w:val="2E76D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1FF835C1"/>
    <w:multiLevelType w:val="hybridMultilevel"/>
    <w:tmpl w:val="C316AB86"/>
    <w:lvl w:ilvl="0" w:tplc="F814DDFC">
      <w:start w:val="1"/>
      <w:numFmt w:val="decimal"/>
      <w:lvlText w:val="%1.2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45E6348"/>
    <w:multiLevelType w:val="hybridMultilevel"/>
    <w:tmpl w:val="411C5F34"/>
    <w:lvl w:ilvl="0" w:tplc="37005FA2">
      <w:start w:val="1"/>
      <w:numFmt w:val="lowerLetter"/>
      <w:lvlText w:val="%1."/>
      <w:lvlJc w:val="left"/>
      <w:pPr>
        <w:ind w:left="1636" w:hanging="360"/>
      </w:pPr>
      <w:rPr>
        <w:rFonts w:ascii="Times New Roman" w:eastAsiaTheme="minorEastAsia" w:hAnsi="Times New Roman" w:cstheme="minorBid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4">
    <w:nsid w:val="2674646C"/>
    <w:multiLevelType w:val="hybridMultilevel"/>
    <w:tmpl w:val="23AAAC54"/>
    <w:lvl w:ilvl="0" w:tplc="5E9275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8FE42FF"/>
    <w:multiLevelType w:val="multilevel"/>
    <w:tmpl w:val="E71486FE"/>
    <w:lvl w:ilvl="0">
      <w:start w:val="1"/>
      <w:numFmt w:val="lowerLetter"/>
      <w:lvlText w:val="%1."/>
      <w:lvlJc w:val="left"/>
      <w:pPr>
        <w:ind w:left="1800" w:hanging="360"/>
      </w:pPr>
      <w:rPr>
        <w:rFonts w:eastAsia="Calibri"/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C8E053C"/>
    <w:multiLevelType w:val="hybridMultilevel"/>
    <w:tmpl w:val="21B80328"/>
    <w:lvl w:ilvl="0" w:tplc="8C809EFA">
      <w:start w:val="1"/>
      <w:numFmt w:val="lowerLetter"/>
      <w:lvlText w:val="%1."/>
      <w:lvlJc w:val="left"/>
      <w:pPr>
        <w:ind w:left="199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>
    <w:nsid w:val="30C1216B"/>
    <w:multiLevelType w:val="hybridMultilevel"/>
    <w:tmpl w:val="07EEA300"/>
    <w:lvl w:ilvl="0" w:tplc="D6E0FD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30D22EA5"/>
    <w:multiLevelType w:val="hybridMultilevel"/>
    <w:tmpl w:val="CB6A1C64"/>
    <w:lvl w:ilvl="0" w:tplc="693EF0A0">
      <w:start w:val="1"/>
      <w:numFmt w:val="decimal"/>
      <w:lvlText w:val="%1.7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8306B"/>
    <w:multiLevelType w:val="hybridMultilevel"/>
    <w:tmpl w:val="59B289F8"/>
    <w:lvl w:ilvl="0" w:tplc="3CE20D60">
      <w:start w:val="1"/>
      <w:numFmt w:val="decimal"/>
      <w:lvlText w:val="%1.6.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05F77"/>
    <w:multiLevelType w:val="hybridMultilevel"/>
    <w:tmpl w:val="13DE7B96"/>
    <w:lvl w:ilvl="0" w:tplc="B8AC232C">
      <w:start w:val="1"/>
      <w:numFmt w:val="decimal"/>
      <w:lvlText w:val="%1)"/>
      <w:lvlJc w:val="left"/>
      <w:pPr>
        <w:ind w:left="1287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1">
    <w:nsid w:val="3C751A77"/>
    <w:multiLevelType w:val="multilevel"/>
    <w:tmpl w:val="00B43C8E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658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018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378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738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738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8" w:hanging="1800"/>
      </w:pPr>
      <w:rPr>
        <w:rFonts w:cs="Times New Roman" w:hint="default"/>
        <w:b w:val="0"/>
      </w:rPr>
    </w:lvl>
  </w:abstractNum>
  <w:abstractNum w:abstractNumId="22">
    <w:nsid w:val="3E672F82"/>
    <w:multiLevelType w:val="hybridMultilevel"/>
    <w:tmpl w:val="453C7B96"/>
    <w:lvl w:ilvl="0" w:tplc="EF8EDA8A">
      <w:start w:val="1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6060A"/>
    <w:multiLevelType w:val="hybridMultilevel"/>
    <w:tmpl w:val="222A1140"/>
    <w:lvl w:ilvl="0" w:tplc="9A66D9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D5E5274"/>
    <w:multiLevelType w:val="hybridMultilevel"/>
    <w:tmpl w:val="4A6C8992"/>
    <w:lvl w:ilvl="0" w:tplc="1C9CE35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EastAsia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5">
    <w:nsid w:val="4D962944"/>
    <w:multiLevelType w:val="hybridMultilevel"/>
    <w:tmpl w:val="11ECE4FC"/>
    <w:lvl w:ilvl="0" w:tplc="AF6AF3D0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6">
    <w:nsid w:val="52235109"/>
    <w:multiLevelType w:val="hybridMultilevel"/>
    <w:tmpl w:val="8AEE4EB2"/>
    <w:lvl w:ilvl="0" w:tplc="9F62F91C">
      <w:start w:val="1"/>
      <w:numFmt w:val="decimal"/>
      <w:lvlText w:val="%1.6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F83FC2"/>
    <w:multiLevelType w:val="hybridMultilevel"/>
    <w:tmpl w:val="D0F628DC"/>
    <w:lvl w:ilvl="0" w:tplc="C6B4A154">
      <w:start w:val="1"/>
      <w:numFmt w:val="lowerLetter"/>
      <w:lvlText w:val="%1."/>
      <w:lvlJc w:val="left"/>
      <w:pPr>
        <w:ind w:left="2062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57B17117"/>
    <w:multiLevelType w:val="hybridMultilevel"/>
    <w:tmpl w:val="3722945A"/>
    <w:lvl w:ilvl="0" w:tplc="4D6A4396">
      <w:start w:val="1"/>
      <w:numFmt w:val="decimal"/>
      <w:lvlText w:val="%1.3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7B449E9"/>
    <w:multiLevelType w:val="hybridMultilevel"/>
    <w:tmpl w:val="9F806FB0"/>
    <w:lvl w:ilvl="0" w:tplc="902EA912">
      <w:start w:val="1"/>
      <w:numFmt w:val="decimal"/>
      <w:lvlText w:val="%1.6.2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E0623"/>
    <w:multiLevelType w:val="hybridMultilevel"/>
    <w:tmpl w:val="35FEB3B8"/>
    <w:lvl w:ilvl="0" w:tplc="24EAB238">
      <w:start w:val="1"/>
      <w:numFmt w:val="decimal"/>
      <w:lvlText w:val="%1.6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261CF"/>
    <w:multiLevelType w:val="hybridMultilevel"/>
    <w:tmpl w:val="5B1A82BC"/>
    <w:lvl w:ilvl="0" w:tplc="440026E4">
      <w:start w:val="1"/>
      <w:numFmt w:val="decimal"/>
      <w:lvlText w:val="%1.5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6E53F2B"/>
    <w:multiLevelType w:val="hybridMultilevel"/>
    <w:tmpl w:val="ADC6035E"/>
    <w:lvl w:ilvl="0" w:tplc="CCE405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8984B32"/>
    <w:multiLevelType w:val="multilevel"/>
    <w:tmpl w:val="25F8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4">
    <w:nsid w:val="6E4C1AF3"/>
    <w:multiLevelType w:val="hybridMultilevel"/>
    <w:tmpl w:val="5E986DBE"/>
    <w:lvl w:ilvl="0" w:tplc="0CFA1822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35">
    <w:nsid w:val="70AD715E"/>
    <w:multiLevelType w:val="multilevel"/>
    <w:tmpl w:val="CEC4EB30"/>
    <w:lvl w:ilvl="0">
      <w:start w:val="1"/>
      <w:numFmt w:val="lowerLetter"/>
      <w:lvlText w:val="%1."/>
      <w:lvlJc w:val="left"/>
      <w:pPr>
        <w:ind w:left="180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24C0FEC"/>
    <w:multiLevelType w:val="hybridMultilevel"/>
    <w:tmpl w:val="DFDA3144"/>
    <w:lvl w:ilvl="0" w:tplc="C5224AE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406612D"/>
    <w:multiLevelType w:val="multilevel"/>
    <w:tmpl w:val="73FE6E32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78B5CD5"/>
    <w:multiLevelType w:val="hybridMultilevel"/>
    <w:tmpl w:val="83561532"/>
    <w:lvl w:ilvl="0" w:tplc="47BEB9EE">
      <w:start w:val="1"/>
      <w:numFmt w:val="lowerLetter"/>
      <w:lvlText w:val="%1."/>
      <w:lvlJc w:val="left"/>
      <w:pPr>
        <w:ind w:left="1778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39">
    <w:nsid w:val="7C767F25"/>
    <w:multiLevelType w:val="hybridMultilevel"/>
    <w:tmpl w:val="575CFF40"/>
    <w:lvl w:ilvl="0" w:tplc="D696CDF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746CD3"/>
    <w:multiLevelType w:val="hybridMultilevel"/>
    <w:tmpl w:val="9AE246EA"/>
    <w:lvl w:ilvl="0" w:tplc="DE389830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24"/>
  </w:num>
  <w:num w:numId="5">
    <w:abstractNumId w:val="25"/>
  </w:num>
  <w:num w:numId="6">
    <w:abstractNumId w:val="17"/>
  </w:num>
  <w:num w:numId="7">
    <w:abstractNumId w:val="36"/>
  </w:num>
  <w:num w:numId="8">
    <w:abstractNumId w:val="13"/>
  </w:num>
  <w:num w:numId="9">
    <w:abstractNumId w:val="12"/>
  </w:num>
  <w:num w:numId="10">
    <w:abstractNumId w:val="28"/>
  </w:num>
  <w:num w:numId="11">
    <w:abstractNumId w:val="4"/>
  </w:num>
  <w:num w:numId="12">
    <w:abstractNumId w:val="31"/>
  </w:num>
  <w:num w:numId="13">
    <w:abstractNumId w:val="26"/>
  </w:num>
  <w:num w:numId="14">
    <w:abstractNumId w:val="5"/>
  </w:num>
  <w:num w:numId="15">
    <w:abstractNumId w:val="30"/>
  </w:num>
  <w:num w:numId="16">
    <w:abstractNumId w:val="19"/>
  </w:num>
  <w:num w:numId="17">
    <w:abstractNumId w:val="29"/>
  </w:num>
  <w:num w:numId="18">
    <w:abstractNumId w:val="8"/>
  </w:num>
  <w:num w:numId="19">
    <w:abstractNumId w:val="9"/>
  </w:num>
  <w:num w:numId="20">
    <w:abstractNumId w:val="14"/>
  </w:num>
  <w:num w:numId="21">
    <w:abstractNumId w:val="20"/>
  </w:num>
  <w:num w:numId="22">
    <w:abstractNumId w:val="38"/>
  </w:num>
  <w:num w:numId="23">
    <w:abstractNumId w:val="34"/>
  </w:num>
  <w:num w:numId="24">
    <w:abstractNumId w:val="18"/>
  </w:num>
  <w:num w:numId="25">
    <w:abstractNumId w:val="32"/>
  </w:num>
  <w:num w:numId="26">
    <w:abstractNumId w:val="10"/>
  </w:num>
  <w:num w:numId="27">
    <w:abstractNumId w:val="39"/>
  </w:num>
  <w:num w:numId="28">
    <w:abstractNumId w:val="2"/>
  </w:num>
  <w:num w:numId="29">
    <w:abstractNumId w:val="3"/>
  </w:num>
  <w:num w:numId="30">
    <w:abstractNumId w:val="35"/>
  </w:num>
  <w:num w:numId="31">
    <w:abstractNumId w:val="15"/>
  </w:num>
  <w:num w:numId="32">
    <w:abstractNumId w:val="1"/>
  </w:num>
  <w:num w:numId="33">
    <w:abstractNumId w:val="6"/>
  </w:num>
  <w:num w:numId="34">
    <w:abstractNumId w:val="0"/>
  </w:num>
  <w:num w:numId="35">
    <w:abstractNumId w:val="37"/>
  </w:num>
  <w:num w:numId="36">
    <w:abstractNumId w:val="40"/>
  </w:num>
  <w:num w:numId="37">
    <w:abstractNumId w:val="27"/>
  </w:num>
  <w:num w:numId="38">
    <w:abstractNumId w:val="16"/>
  </w:num>
  <w:num w:numId="39">
    <w:abstractNumId w:val="7"/>
  </w:num>
  <w:num w:numId="40">
    <w:abstractNumId w:val="1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168"/>
    <w:rsid w:val="00004AFD"/>
    <w:rsid w:val="0001063A"/>
    <w:rsid w:val="0003163C"/>
    <w:rsid w:val="0003213D"/>
    <w:rsid w:val="00034920"/>
    <w:rsid w:val="0004758A"/>
    <w:rsid w:val="00067748"/>
    <w:rsid w:val="00085CEC"/>
    <w:rsid w:val="000A0674"/>
    <w:rsid w:val="000A7899"/>
    <w:rsid w:val="000C7F78"/>
    <w:rsid w:val="000D64FC"/>
    <w:rsid w:val="000E33FA"/>
    <w:rsid w:val="000F2925"/>
    <w:rsid w:val="000F6EAF"/>
    <w:rsid w:val="001072CC"/>
    <w:rsid w:val="0011296F"/>
    <w:rsid w:val="00132D15"/>
    <w:rsid w:val="0014130F"/>
    <w:rsid w:val="00153EE5"/>
    <w:rsid w:val="00164968"/>
    <w:rsid w:val="00164D68"/>
    <w:rsid w:val="0017470A"/>
    <w:rsid w:val="00177F66"/>
    <w:rsid w:val="00186165"/>
    <w:rsid w:val="00186EFA"/>
    <w:rsid w:val="001879A7"/>
    <w:rsid w:val="001930E5"/>
    <w:rsid w:val="001B6E91"/>
    <w:rsid w:val="001D75A5"/>
    <w:rsid w:val="001E757D"/>
    <w:rsid w:val="001F1C2D"/>
    <w:rsid w:val="001F7BC0"/>
    <w:rsid w:val="00201B4C"/>
    <w:rsid w:val="00204E35"/>
    <w:rsid w:val="002143D3"/>
    <w:rsid w:val="00226EDA"/>
    <w:rsid w:val="00241217"/>
    <w:rsid w:val="00244380"/>
    <w:rsid w:val="00244D29"/>
    <w:rsid w:val="002645F4"/>
    <w:rsid w:val="002670F5"/>
    <w:rsid w:val="002869D8"/>
    <w:rsid w:val="00295BE9"/>
    <w:rsid w:val="002A2786"/>
    <w:rsid w:val="002A4DEE"/>
    <w:rsid w:val="002A69DF"/>
    <w:rsid w:val="002C26E2"/>
    <w:rsid w:val="002C5FC4"/>
    <w:rsid w:val="002D32E6"/>
    <w:rsid w:val="002D4B7E"/>
    <w:rsid w:val="002E5532"/>
    <w:rsid w:val="002E5F9E"/>
    <w:rsid w:val="002E64CA"/>
    <w:rsid w:val="002F34C0"/>
    <w:rsid w:val="002F7D44"/>
    <w:rsid w:val="00300708"/>
    <w:rsid w:val="00300DBA"/>
    <w:rsid w:val="003017CF"/>
    <w:rsid w:val="00304D4F"/>
    <w:rsid w:val="00305469"/>
    <w:rsid w:val="003078FD"/>
    <w:rsid w:val="00312816"/>
    <w:rsid w:val="0032547D"/>
    <w:rsid w:val="00347642"/>
    <w:rsid w:val="00370E83"/>
    <w:rsid w:val="00376997"/>
    <w:rsid w:val="0038574C"/>
    <w:rsid w:val="00390220"/>
    <w:rsid w:val="00394E0B"/>
    <w:rsid w:val="003A3AD7"/>
    <w:rsid w:val="003A5CF4"/>
    <w:rsid w:val="003B7114"/>
    <w:rsid w:val="003B7542"/>
    <w:rsid w:val="003C75A2"/>
    <w:rsid w:val="003C7C01"/>
    <w:rsid w:val="003E1F9B"/>
    <w:rsid w:val="003F0A8B"/>
    <w:rsid w:val="00403498"/>
    <w:rsid w:val="00411396"/>
    <w:rsid w:val="00425BAB"/>
    <w:rsid w:val="00441875"/>
    <w:rsid w:val="00452B3F"/>
    <w:rsid w:val="00464AFC"/>
    <w:rsid w:val="00467C62"/>
    <w:rsid w:val="00483B2F"/>
    <w:rsid w:val="004877B4"/>
    <w:rsid w:val="004923E2"/>
    <w:rsid w:val="0049644F"/>
    <w:rsid w:val="004A2978"/>
    <w:rsid w:val="004B6302"/>
    <w:rsid w:val="004B7760"/>
    <w:rsid w:val="004C7B78"/>
    <w:rsid w:val="004E654C"/>
    <w:rsid w:val="004F2FF7"/>
    <w:rsid w:val="00502FA1"/>
    <w:rsid w:val="005042A5"/>
    <w:rsid w:val="0050568C"/>
    <w:rsid w:val="005154B4"/>
    <w:rsid w:val="00517855"/>
    <w:rsid w:val="00530087"/>
    <w:rsid w:val="0055677F"/>
    <w:rsid w:val="00561021"/>
    <w:rsid w:val="005614D7"/>
    <w:rsid w:val="00562711"/>
    <w:rsid w:val="00562EA5"/>
    <w:rsid w:val="005846C9"/>
    <w:rsid w:val="0059413B"/>
    <w:rsid w:val="005963EE"/>
    <w:rsid w:val="00597E9B"/>
    <w:rsid w:val="005A18EA"/>
    <w:rsid w:val="005A3E9C"/>
    <w:rsid w:val="005A6CC6"/>
    <w:rsid w:val="005C5D8B"/>
    <w:rsid w:val="005C77BD"/>
    <w:rsid w:val="005E5148"/>
    <w:rsid w:val="005F1A2F"/>
    <w:rsid w:val="005F30BA"/>
    <w:rsid w:val="005F7138"/>
    <w:rsid w:val="005F790C"/>
    <w:rsid w:val="006006EC"/>
    <w:rsid w:val="0061007B"/>
    <w:rsid w:val="0061797C"/>
    <w:rsid w:val="00636746"/>
    <w:rsid w:val="00637074"/>
    <w:rsid w:val="00637206"/>
    <w:rsid w:val="00637E06"/>
    <w:rsid w:val="006405D9"/>
    <w:rsid w:val="0064212F"/>
    <w:rsid w:val="00645A7B"/>
    <w:rsid w:val="006466B7"/>
    <w:rsid w:val="006476D1"/>
    <w:rsid w:val="00654FFA"/>
    <w:rsid w:val="00666430"/>
    <w:rsid w:val="0067145F"/>
    <w:rsid w:val="006752CE"/>
    <w:rsid w:val="00686E5B"/>
    <w:rsid w:val="006A726D"/>
    <w:rsid w:val="006C69D8"/>
    <w:rsid w:val="006D0C01"/>
    <w:rsid w:val="006D4700"/>
    <w:rsid w:val="0070082C"/>
    <w:rsid w:val="00703FA7"/>
    <w:rsid w:val="007141FA"/>
    <w:rsid w:val="00716565"/>
    <w:rsid w:val="00723ABC"/>
    <w:rsid w:val="00725221"/>
    <w:rsid w:val="007255F3"/>
    <w:rsid w:val="00731913"/>
    <w:rsid w:val="00732168"/>
    <w:rsid w:val="00746D4F"/>
    <w:rsid w:val="00753B3D"/>
    <w:rsid w:val="00783809"/>
    <w:rsid w:val="007838EF"/>
    <w:rsid w:val="00786A8E"/>
    <w:rsid w:val="007930A9"/>
    <w:rsid w:val="00793254"/>
    <w:rsid w:val="007A7C40"/>
    <w:rsid w:val="007B2E58"/>
    <w:rsid w:val="007B33EF"/>
    <w:rsid w:val="007B5A77"/>
    <w:rsid w:val="007C000B"/>
    <w:rsid w:val="007E2526"/>
    <w:rsid w:val="007E7E29"/>
    <w:rsid w:val="007F234A"/>
    <w:rsid w:val="00834707"/>
    <w:rsid w:val="00840F31"/>
    <w:rsid w:val="0084196E"/>
    <w:rsid w:val="00844249"/>
    <w:rsid w:val="00882766"/>
    <w:rsid w:val="00890F3D"/>
    <w:rsid w:val="008A3873"/>
    <w:rsid w:val="008B0675"/>
    <w:rsid w:val="008B1893"/>
    <w:rsid w:val="008B1986"/>
    <w:rsid w:val="008B41B1"/>
    <w:rsid w:val="008C17DE"/>
    <w:rsid w:val="008D23F0"/>
    <w:rsid w:val="008D5B5D"/>
    <w:rsid w:val="008E3021"/>
    <w:rsid w:val="008E3048"/>
    <w:rsid w:val="008F2FCC"/>
    <w:rsid w:val="008F45B2"/>
    <w:rsid w:val="008F5E86"/>
    <w:rsid w:val="0091219F"/>
    <w:rsid w:val="00915DFF"/>
    <w:rsid w:val="00917147"/>
    <w:rsid w:val="00923BF1"/>
    <w:rsid w:val="009372C5"/>
    <w:rsid w:val="00937CB6"/>
    <w:rsid w:val="00937FEF"/>
    <w:rsid w:val="009433FC"/>
    <w:rsid w:val="009541FA"/>
    <w:rsid w:val="009544C8"/>
    <w:rsid w:val="00954AF2"/>
    <w:rsid w:val="009637FE"/>
    <w:rsid w:val="009736AB"/>
    <w:rsid w:val="00980C52"/>
    <w:rsid w:val="00981871"/>
    <w:rsid w:val="0098758B"/>
    <w:rsid w:val="00992CAC"/>
    <w:rsid w:val="009940D2"/>
    <w:rsid w:val="009B2CB2"/>
    <w:rsid w:val="009B4DC1"/>
    <w:rsid w:val="009C6E8E"/>
    <w:rsid w:val="009D6679"/>
    <w:rsid w:val="009F31BC"/>
    <w:rsid w:val="009F63BE"/>
    <w:rsid w:val="00A03781"/>
    <w:rsid w:val="00A21590"/>
    <w:rsid w:val="00A22B36"/>
    <w:rsid w:val="00A3525F"/>
    <w:rsid w:val="00A52DF4"/>
    <w:rsid w:val="00A64EA2"/>
    <w:rsid w:val="00A825A8"/>
    <w:rsid w:val="00A8463B"/>
    <w:rsid w:val="00A923E8"/>
    <w:rsid w:val="00AB7D85"/>
    <w:rsid w:val="00AC7AC3"/>
    <w:rsid w:val="00AE3F06"/>
    <w:rsid w:val="00AE665C"/>
    <w:rsid w:val="00B003AC"/>
    <w:rsid w:val="00B109C4"/>
    <w:rsid w:val="00B13801"/>
    <w:rsid w:val="00B13AE8"/>
    <w:rsid w:val="00B2290B"/>
    <w:rsid w:val="00B25667"/>
    <w:rsid w:val="00B36419"/>
    <w:rsid w:val="00B401C5"/>
    <w:rsid w:val="00B412F9"/>
    <w:rsid w:val="00B43B86"/>
    <w:rsid w:val="00B4408A"/>
    <w:rsid w:val="00B47760"/>
    <w:rsid w:val="00B5173A"/>
    <w:rsid w:val="00B55F01"/>
    <w:rsid w:val="00B6242B"/>
    <w:rsid w:val="00B800EB"/>
    <w:rsid w:val="00B80F93"/>
    <w:rsid w:val="00B82A08"/>
    <w:rsid w:val="00B83F97"/>
    <w:rsid w:val="00BA0979"/>
    <w:rsid w:val="00BA4256"/>
    <w:rsid w:val="00BB308C"/>
    <w:rsid w:val="00BD2360"/>
    <w:rsid w:val="00C1137E"/>
    <w:rsid w:val="00C201AF"/>
    <w:rsid w:val="00C31A42"/>
    <w:rsid w:val="00C32514"/>
    <w:rsid w:val="00C51331"/>
    <w:rsid w:val="00C53EE2"/>
    <w:rsid w:val="00C601A0"/>
    <w:rsid w:val="00C83C13"/>
    <w:rsid w:val="00C8411D"/>
    <w:rsid w:val="00C84796"/>
    <w:rsid w:val="00CA20B4"/>
    <w:rsid w:val="00CB4F4E"/>
    <w:rsid w:val="00CC02EF"/>
    <w:rsid w:val="00CC0847"/>
    <w:rsid w:val="00CD3FC4"/>
    <w:rsid w:val="00CE1236"/>
    <w:rsid w:val="00CE4742"/>
    <w:rsid w:val="00CF2DB8"/>
    <w:rsid w:val="00D25FA4"/>
    <w:rsid w:val="00D3240F"/>
    <w:rsid w:val="00D34203"/>
    <w:rsid w:val="00D4172B"/>
    <w:rsid w:val="00D566D9"/>
    <w:rsid w:val="00D636EB"/>
    <w:rsid w:val="00D705D1"/>
    <w:rsid w:val="00D73918"/>
    <w:rsid w:val="00D74044"/>
    <w:rsid w:val="00D74303"/>
    <w:rsid w:val="00D94F44"/>
    <w:rsid w:val="00D97793"/>
    <w:rsid w:val="00DA62C4"/>
    <w:rsid w:val="00DB32E8"/>
    <w:rsid w:val="00DB6396"/>
    <w:rsid w:val="00DD0027"/>
    <w:rsid w:val="00DD2C54"/>
    <w:rsid w:val="00DE0815"/>
    <w:rsid w:val="00DE3E04"/>
    <w:rsid w:val="00DE6AF6"/>
    <w:rsid w:val="00DF1C1D"/>
    <w:rsid w:val="00DF5F1B"/>
    <w:rsid w:val="00E05555"/>
    <w:rsid w:val="00E146B2"/>
    <w:rsid w:val="00E17BEF"/>
    <w:rsid w:val="00E17D73"/>
    <w:rsid w:val="00E321DA"/>
    <w:rsid w:val="00E343CE"/>
    <w:rsid w:val="00E46404"/>
    <w:rsid w:val="00E46562"/>
    <w:rsid w:val="00E47AC6"/>
    <w:rsid w:val="00E562FA"/>
    <w:rsid w:val="00E6495A"/>
    <w:rsid w:val="00E66BA6"/>
    <w:rsid w:val="00E84668"/>
    <w:rsid w:val="00E8589E"/>
    <w:rsid w:val="00E9048B"/>
    <w:rsid w:val="00E934A1"/>
    <w:rsid w:val="00EA2E98"/>
    <w:rsid w:val="00EB1EDD"/>
    <w:rsid w:val="00EB238C"/>
    <w:rsid w:val="00EB66B9"/>
    <w:rsid w:val="00ED1B0C"/>
    <w:rsid w:val="00ED216B"/>
    <w:rsid w:val="00EF4ABE"/>
    <w:rsid w:val="00F005DA"/>
    <w:rsid w:val="00F0191A"/>
    <w:rsid w:val="00F02248"/>
    <w:rsid w:val="00F10F13"/>
    <w:rsid w:val="00F14E60"/>
    <w:rsid w:val="00F20BB7"/>
    <w:rsid w:val="00F30C73"/>
    <w:rsid w:val="00F33CDA"/>
    <w:rsid w:val="00F37DAA"/>
    <w:rsid w:val="00F47181"/>
    <w:rsid w:val="00F5026A"/>
    <w:rsid w:val="00F53066"/>
    <w:rsid w:val="00F60237"/>
    <w:rsid w:val="00F62118"/>
    <w:rsid w:val="00F648D4"/>
    <w:rsid w:val="00F71DE9"/>
    <w:rsid w:val="00F77C92"/>
    <w:rsid w:val="00F81F7E"/>
    <w:rsid w:val="00F85945"/>
    <w:rsid w:val="00F90FDE"/>
    <w:rsid w:val="00F91391"/>
    <w:rsid w:val="00F95F68"/>
    <w:rsid w:val="00FA2265"/>
    <w:rsid w:val="00FA575A"/>
    <w:rsid w:val="00FA68F2"/>
    <w:rsid w:val="00FC0D27"/>
    <w:rsid w:val="00FC34E9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9179"/>
  <w15:docId w15:val="{673824B4-ACBF-417B-999C-F45802F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168"/>
    <w:pPr>
      <w:spacing w:after="0" w:line="360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2168"/>
    <w:pPr>
      <w:ind w:left="720"/>
      <w:contextualSpacing/>
    </w:pPr>
  </w:style>
  <w:style w:type="paragraph" w:customStyle="1" w:styleId="Default">
    <w:name w:val="Default"/>
    <w:rsid w:val="007321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2168"/>
    <w:rPr>
      <w:lang w:val="en-US"/>
    </w:rPr>
  </w:style>
  <w:style w:type="table" w:styleId="TableGrid">
    <w:name w:val="Table Grid"/>
    <w:basedOn w:val="TableNormal"/>
    <w:uiPriority w:val="59"/>
    <w:rsid w:val="0073216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1"/>
    <w:rPr>
      <w:lang w:val="en-US"/>
    </w:rPr>
  </w:style>
  <w:style w:type="character" w:customStyle="1" w:styleId="5yl5">
    <w:name w:val="_5yl5"/>
    <w:basedOn w:val="DefaultParagraphFont"/>
    <w:rsid w:val="005846C9"/>
  </w:style>
  <w:style w:type="paragraph" w:styleId="BalloonText">
    <w:name w:val="Balloon Text"/>
    <w:basedOn w:val="Normal"/>
    <w:link w:val="BalloonTextChar"/>
    <w:uiPriority w:val="99"/>
    <w:semiHidden/>
    <w:unhideWhenUsed/>
    <w:rsid w:val="001B6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9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Donny</dc:creator>
  <cp:lastModifiedBy>Sasqia</cp:lastModifiedBy>
  <cp:revision>188</cp:revision>
  <cp:lastPrinted>2018-07-24T04:23:00Z</cp:lastPrinted>
  <dcterms:created xsi:type="dcterms:W3CDTF">2017-05-03T14:01:00Z</dcterms:created>
  <dcterms:modified xsi:type="dcterms:W3CDTF">2020-01-19T05:15:00Z</dcterms:modified>
</cp:coreProperties>
</file>