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3105" w14:textId="77777777" w:rsidR="00996FAA" w:rsidRDefault="00F4314E">
      <w:pPr>
        <w:spacing w:after="160"/>
        <w:jc w:val="center"/>
      </w:pPr>
      <w:r>
        <w:t>操作系统实验报告</w:t>
      </w:r>
    </w:p>
    <w:p w14:paraId="67A44D54" w14:textId="77777777" w:rsidR="00996FAA" w:rsidRDefault="00F4314E">
      <w:pPr>
        <w:spacing w:after="400"/>
        <w:jc w:val="center"/>
      </w:pPr>
      <w:r>
        <w:t>实验三：用户态线程（协程）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953"/>
      </w:tblGrid>
      <w:tr w:rsidR="00996FAA" w14:paraId="6E4C985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537786B" w14:textId="77777777" w:rsidR="00996FAA" w:rsidRDefault="00F4314E">
            <w:pPr>
              <w:jc w:val="center"/>
            </w:pPr>
            <w:r>
              <w:rPr>
                <w:b/>
              </w:rPr>
              <w:t>学　　号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35FBC" w14:textId="77777777" w:rsidR="00996FAA" w:rsidRDefault="00996FAA"/>
        </w:tc>
      </w:tr>
      <w:tr w:rsidR="00996FAA" w14:paraId="122EBA5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0B7D5B23" w14:textId="77777777" w:rsidR="00996FAA" w:rsidRDefault="00F4314E">
            <w:pPr>
              <w:jc w:val="center"/>
            </w:pPr>
            <w:r>
              <w:rPr>
                <w:b/>
              </w:rPr>
              <w:t>姓　　名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083B" w14:textId="77777777" w:rsidR="00996FAA" w:rsidRDefault="00996FAA"/>
        </w:tc>
      </w:tr>
    </w:tbl>
    <w:p w14:paraId="25AE8B12" w14:textId="77777777" w:rsidR="00996FAA" w:rsidRDefault="00996FAA"/>
    <w:p w14:paraId="3419FC9E" w14:textId="25DAE736" w:rsidR="00996FAA" w:rsidRDefault="00F4314E">
      <w:pPr>
        <w:pStyle w:val="1"/>
        <w:spacing w:after="160"/>
      </w:pPr>
      <w:r>
        <w:t>一、任务：补全极简协程库</w:t>
      </w:r>
    </w:p>
    <w:p w14:paraId="5AA71804" w14:textId="2744A49F" w:rsidR="00996FAA" w:rsidRDefault="00E528EF" w:rsidP="00E528EF">
      <w:pPr>
        <w:pStyle w:val="21"/>
        <w:rPr>
          <w:rFonts w:hint="eastAsia"/>
          <w:lang w:eastAsia="zh-CN"/>
        </w:rPr>
      </w:pPr>
      <w:r>
        <w:rPr>
          <w:rFonts w:eastAsia="等线" w:hint="eastAsia"/>
          <w:lang w:eastAsia="zh-CN"/>
        </w:rPr>
        <w:t xml:space="preserve">1．1  </w:t>
      </w:r>
      <w:r>
        <w:rPr>
          <w:rFonts w:hint="eastAsia"/>
          <w:lang w:eastAsia="zh-CN"/>
        </w:rPr>
        <w:t>coroutine.c的整个代</w:t>
      </w:r>
      <w:r>
        <w:rPr>
          <w:rFonts w:ascii="宋体" w:eastAsia="宋体" w:hAnsi="宋体" w:cs="宋体" w:hint="eastAsia"/>
          <w:lang w:eastAsia="zh-CN"/>
        </w:rPr>
        <w:t>码补</w:t>
      </w:r>
      <w:r>
        <w:rPr>
          <w:rFonts w:hint="eastAsia"/>
          <w:lang w:eastAsia="zh-CN"/>
        </w:rPr>
        <w:t>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63D6614C" w14:textId="77777777">
        <w:trPr>
          <w:jc w:val="center"/>
        </w:trPr>
        <w:tc>
          <w:tcPr>
            <w:tcW w:w="8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57514524" w14:textId="6123DD71" w:rsidR="00996FAA" w:rsidRDefault="00F4314E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#include &lt;stdio.h&gt;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#include &lt;stdlib.h&gt;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#include &lt;ucontext.h&gt;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#define MAX_COROUTINES 10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#define STACK_SIZE (1024 * 64)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typedef enum { FREE, RUNNABLE, RUNNING, SUSPEND } State;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typedef struct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ucontext_t ctx;           // 保存该协程的寄存器现场、栈信息和返回去向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char stack[STACK_SIZE];   // 该协程独享的栈空间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State state;              // 协程当前所处状态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void (*func)(void);       // 协程真正要执行的任务函数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 Coroutine;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struct Scheduler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ucontext_t main_ctx;                      // 主调度器上下文，yield/结束后都会切回这里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Coroutine coroutines[MAX_COROUTINES];     // 协程槽位表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int current_id;                           // 当前正在运行的协程 ID，-1 表示当前在 main_ctx 中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 scheduler;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void scheduler_init()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scheduler.current_id = -1;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1：将所有协程状态初始化为 FREE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for (int i = 0; i &lt; MAX_COROUTINES; i++)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scheduler.coroutines[i].state = FREE;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void coroutine_wrapper()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int id = scheduler.current_id;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2：调用 scheduler.coroutines[id] 绑定的 func()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scheduler.coroutines[id].func();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☆ TODO 3：将当前协程状态置为 FREE，并将 current_id 置为 -1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scheduler.coroutines[id].state = FREE;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scheduler.current_id = -1;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4：使用 setcontext(&amp;scheduler.main_ctx) 切回主调度器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setcontext(&amp;scheduler.main_ctx);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int coroutine_spawn(void (*func)(void))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int id = -1;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5：遍历槽位，找到一个状态为 FREE 的协程 ID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如果找不到，直接返回 -1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for (int i = 0; i &lt; MAX_COROUTINES; i++)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if (scheduler.coroutines[i].state == FREE)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id = i;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break;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if (id == -1) return -1;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Coroutine *co = &amp;scheduler.coroutines[id];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co-&gt;state = RUNNABLE;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co-&gt;func = func;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getcontext 先把"当前 CPU 上下文"保存到 co-&gt;ctx，后面再把它改造成一个新协程入口。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getcontext(&amp;co-&gt;ctx);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6：设置协程独立栈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co-&gt;ctx.uc_stack.ss_sp   = co-&gt;stack;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co-&gt;ctx.uc_stack.ss_size = STACK_SIZE;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co-&gt;ctx.uc_stack.ss_flags = 0;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☆ TODO 7：设置 uc_link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co-&gt;ctx.uc_link = &amp;scheduler.main_ctx;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8：使用 makecontext 让协程从 coroutine_wrapper 开始执行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makecontext(&amp;co-&gt;ctx, coroutine_wrapper, 0);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return id;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void coroutine_resume(int id)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if (id &lt; 0 || id &gt;= MAX_COROUTINES) return;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Coroutine *co = &amp;scheduler.coroutines[id];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9：如果状态不是 RUNNABLE 或 SUSPEND，直接 return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if (co-&gt;state != RUNNABLE &amp;&amp; co-&gt;state != SUSPEND) return;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co-&gt;state = RUNNING;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scheduler.current_id = id;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10：使用 swapcontext 保存当前(main)上下文并切换到协程上下文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swapcontext(&amp;scheduler.main_ctx, &amp;co-&gt;ctx);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void coroutine_yield()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int id = scheduler.current_id;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11：如果当前处于调度器环境（id == -1），直接 return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if (id == -1) return;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Coroutine *co = &amp;scheduler.coroutines[id];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☆ TODO 12：将当前协程状态改为 SUSPEND，current_id 重置为 -1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co-&gt;state = SUSPEND;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scheduler.current_id = -1;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// ★ TODO 13：使用 swapcontext 切换回调度器上下文（main_ctx）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swapcontext(&amp;co-&gt;ctx, &amp;scheduler.main_ctx);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void long_task()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int total = 0;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for (int batch = 1; batch &lt;= 5; batch++)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for (int i = 0; i &lt; 1000000; i++)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total += i % 7;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printf("[Long Task] finished batch %d, total = %d\n", batch, total);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coroutine_yield();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printf("[Long Task] all batches done\n");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void monitor_task()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for (int round = 1; round &lt;= 5; round++)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printf("[Monitor] scheduler is still responsive, round %d\n", round);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coroutine_yield();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int main()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scheduler_init();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coroutine_spawn(long_task);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coroutine_spawn(monitor_task);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while (1)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int all_done = 1;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for (int i = 0; i &lt; MAX_COROUTINES; i++)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if (scheduler.coroutines[i].state != FREE)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all_done = 0;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coroutine_resume(i);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if (all_done) break;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printf("All coroutines finished.\n");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return 0;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/>
            </w:r>
            <w:r>
              <w:br/>
            </w:r>
          </w:p>
        </w:tc>
      </w:tr>
    </w:tbl>
    <w:p w14:paraId="325F9E0A" w14:textId="77777777" w:rsidR="00996FAA" w:rsidRDefault="00996FAA">
      <w:pPr>
        <w:spacing w:after="40"/>
      </w:pPr>
    </w:p>
    <w:p w14:paraId="193EC206" w14:textId="58E00E56" w:rsidR="00996FAA" w:rsidRDefault="00E528EF">
      <w:pPr>
        <w:pStyle w:val="21"/>
        <w:spacing w:after="80"/>
      </w:pPr>
      <w:r>
        <w:rPr>
          <w:rFonts w:eastAsia="等线" w:hint="eastAsia"/>
          <w:lang w:eastAsia="zh-CN"/>
        </w:rPr>
        <w:t xml:space="preserve">1．2 </w:t>
      </w:r>
      <w:r>
        <w:t xml:space="preserve">  编译与运行结果</w:t>
      </w:r>
    </w:p>
    <w:p w14:paraId="17A6123C" w14:textId="77777777" w:rsidR="00996FAA" w:rsidRDefault="00F4314E">
      <w:pPr>
        <w:spacing w:after="80"/>
      </w:pPr>
      <w:r>
        <w:t>（粘贴编译命令和运行结果截图或文本。）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46DB27DB" w14:textId="77777777">
        <w:trPr>
          <w:jc w:val="center"/>
        </w:trPr>
        <w:tc>
          <w:tcPr>
            <w:tcW w:w="8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59164829" w14:textId="37F318C9" w:rsidR="00996FAA" w:rsidRDefault="00F4314E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编译命令：gcc coroutine.c -o coroutine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/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运行结果：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[Long Task] finished batch 1, total = 2999997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[Monitor] scheduler is still responsive, round 1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[Long Task] finished batch 2, total = 5999994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[Monitor] scheduler is still responsive, round 2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[Long Task] finished batch 3, total = 8999991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[Monitor] scheduler is still responsive, round 3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[Long Task] finished batch 4, total = 11999988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[Monitor] scheduler is still responsive, round 4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[Long Task] finished batch 5, total = 14999985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[Monitor] scheduler is still responsive, round 5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[Long Task] all batches done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All coroutines finished.</w:t>
            </w:r>
            <w:r>
              <w:br/>
            </w:r>
          </w:p>
        </w:tc>
      </w:tr>
    </w:tbl>
    <w:p w14:paraId="6094EA07" w14:textId="77777777" w:rsidR="00996FAA" w:rsidRDefault="00996FAA">
      <w:pPr>
        <w:spacing w:after="40"/>
      </w:pPr>
    </w:p>
    <w:p w14:paraId="4BE2F6D8" w14:textId="77777777" w:rsidR="00996FAA" w:rsidRDefault="00F4314E">
      <w:pPr>
        <w:pStyle w:val="1"/>
        <w:spacing w:after="160"/>
      </w:pPr>
      <w:r>
        <w:t>三、实验思考</w:t>
      </w:r>
    </w:p>
    <w:p w14:paraId="188E718E" w14:textId="79F758FF" w:rsidR="002A1491" w:rsidRDefault="00F4314E" w:rsidP="002A1491">
      <w:pPr>
        <w:pStyle w:val="21"/>
        <w:spacing w:after="80"/>
        <w:rPr>
          <w:rFonts w:eastAsia="等线"/>
          <w:lang w:eastAsia="zh-CN"/>
        </w:rPr>
      </w:pPr>
      <w:r>
        <w:t>思考 1：</w:t>
      </w:r>
      <w:r>
        <w:rPr>
          <w:rFonts w:ascii="宋体" w:eastAsia="宋体" w:hAnsi="宋体" w:cs="宋体" w:hint="eastAsia"/>
        </w:rPr>
        <w:t>为</w:t>
      </w:r>
      <w:r>
        <w:rPr>
          <w:rFonts w:ascii="Yu Gothic Light" w:eastAsia="Yu Gothic Light" w:hAnsi="Yu Gothic Light" w:cs="Yu Gothic Light" w:hint="eastAsia"/>
        </w:rPr>
        <w:t>什么需要</w:t>
      </w:r>
      <w:r>
        <w:t xml:space="preserve"> wrapper 函数？如果直接</w:t>
      </w:r>
      <w:r>
        <w:rPr>
          <w:rFonts w:ascii="宋体" w:eastAsia="宋体" w:hAnsi="宋体" w:cs="宋体" w:hint="eastAsia"/>
        </w:rPr>
        <w:t>执</w:t>
      </w:r>
      <w:r>
        <w:rPr>
          <w:rFonts w:ascii="Yu Gothic Light" w:eastAsia="Yu Gothic Light" w:hAnsi="Yu Gothic Light" w:cs="Yu Gothic Light" w:hint="eastAsia"/>
        </w:rPr>
        <w:t>行</w:t>
      </w:r>
      <w:r>
        <w:t xml:space="preserve"> func()，函数</w:t>
      </w:r>
      <w:r>
        <w:rPr>
          <w:rFonts w:ascii="宋体" w:eastAsia="宋体" w:hAnsi="宋体" w:cs="宋体" w:hint="eastAsia"/>
        </w:rPr>
        <w:t>结</w:t>
      </w:r>
      <w:r>
        <w:rPr>
          <w:rFonts w:ascii="Yu Gothic Light" w:eastAsia="Yu Gothic Light" w:hAnsi="Yu Gothic Light" w:cs="Yu Gothic Light" w:hint="eastAsia"/>
        </w:rPr>
        <w:t>束后会</w:t>
      </w:r>
      <w:r>
        <w:rPr>
          <w:rFonts w:ascii="宋体" w:eastAsia="宋体" w:hAnsi="宋体" w:cs="宋体" w:hint="eastAsia"/>
        </w:rPr>
        <w:t>发</w:t>
      </w:r>
      <w:r>
        <w:rPr>
          <w:rFonts w:ascii="Yu Gothic Light" w:eastAsia="Yu Gothic Light" w:hAnsi="Yu Gothic Light" w:cs="Yu Gothic Light" w:hint="eastAsia"/>
        </w:rPr>
        <w:t>生什么</w:t>
      </w:r>
      <w:r>
        <w:t>？</w:t>
      </w:r>
    </w:p>
    <w:p>
      <w:pPr>
        <w:spacing w:after="80"/>
      </w:pPr>
      <w:r>
        <w:t xml:space="preserve">【思考1回答】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wrapper 函数是协程生命周期的守门员，有以下两个核心作用：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1. 统一入口：makecontext 只能绑定一个固定的入口函数，wrapper 先于业务函数执行，负责根据 current_id 取出真正的 func 并调用，从而实现"一套 ucontext 机制服务多个任务函数"。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2. 安全返回：当 func() 执行完毕后，协程函数需要切回调度器，而不能直接 return——因为此时栈顶已经是协程自己的栈，return 会跳到一个未定义的地址（通常是 uc_link 指向的位置，若 uc_link 为 NULL 则直接触发段错误）。wrapper 在 func 返回后先将槽位置为 FREE、current_id 置为 -1，再用 setcontext 明确切回 main_ctx，保证调度器能正常继续。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如果直接把 func 绑定为入口，func 结束后执行流将跳到 uc_link 处（若设为 NULL 则崩溃），且无法执行清理逻辑，调度器会误认为该协程仍在运行，导致后续行为不可预测。</w:t>
      </w:r>
    </w:p>
    <w:p w14:paraId="43099F9E" w14:textId="77777777" w:rsidR="002A1491" w:rsidRDefault="00996FAA" w:rsidP="002A1491">
      <w:pPr>
        <w:pStyle w:val="21"/>
        <w:spacing w:after="80"/>
        <w:rPr>
          <w:rFonts w:ascii="Yu Gothic Light" w:eastAsia="等线" w:hAnsi="Yu Gothic Light" w:cs="Yu Gothic Light"/>
          <w:lang w:eastAsia="zh-CN"/>
        </w:rPr>
      </w:pPr>
      <w:r>
        <w:t>思考 2：</w:t>
      </w:r>
      <w:r>
        <w:rPr>
          <w:rFonts w:ascii="宋体" w:eastAsia="宋体" w:hAnsi="宋体" w:cs="宋体" w:hint="eastAsia"/>
        </w:rPr>
        <w:t>协</w:t>
      </w:r>
      <w:r>
        <w:rPr>
          <w:rFonts w:ascii="Yu Gothic Light" w:eastAsia="Yu Gothic Light" w:hAnsi="Yu Gothic Light" w:cs="Yu Gothic Light" w:hint="eastAsia"/>
        </w:rPr>
        <w:t>程独立</w:t>
      </w:r>
      <w:r>
        <w:rPr>
          <w:rFonts w:ascii="宋体" w:eastAsia="宋体" w:hAnsi="宋体" w:cs="宋体" w:hint="eastAsia"/>
        </w:rPr>
        <w:t>栈</w:t>
      </w:r>
      <w:r>
        <w:rPr>
          <w:rFonts w:ascii="Yu Gothic Light" w:eastAsia="Yu Gothic Light" w:hAnsi="Yu Gothic Light" w:cs="Yu Gothic Light" w:hint="eastAsia"/>
        </w:rPr>
        <w:t>是如何工作的？</w:t>
      </w:r>
      <w:r>
        <w:t>CPU 切</w:t>
      </w:r>
      <w:r>
        <w:rPr>
          <w:rFonts w:ascii="宋体" w:eastAsia="宋体" w:hAnsi="宋体" w:cs="宋体" w:hint="eastAsia"/>
        </w:rPr>
        <w:t>换</w:t>
      </w:r>
      <w:r>
        <w:rPr>
          <w:rFonts w:ascii="Yu Gothic Light" w:eastAsia="Yu Gothic Light" w:hAnsi="Yu Gothic Light" w:cs="Yu Gothic Light" w:hint="eastAsia"/>
        </w:rPr>
        <w:t>后如何在</w:t>
      </w:r>
      <w:r>
        <w:rPr>
          <w:rFonts w:ascii="宋体" w:eastAsia="宋体" w:hAnsi="宋体" w:cs="宋体" w:hint="eastAsia"/>
        </w:rPr>
        <w:t>这块</w:t>
      </w:r>
      <w:r>
        <w:rPr>
          <w:rFonts w:ascii="Yu Gothic Light" w:eastAsia="Yu Gothic Light" w:hAnsi="Yu Gothic Light" w:cs="Yu Gothic Light" w:hint="eastAsia"/>
        </w:rPr>
        <w:t>内存上</w:t>
      </w:r>
      <w:r>
        <w:rPr>
          <w:rFonts w:ascii="宋体" w:eastAsia="宋体" w:hAnsi="宋体" w:cs="宋体" w:hint="eastAsia"/>
        </w:rPr>
        <w:t>继续压栈</w:t>
      </w:r>
      <w:r>
        <w:rPr>
          <w:rFonts w:ascii="Yu Gothic Light" w:eastAsia="Yu Gothic Light" w:hAnsi="Yu Gothic Light" w:cs="Yu Gothic Light" w:hint="eastAsia"/>
        </w:rPr>
        <w:t>？</w:t>
      </w:r>
    </w:p>
    <w:p>
      <w:pPr>
        <w:spacing w:after="80"/>
      </w:pPr>
      <w:r>
        <w:t xml:space="preserve">【思考2回答】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独立栈的工作机制：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在 coroutine_spawn 中，我们通过 getcontext + makecontext 把 co-&gt;ctx 配置成"以 co-&gt;stack 为栈空间、入口为 coroutine_wrapper"的上下文。此时 uc_stack.ss_sp 记录了栈内存的起始地址，uc_stack.ss_size 记录了栈的大小。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CPU 切换后如何继续压栈：makecontext 在内部会把 SP（栈指针）初始化为 ss_sp + ss_size 的顶端（x86-64 的栈向低地址增长），并与 16 字节对齐。当 swapcontext 把这套寄存器现场加载到 CPU 后，SP 已经指向协程自己那块 char stack[STACK_SIZE] 内存的顶部，后续的函数调用、局部变量、返回地址都会向低地址方向压入这块专属内存，与其他协程或主线程的栈完全隔离。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每次 yield/resume 时，swapcontext 保存或恢复的 SP 值正是该协程上次暂停时的栈顶位置，所以恢复后继续从同一位置压栈，不会覆盖已有数据。</w:t>
      </w:r>
    </w:p>
    <w:p w14:paraId="1314D99B" w14:textId="70C14F3C" w:rsidR="00996FAA" w:rsidRPr="002A1491" w:rsidRDefault="00F4314E" w:rsidP="002A1491">
      <w:pPr>
        <w:pStyle w:val="21"/>
        <w:spacing w:after="80"/>
        <w:rPr>
          <w:rFonts w:eastAsia="等线"/>
          <w:lang w:eastAsia="zh-CN"/>
        </w:rPr>
      </w:pPr>
      <w:r>
        <w:lastRenderedPageBreak/>
        <w:t>思考 3：</w:t>
      </w:r>
      <w:r>
        <w:rPr>
          <w:rFonts w:ascii="宋体" w:eastAsia="宋体" w:hAnsi="宋体" w:cs="宋体" w:hint="eastAsia"/>
        </w:rPr>
        <w:t>协</w:t>
      </w:r>
      <w:r>
        <w:rPr>
          <w:rFonts w:ascii="Yu Gothic Light" w:eastAsia="Yu Gothic Light" w:hAnsi="Yu Gothic Light" w:cs="Yu Gothic Light" w:hint="eastAsia"/>
        </w:rPr>
        <w:t>程内声明的局部</w:t>
      </w:r>
      <w:r>
        <w:rPr>
          <w:rFonts w:ascii="宋体" w:eastAsia="宋体" w:hAnsi="宋体" w:cs="宋体" w:hint="eastAsia"/>
        </w:rPr>
        <w:t>变</w:t>
      </w:r>
      <w:r>
        <w:rPr>
          <w:rFonts w:ascii="Yu Gothic Light" w:eastAsia="Yu Gothic Light" w:hAnsi="Yu Gothic Light" w:cs="Yu Gothic Light" w:hint="eastAsia"/>
        </w:rPr>
        <w:t>量存放在哪里？会被其他</w:t>
      </w:r>
      <w:r>
        <w:rPr>
          <w:rFonts w:ascii="宋体" w:eastAsia="宋体" w:hAnsi="宋体" w:cs="宋体" w:hint="eastAsia"/>
        </w:rPr>
        <w:t>协</w:t>
      </w:r>
      <w:r>
        <w:rPr>
          <w:rFonts w:ascii="Yu Gothic Light" w:eastAsia="Yu Gothic Light" w:hAnsi="Yu Gothic Light" w:cs="Yu Gothic Light" w:hint="eastAsia"/>
        </w:rPr>
        <w:t>程</w:t>
      </w:r>
      <w:r>
        <w:rPr>
          <w:rFonts w:ascii="宋体" w:eastAsia="宋体" w:hAnsi="宋体" w:cs="宋体" w:hint="eastAsia"/>
        </w:rPr>
        <w:t>污</w:t>
      </w:r>
      <w:r>
        <w:rPr>
          <w:rFonts w:ascii="Yu Gothic Light" w:eastAsia="Yu Gothic Light" w:hAnsi="Yu Gothic Light" w:cs="Yu Gothic Light" w:hint="eastAsia"/>
        </w:rPr>
        <w:t>染</w:t>
      </w:r>
      <w:r>
        <w:rPr>
          <w:rFonts w:ascii="宋体" w:eastAsia="宋体" w:hAnsi="宋体" w:cs="宋体" w:hint="eastAsia"/>
        </w:rPr>
        <w:t>吗</w:t>
      </w:r>
      <w:r>
        <w:rPr>
          <w:rFonts w:ascii="Yu Gothic Light" w:eastAsia="Yu Gothic Light" w:hAnsi="Yu Gothic Light" w:cs="Yu Gothic Light" w:hint="eastAsia"/>
        </w:rPr>
        <w:t>？</w:t>
      </w:r>
    </w:p>
    <w:p>
      <w:pPr>
        <w:spacing w:after="80"/>
      </w:pPr>
      <w:r>
        <w:t xml:space="preserve">【思考3回答】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存放位置：协程内声明的局部变量（包括 char arr[1024]）存放在该协程的独立栈上，即 coroutines[i].stack 数组所在的内存区域（物理上是程序数据段/BSS 段中的静态数组，逻辑上作为该协程的运行栈使用）。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不会被其他协程污染：每个协程拥有独立的栈空间（本实验中 64 KB），协程切换时 SP 被保存和恢复到各自的栈，CPU 不会混用不同协程的栈。只要 arr[1024] 没有超出 STACK_SIZE（64 KB），就始终待在协程 i 的 stack 内，其他协程的函数调用不会触碰这块内存。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唯一风险：若局部数组过大导致栈溢出（超过 STACK_SIZE），则会覆盖 stack 数组以外的内存，可能破坏相邻协程的 ctx 或 stack，这就是栈溢出（Stack Overflow）。</w:t>
      </w:r>
    </w:p>
    <w:p w14:paraId="752FBB37" w14:textId="77777777" w:rsidR="00996FAA" w:rsidRDefault="00996FAA">
      <w:pPr>
        <w:spacing w:after="40"/>
      </w:pPr>
    </w:p>
    <w:p w14:paraId="432E1DBF" w14:textId="77777777" w:rsidR="00996FAA" w:rsidRDefault="00F4314E">
      <w:pPr>
        <w:pStyle w:val="1"/>
        <w:spacing w:after="160"/>
      </w:pPr>
      <w:r>
        <w:t>四、进阶挑战提交</w:t>
      </w:r>
    </w:p>
    <w:p w14:paraId="5B381076" w14:textId="67BE037A" w:rsidR="00996FAA" w:rsidRDefault="00F4314E">
      <w:pPr>
        <w:pStyle w:val="21"/>
        <w:spacing w:after="80"/>
      </w:pPr>
      <w:r>
        <w:t>（如完成挑战 A 抢占式调度或挑战 B 时间感知调度器，请粘贴关键代码、运行结果，并简要说明实现思路；）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60741D42" w14:textId="77777777" w:rsidTr="00726489">
        <w:trPr>
          <w:jc w:val="center"/>
        </w:trPr>
        <w:tc>
          <w:tcPr>
            <w:tcW w:w="8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71FBB5A3" w14:textId="77777777" w:rsidR="00996FAA" w:rsidRDefault="00F4314E">
            <w:pPr>
              <w:spacing w:after="0"/>
            </w:pPr>
            <w:r>
              <w:rPr>
                <w:color w:val="000000"/>
                <w:sz w:val="21"/>
              </w:rPr>
              <w:t>在此填写选做挑战记录...</w:t>
            </w:r>
            <w:r>
              <w:br/>
              <w:br/>
            </w:r>
          </w:p>
        </w:tc>
      </w:tr>
      <w:tr w:rsidR="00996FAA" w14:paraId="43FC8D07" w14:textId="77777777" w:rsidTr="00726489">
        <w:trPr>
          <w:jc w:val="center"/>
        </w:trPr>
        <w:tc>
          <w:tcPr>
            <w:tcW w:w="8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7C863718" w14:textId="77777777" w:rsidR="00996FAA" w:rsidRDefault="00F4314E">
            <w:pPr>
              <w:spacing w:after="0"/>
            </w:pPr>
            <w:r>
              <w:rPr>
                <w:color w:val="000000"/>
                <w:sz w:val="21"/>
              </w:rPr>
              <w:t>在此填写你的分析...</w:t>
            </w:r>
            <w:r>
              <w:br/>
              <w:br/>
            </w:r>
          </w:p>
        </w:tc>
      </w:tr>
    </w:tbl>
    <w:p w14:paraId="2B983185" w14:textId="77777777" w:rsidR="002679B6" w:rsidRDefault="002679B6"/>
    <w:sectPr w:rsidR="002679B6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678971">
    <w:abstractNumId w:val="8"/>
  </w:num>
  <w:num w:numId="2" w16cid:durableId="956720500">
    <w:abstractNumId w:val="6"/>
  </w:num>
  <w:num w:numId="3" w16cid:durableId="318659135">
    <w:abstractNumId w:val="5"/>
  </w:num>
  <w:num w:numId="4" w16cid:durableId="731974079">
    <w:abstractNumId w:val="4"/>
  </w:num>
  <w:num w:numId="5" w16cid:durableId="977952788">
    <w:abstractNumId w:val="7"/>
  </w:num>
  <w:num w:numId="6" w16cid:durableId="934170754">
    <w:abstractNumId w:val="3"/>
  </w:num>
  <w:num w:numId="7" w16cid:durableId="24602790">
    <w:abstractNumId w:val="2"/>
  </w:num>
  <w:num w:numId="8" w16cid:durableId="494881807">
    <w:abstractNumId w:val="1"/>
  </w:num>
  <w:num w:numId="9" w16cid:durableId="15892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9B6"/>
    <w:rsid w:val="0029639D"/>
    <w:rsid w:val="002A1491"/>
    <w:rsid w:val="00326F90"/>
    <w:rsid w:val="00726489"/>
    <w:rsid w:val="007B74DB"/>
    <w:rsid w:val="008B6D23"/>
    <w:rsid w:val="00996FAA"/>
    <w:rsid w:val="00AA1D8D"/>
    <w:rsid w:val="00AA7C74"/>
    <w:rsid w:val="00B47730"/>
    <w:rsid w:val="00CB0664"/>
    <w:rsid w:val="00E528EF"/>
    <w:rsid w:val="00F4314E"/>
    <w:rsid w:val="00FC2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9AB96C-74F7-4CE1-A4D4-E320B93F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000000" w:themeColor="dark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000000" w:themeColor="dark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</w:rPr>
  </w:style>
  <w:style w:type="character" w:styleId="afc">
    <w:name w:val="Subtle Emphasis"/>
    <w:basedOn w:val="a2"/>
    <w:uiPriority w:val="19"/>
    <w:qFormat/>
    <w:rsid w:val="00FC693F"/>
    <w:rPr>
      <w:i/>
      <w:iCs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FC693F"/>
    <w:rPr>
      <w:smallCaps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</w:rPr>
      <w:tblPr/>
      <w:tcPr>
        <w:shd w:val="clear" w:color="auto" w:fill="E0F2FA" w:themeFill="accen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</w:rPr>
      <w:tblPr/>
      <w:tcPr>
        <w:shd w:val="clear" w:color="auto" w:fill="FCF0EA" w:themeFill="accent2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</w:rPr>
      <w:tblPr/>
      <w:tcPr>
        <w:shd w:val="clear" w:color="auto" w:fill="E0F8E3" w:themeFill="accent3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</w:rPr>
      <w:tblPr/>
      <w:tcPr>
        <w:shd w:val="clear" w:color="auto" w:fill="E5F6FD" w:themeFill="accent4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</w:rPr>
      <w:tblPr/>
      <w:tcPr>
        <w:shd w:val="clear" w:color="auto" w:fill="F8E7F6" w:themeFill="accent5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</w:rPr>
      <w:tblPr/>
      <w:tcPr>
        <w:shd w:val="clear" w:color="auto" w:fill="ECF8E8" w:themeFill="accent6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C394D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C394D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993F10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993F10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F4015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F4015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95E7F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95E7F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5F1957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5F1957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2E641B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2E641B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0C7EAA" w:themeFill="accent4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14551C" w:themeFill="accent3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3E8524" w:themeFill="accent6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7F2275" w:themeFill="accent5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</w:rPr>
      <w:tblPr/>
      <w:tcPr>
        <w:shd w:val="clear" w:color="auto" w:fill="83CAEB" w:themeFill="accent1" w:themeFillTint="66"/>
      </w:tcPr>
    </w:tblStylePr>
    <w:tblStylePr w:type="firstCol">
      <w:tblPr/>
      <w:tcPr>
        <w:shd w:val="clear" w:color="auto" w:fill="0F4761" w:themeFill="accent1" w:themeFillShade="BF"/>
      </w:tcPr>
    </w:tblStylePr>
    <w:tblStylePr w:type="lastCol"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</w:rPr>
      <w:tblPr/>
      <w:tcPr>
        <w:shd w:val="clear" w:color="auto" w:fill="F6C5AC" w:themeFill="accent2" w:themeFillTint="66"/>
      </w:tcPr>
    </w:tblStylePr>
    <w:tblStylePr w:type="firstCol">
      <w:tblPr/>
      <w:tcPr>
        <w:shd w:val="clear" w:color="auto" w:fill="BF4E14" w:themeFill="accent2" w:themeFillShade="BF"/>
      </w:tcPr>
    </w:tblStylePr>
    <w:tblStylePr w:type="lastCol"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</w:rPr>
      <w:tblPr/>
      <w:tcPr>
        <w:shd w:val="clear" w:color="auto" w:fill="84E290" w:themeFill="accent3" w:themeFillTint="66"/>
      </w:tcPr>
    </w:tblStylePr>
    <w:tblStylePr w:type="firstCol">
      <w:tblPr/>
      <w:tcPr>
        <w:shd w:val="clear" w:color="auto" w:fill="124F1A" w:themeFill="accent3" w:themeFillShade="BF"/>
      </w:tcPr>
    </w:tblStylePr>
    <w:tblStylePr w:type="lastCol"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</w:rPr>
      <w:tblPr/>
      <w:tcPr>
        <w:shd w:val="clear" w:color="auto" w:fill="95DCF7" w:themeFill="accent4" w:themeFillTint="66"/>
      </w:tcPr>
    </w:tblStylePr>
    <w:tblStylePr w:type="firstCol">
      <w:tblPr/>
      <w:tcPr>
        <w:shd w:val="clear" w:color="auto" w:fill="0B769F" w:themeFill="accent4" w:themeFillShade="BF"/>
      </w:tcPr>
    </w:tblStylePr>
    <w:tblStylePr w:type="lastCol"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</w:rPr>
      <w:tblPr/>
      <w:tcPr>
        <w:shd w:val="clear" w:color="auto" w:fill="E59EDC" w:themeFill="accent5" w:themeFillTint="66"/>
      </w:tcPr>
    </w:tblStylePr>
    <w:tblStylePr w:type="firstCol">
      <w:tblPr/>
      <w:tcPr>
        <w:shd w:val="clear" w:color="auto" w:fill="77206D" w:themeFill="accent5" w:themeFillShade="BF"/>
      </w:tcPr>
    </w:tblStylePr>
    <w:tblStylePr w:type="lastCol"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</w:rPr>
      <w:tblPr/>
      <w:tcPr>
        <w:shd w:val="clear" w:color="auto" w:fill="B3E5A1" w:themeFill="accent6" w:themeFillTint="66"/>
      </w:tcPr>
    </w:tblStylePr>
    <w:tblStylePr w:type="firstCol">
      <w:tblPr/>
      <w:tcPr>
        <w:shd w:val="clear" w:color="auto" w:fill="3A7C22" w:themeFill="accent6" w:themeFillShade="BF"/>
      </w:tcPr>
    </w:tblStylePr>
    <w:tblStylePr w:type="lastCol"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5</cp:revision>
  <dcterms:created xsi:type="dcterms:W3CDTF">2013-12-23T23:15:00Z</dcterms:created>
  <dcterms:modified xsi:type="dcterms:W3CDTF">2026-04-24T01:25:00Z</dcterms:modified>
  <cp:category/>
</cp:coreProperties>
</file>