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3105" w14:textId="77777777" w:rsidR="00996FAA" w:rsidRDefault="00F4314E">
      <w:pPr>
        <w:spacing w:after="120" w:line="276" w:lineRule="auto"/>
        <w:jc w:val="center"/>
      </w:pPr>
      <w:r>
        <w:rPr>
          <w:rFonts w:ascii="Noto Sans CJK SC" w:hAnsi="Noto Sans CJK SC" w:eastAsia="Noto Sans CJK SC"/>
          <w:b/>
          <w:sz w:val="36"/>
        </w:rPr>
        <w:t>操作系统实验报告</w:t>
      </w:r>
    </w:p>
    <w:p w14:paraId="67A44D54" w14:textId="77777777" w:rsidR="00996FAA" w:rsidRDefault="00F4314E">
      <w:pPr>
        <w:spacing w:after="120" w:line="276" w:lineRule="auto"/>
        <w:jc w:val="center"/>
      </w:pPr>
      <w:r>
        <w:rPr>
          <w:rFonts w:ascii="Noto Sans CJK SC" w:hAnsi="Noto Sans CJK SC" w:eastAsia="Noto Sans CJK SC"/>
          <w:b/>
          <w:sz w:val="28"/>
        </w:rPr>
        <w:t>实验三：用户态线程（协程）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953"/>
      </w:tblGrid>
      <w:tr w:rsidR="00996FAA" w14:paraId="6E4C985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2537786B" w14:textId="77777777" w:rsidR="00996FAA" w:rsidRDefault="00F4314E">
            <w:pPr>
              <w:jc w:val="center"/>
            </w:pPr>
            <w:r>
              <w:rPr>
                <w:b/>
              </w:rPr>
              <w:t>学　　号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（请填写）</w:t>
            </w:r>
          </w:p>
        </w:tc>
      </w:tr>
      <w:tr w:rsidR="00996FAA" w14:paraId="122EBA5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0B7D5B23" w14:textId="77777777" w:rsidR="00996FAA" w:rsidRDefault="00F4314E">
            <w:pPr>
              <w:jc w:val="center"/>
            </w:pPr>
            <w:r>
              <w:rPr>
                <w:b/>
              </w:rPr>
              <w:t>姓　　名</w:t>
            </w:r>
          </w:p>
        </w:tc>
        <w:tc>
          <w:tcPr>
            <w:tcW w:w="5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（请填写）</w:t>
            </w:r>
          </w:p>
        </w:tc>
      </w:tr>
    </w:tbl>
    <w:p w14:paraId="25AE8B12" w14:textId="77777777" w:rsidR="00996FAA" w:rsidRDefault="00996FAA">
      <w:pPr>
        <w:spacing w:after="120" w:line="276" w:lineRule="auto"/>
      </w:pPr>
    </w:p>
    <w:p w14:paraId="3419FC9E" w14:textId="25DAE736" w:rsidR="00996FAA" w:rsidRDefault="00F4314E">
      <w:pPr>
        <w:pStyle w:val="1"/>
        <w:spacing w:after="120" w:before="200"/>
      </w:pPr>
      <w:proofErr w:type="spellStart"/>
      <w:r>
        <w:rPr>
          <w:rFonts w:ascii="Noto Sans CJK SC" w:hAnsi="Noto Sans CJK SC" w:eastAsia="Noto Sans CJK SC"/>
          <w:b/>
          <w:sz w:val="21"/>
        </w:rPr>
        <w:t>一、任务：补全极简协程库</w:t>
      </w:r>
      <w:proofErr w:type="spellEnd"/>
    </w:p>
    <w:p w14:paraId="5AA71804" w14:textId="2744A49F" w:rsidR="00996FAA" w:rsidRDefault="00E528EF" w:rsidP="00E528EF">
      <w:pPr>
        <w:pStyle w:val="21"/>
        <w:spacing w:before="200" w:after="120"/>
        <w:rPr>
          <w:rFonts w:hint="eastAsia"/>
          <w:lang w:eastAsia="zh-CN"/>
        </w:rPr>
      </w:pPr>
      <w:r>
        <w:rPr>
          <w:rFonts w:eastAsia="Noto Sans CJK SC" w:hint="eastAsia" w:ascii="Noto Sans CJK SC" w:hAnsi="Noto Sans CJK SC"/>
          <w:b/>
          <w:sz w:val="21"/>
          <w:lang w:eastAsia="zh-CN"/>
        </w:rPr>
        <w:t>1</w:t>
      </w:r>
      <w:r>
        <w:rPr>
          <w:rFonts w:eastAsia="Noto Sans CJK SC" w:hint="eastAsia" w:ascii="Noto Sans CJK SC" w:hAnsi="Noto Sans CJK SC"/>
          <w:b/>
          <w:sz w:val="21"/>
          <w:lang w:eastAsia="zh-CN"/>
        </w:rPr>
        <w:t>．</w:t>
      </w:r>
      <w:r>
        <w:rPr>
          <w:rFonts w:eastAsia="Noto Sans CJK SC" w:hint="eastAsia" w:ascii="Noto Sans CJK SC" w:hAnsi="Noto Sans CJK SC"/>
          <w:b/>
          <w:sz w:val="21"/>
          <w:lang w:eastAsia="zh-CN"/>
        </w:rPr>
        <w:t xml:space="preserve">1 </w:t>
      </w:r>
      <w:r w:rsidR="008B6D23">
        <w:rPr>
          <w:rFonts w:eastAsia="Noto Sans CJK SC" w:hint="eastAsia" w:ascii="Noto Sans CJK SC" w:hAnsi="Noto Sans CJK SC"/>
          <w:b/>
          <w:sz w:val="21"/>
          <w:lang w:eastAsia="zh-CN"/>
        </w:rPr>
        <w:t xml:space="preserve"> </w:t>
      </w:r>
      <w:proofErr w:type="spellStart"/>
      <w:r>
        <w:rPr>
          <w:rFonts w:hint="eastAsia" w:ascii="Noto Sans CJK SC" w:hAnsi="Noto Sans CJK SC" w:eastAsia="Noto Sans CJK SC"/>
          <w:b/>
          <w:sz w:val="21"/>
          <w:lang w:eastAsia="zh-CN"/>
        </w:rPr>
        <w:t>coroutine.c</w:t>
      </w:r>
      <w:proofErr w:type="spellEnd"/>
      <w:r>
        <w:rPr>
          <w:rFonts w:hint="eastAsia" w:ascii="Noto Sans CJK SC" w:hAnsi="Noto Sans CJK SC" w:eastAsia="Noto Sans CJK SC"/>
          <w:b/>
          <w:sz w:val="21"/>
          <w:lang w:eastAsia="zh-CN"/>
        </w:rPr>
        <w:t>的整个代</w:t>
      </w:r>
      <w:r>
        <w:rPr>
          <w:rFonts w:ascii="Noto Sans CJK SC" w:eastAsia="Noto Sans CJK SC" w:hAnsi="Noto Sans CJK SC" w:cs="宋体" w:hint="eastAsia"/>
          <w:b/>
          <w:sz w:val="21"/>
          <w:lang w:eastAsia="zh-CN"/>
        </w:rPr>
        <w:t>码补</w:t>
      </w:r>
      <w:r>
        <w:rPr>
          <w:rFonts w:hint="eastAsia" w:ascii="Noto Sans CJK SC" w:hAnsi="Noto Sans CJK SC" w:eastAsia="Noto Sans CJK SC"/>
          <w:b/>
          <w:sz w:val="21"/>
          <w:lang w:eastAsia="zh-CN"/>
        </w:rPr>
        <w:t>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63D6614C" w14:textId="77777777">
        <w:trPr>
          <w:jc w:val="center"/>
        </w:trPr>
        <w:tc>
          <w:tcPr>
            <w:tcW w:w="8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4"/>
              </w:rPr>
              <w:t>#include &lt;stdio.h&gt;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#include &lt;stdlib.h&gt;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#include &lt;ucontext.h&gt;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#define MAX_COROUTINES 10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#define STACK_SIZE (1024 * 64)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typedef enum { FREE, RUNNABLE, RUNNING, SUSPEND } State;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typedef struct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ucontext_t ctx;              // 保存该协程的寄存器现场、栈信息和返回去向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char stack[STACK_SIZE];      // 该协程独享的栈空间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State state;                 // 协程当前所处状态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void (*func)(void);          // 协程真正要执行的任务函数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 Coroutine;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struct Scheduler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ucontext_t main_ctx;                         // 主调度器上下文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Coroutine coroutines[MAX_COROUTINES];        // 协程槽位表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int current_id;                              // 当前正在运行的协程 ID，-1 表示在 main_ctx 中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 scheduler;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void scheduler_init()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scheduler.current_id = -1;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for (int i = 0; i &lt; MAX_COROUTINES; i++)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scheduler.coroutines[i].state = FREE;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scheduler.coroutines[i].func = NULL;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void coroutine_wrapper()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int id = scheduler.current_id;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if (id &gt;= 0 &amp;&amp; id &lt; MAX_COROUTINES &amp;&amp; scheduler.coroutines[id].func != NULL)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scheduler.coroutines[id].func();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if (id &gt;= 0 &amp;&amp; id &lt; MAX_COROUTINES)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scheduler.coroutines[id].state = FREE;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scheduler.coroutines[id].func = NULL;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scheduler.current_id = -1;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setcontext(&amp;scheduler.main_ctx);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// 正常情况下 setcontext 不会返回；如果返回，说明发生错误。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perror("setcontext");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exit(EXIT_FAILURE);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int coroutine_spawn(void (*func)(void))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int id = -1;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for (int i = 0; i &lt; MAX_COROUTINES; i++)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if (scheduler.coroutines[i].state == FREE)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   id = i;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   break;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if (id == -1)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return -1;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Coroutine *co = &amp;scheduler.coroutines[id];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co-&gt;state = RUNNABLE;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co-&gt;func = func;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getcontext(&amp;co-&gt;ctx);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co-&gt;ctx.uc_stack.ss_sp = co-&gt;stack;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co-&gt;ctx.uc_stack.ss_size = STACK_SIZE;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co-&gt;ctx.uc_stack.ss_flags = 0;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co-&gt;ctx.uc_link = &amp;scheduler.main_ctx;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makecontext(&amp;co-&gt;ctx, (void (*)(void))coroutine_wrapper, 0);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return id;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void coroutine_resume(int id)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if (id &lt; 0 || id &gt;= MAX_COROUTINES) return;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Coroutine *co = &amp;scheduler.coroutines[id];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if (co-&gt;state != RUNNABLE &amp;&amp; co-&gt;state != SUSPEND)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co-&gt;state = RUNNING;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scheduler.current_id = id;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swapcontext(&amp;scheduler.main_ctx, &amp;co-&gt;ctx);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void coroutine_yield()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int id = scheduler.current_id;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if (id == -1)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Coroutine *co = &amp;scheduler.coroutines[id];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co-&gt;state = SUSPEND;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scheduler.current_id = -1;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swapcontext(&amp;co-&gt;ctx, &amp;scheduler.main_ctx);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void long_task()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int total = 0;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for (int batch = 1; batch &lt;= 5; batch++)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for (int i = 0; i &lt; 1000000; i++)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   total += i % 7;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printf("[Long Task] finished batch %d, total = %d\n", batch, total);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coroutine_yield();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printf("[Long Task] all batches done\n");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void monitor_task()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for (int round = 1; round &lt;= 5; round++)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printf("[Monitor] scheduler is still responsive, round %d\n", round);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coroutine_yield();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int main()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scheduler_init();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coroutine_spawn(long_task);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coroutine_spawn(monitor_task);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while (1)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int all_done = 1;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for (int i = 0; i &lt; MAX_COROUTINES; i++)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   if (scheduler.coroutines[i].state != FREE) {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       all_done = 0;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       coroutine_resume(i);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    if (all_done) break;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printf("All coroutines finished.\n");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 xml:space="preserve">    return 0;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4"/>
              </w:rPr>
              <w:t>}</w:t>
            </w:r>
          </w:p>
        </w:tc>
      </w:tr>
    </w:tbl>
    <w:p w14:paraId="325F9E0A" w14:textId="77777777" w:rsidR="00996FAA" w:rsidRDefault="00996FAA">
      <w:pPr>
        <w:spacing w:after="120" w:line="276" w:lineRule="auto"/>
      </w:pPr>
    </w:p>
    <w:p w14:paraId="193EC206" w14:textId="58E00E56" w:rsidR="00996FAA" w:rsidRDefault="00E528EF">
      <w:pPr>
        <w:pStyle w:val="21"/>
        <w:spacing w:after="120" w:before="200"/>
      </w:pPr>
      <w:r>
        <w:rPr>
          <w:rFonts w:eastAsia="Noto Sans CJK SC" w:hint="eastAsia" w:ascii="Noto Sans CJK SC" w:hAnsi="Noto Sans CJK SC"/>
          <w:b/>
          <w:sz w:val="21"/>
          <w:lang w:eastAsia="zh-CN"/>
        </w:rPr>
        <w:t>1</w:t>
      </w:r>
      <w:r>
        <w:rPr>
          <w:rFonts w:eastAsia="Noto Sans CJK SC" w:hint="eastAsia" w:ascii="Noto Sans CJK SC" w:hAnsi="Noto Sans CJK SC"/>
          <w:b/>
          <w:sz w:val="21"/>
          <w:lang w:eastAsia="zh-CN"/>
        </w:rPr>
        <w:t>．</w:t>
      </w:r>
      <w:r>
        <w:rPr>
          <w:rFonts w:eastAsia="Noto Sans CJK SC" w:hint="eastAsia" w:ascii="Noto Sans CJK SC" w:hAnsi="Noto Sans CJK SC"/>
          <w:b/>
          <w:sz w:val="21"/>
          <w:lang w:eastAsia="zh-CN"/>
        </w:rPr>
        <w:t xml:space="preserve">2 </w:t>
      </w:r>
      <w:r w:rsidR="00F4314E">
        <w:rPr>
          <w:rFonts w:ascii="Noto Sans CJK SC" w:hAnsi="Noto Sans CJK SC" w:eastAsia="Noto Sans CJK SC"/>
          <w:b/>
          <w:sz w:val="21"/>
        </w:rPr>
        <w:t xml:space="preserve">  </w:t>
      </w:r>
      <w:r w:rsidR="00F4314E">
        <w:rPr>
          <w:rFonts w:ascii="Noto Sans CJK SC" w:hAnsi="Noto Sans CJK SC" w:eastAsia="Noto Sans CJK SC"/>
          <w:b/>
          <w:sz w:val="21"/>
        </w:rPr>
        <w:t>编译与运行结果</w:t>
      </w:r>
    </w:p>
    <w:p w14:paraId="17A6123C" w14:textId="77777777" w:rsidR="00996FAA" w:rsidRDefault="00F4314E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（粘贴编译命令和运行结果截图或文本。）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46DB27DB" w14:textId="77777777">
        <w:trPr>
          <w:jc w:val="center"/>
        </w:trPr>
        <w:tc>
          <w:tcPr>
            <w:tcW w:w="8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编译命令：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gcc coroutine.c -o coroutine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运行命令：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./coroutine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运行结果：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[Long Task] finished batch 1, total = 2999997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[Monitor] scheduler is still responsive, round 1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[Long Task] finished batch 2, total = 5999994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[Monitor] scheduler is still responsive, round 2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[Long Task] finished batch 3, total = 8999991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[Monitor] scheduler is still responsive, round 3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[Long Task] finished batch 4, total = 11999988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[Monitor] scheduler is still responsive, round 4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[Long Task] finished batch 5, total = 14999985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[Monitor] scheduler is still responsive, round 5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[Long Task] all batches done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All coroutines finished.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结果说明：</w:t>
            </w:r>
          </w:p>
          <w:p>
            <w:pPr>
              <w:spacing w:before="0"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Long Task 每完成一个 batch 后都会调用 coroutine_yield() 主动让出 CPU，Monitor 协程能够穿插输出，说明调度器成功保存并恢复了不同协程的上下文，实现了基础的轮转式协作调度。</w:t>
            </w:r>
          </w:p>
        </w:tc>
      </w:tr>
    </w:tbl>
    <w:p w14:paraId="6094EA07" w14:textId="77777777" w:rsidR="00996FAA" w:rsidRDefault="00996FAA">
      <w:pPr>
        <w:spacing w:after="120" w:line="276" w:lineRule="auto"/>
      </w:pPr>
    </w:p>
    <w:p w14:paraId="4BE2F6D8" w14:textId="77777777" w:rsidR="00996FAA" w:rsidRDefault="00F4314E">
      <w:pPr>
        <w:pStyle w:val="1"/>
        <w:spacing w:after="120" w:before="200"/>
      </w:pPr>
      <w:r>
        <w:rPr>
          <w:rFonts w:ascii="Noto Sans CJK SC" w:hAnsi="Noto Sans CJK SC" w:eastAsia="Noto Sans CJK SC"/>
          <w:b/>
          <w:sz w:val="21"/>
        </w:rPr>
        <w:t>三、实验思考</w:t>
      </w:r>
    </w:p>
    <w:p w14:paraId="188E718E" w14:textId="79F758FF" w:rsidR="002A1491" w:rsidRDefault="00F4314E" w:rsidP="002A1491">
      <w:pPr>
        <w:pStyle w:val="21"/>
        <w:spacing w:after="120" w:before="200"/>
        <w:rPr>
          <w:rFonts w:eastAsia="等线"/>
          <w:lang w:eastAsia="zh-CN"/>
        </w:rPr>
      </w:pPr>
      <w:r>
        <w:rPr>
          <w:rFonts w:ascii="Noto Sans CJK SC" w:hAnsi="Noto Sans CJK SC" w:eastAsia="Noto Sans CJK SC"/>
          <w:b/>
          <w:sz w:val="21"/>
        </w:rPr>
        <w:t>思考</w:t>
      </w:r>
      <w:r>
        <w:rPr>
          <w:rFonts w:ascii="Noto Sans CJK SC" w:hAnsi="Noto Sans CJK SC" w:eastAsia="Noto Sans CJK SC"/>
          <w:b/>
          <w:sz w:val="21"/>
        </w:rPr>
        <w:t xml:space="preserve"> 1</w:t>
      </w:r>
      <w:r>
        <w:rPr>
          <w:rFonts w:ascii="Noto Sans CJK SC" w:hAnsi="Noto Sans CJK SC" w:eastAsia="Noto Sans CJK SC"/>
          <w:b/>
          <w:sz w:val="21"/>
        </w:rPr>
        <w:t>：</w:t>
      </w:r>
      <w:r>
        <w:rPr>
          <w:rFonts w:ascii="Noto Sans CJK SC" w:eastAsia="Noto Sans CJK SC" w:hAnsi="Noto Sans CJK SC" w:cs="宋体" w:hint="eastAsia"/>
          <w:b/>
          <w:sz w:val="21"/>
        </w:rPr>
        <w:t>为</w:t>
      </w:r>
      <w:r>
        <w:rPr>
          <w:rFonts w:ascii="Noto Sans CJK SC" w:eastAsia="Noto Sans CJK SC" w:hAnsi="Noto Sans CJK SC" w:cs="Yu Gothic Light" w:hint="eastAsia"/>
          <w:b/>
          <w:sz w:val="21"/>
        </w:rPr>
        <w:t>什么需要</w:t>
      </w:r>
      <w:r>
        <w:rPr>
          <w:rFonts w:ascii="Noto Sans CJK SC" w:hAnsi="Noto Sans CJK SC" w:eastAsia="Noto Sans CJK SC"/>
          <w:b/>
          <w:sz w:val="21"/>
        </w:rPr>
        <w:t xml:space="preserve"> wrapper </w:t>
      </w:r>
      <w:r>
        <w:rPr>
          <w:rFonts w:ascii="Noto Sans CJK SC" w:hAnsi="Noto Sans CJK SC" w:eastAsia="Noto Sans CJK SC"/>
          <w:b/>
          <w:sz w:val="21"/>
        </w:rPr>
        <w:t>函数？如果直接</w:t>
      </w:r>
      <w:r>
        <w:rPr>
          <w:rFonts w:ascii="Noto Sans CJK SC" w:eastAsia="Noto Sans CJK SC" w:hAnsi="Noto Sans CJK SC" w:cs="宋体" w:hint="eastAsia"/>
          <w:b/>
          <w:sz w:val="21"/>
        </w:rPr>
        <w:t>执</w:t>
      </w:r>
      <w:r>
        <w:rPr>
          <w:rFonts w:ascii="Noto Sans CJK SC" w:eastAsia="Noto Sans CJK SC" w:hAnsi="Noto Sans CJK SC" w:cs="Yu Gothic Light" w:hint="eastAsia"/>
          <w:b/>
          <w:sz w:val="21"/>
        </w:rPr>
        <w:t>行</w:t>
      </w:r>
      <w:r>
        <w:rPr>
          <w:rFonts w:ascii="Noto Sans CJK SC" w:hAnsi="Noto Sans CJK SC" w:eastAsia="Noto Sans CJK SC"/>
          <w:b/>
          <w:sz w:val="21"/>
        </w:rPr>
        <w:t xml:space="preserve"> </w:t>
      </w:r>
      <w:proofErr w:type="spellStart"/>
      <w:proofErr w:type="gramStart"/>
      <w:r>
        <w:rPr>
          <w:rFonts w:ascii="Noto Sans CJK SC" w:hAnsi="Noto Sans CJK SC" w:eastAsia="Noto Sans CJK SC"/>
          <w:b/>
          <w:sz w:val="21"/>
        </w:rPr>
        <w:t>func</w:t>
      </w:r>
      <w:proofErr w:type="spellEnd"/>
      <w:r>
        <w:rPr>
          <w:rFonts w:ascii="Noto Sans CJK SC" w:hAnsi="Noto Sans CJK SC" w:eastAsia="Noto Sans CJK SC"/>
          <w:b/>
          <w:sz w:val="21"/>
        </w:rPr>
        <w:t>(</w:t>
      </w:r>
      <w:proofErr w:type="gramEnd"/>
      <w:r>
        <w:rPr>
          <w:rFonts w:ascii="Noto Sans CJK SC" w:hAnsi="Noto Sans CJK SC" w:eastAsia="Noto Sans CJK SC"/>
          <w:b/>
          <w:sz w:val="21"/>
        </w:rPr>
        <w:t>)</w:t>
      </w:r>
      <w:r>
        <w:rPr>
          <w:rFonts w:ascii="Noto Sans CJK SC" w:hAnsi="Noto Sans CJK SC" w:eastAsia="Noto Sans CJK SC"/>
          <w:b/>
          <w:sz w:val="21"/>
        </w:rPr>
        <w:t>，</w:t>
      </w:r>
      <w:proofErr w:type="spellStart"/>
      <w:r>
        <w:rPr>
          <w:rFonts w:ascii="Noto Sans CJK SC" w:hAnsi="Noto Sans CJK SC" w:eastAsia="Noto Sans CJK SC"/>
          <w:b/>
          <w:sz w:val="21"/>
        </w:rPr>
        <w:t>函数</w:t>
      </w:r>
      <w:r>
        <w:rPr>
          <w:rFonts w:ascii="Noto Sans CJK SC" w:eastAsia="Noto Sans CJK SC" w:hAnsi="Noto Sans CJK SC" w:cs="宋体" w:hint="eastAsia"/>
          <w:b/>
          <w:sz w:val="21"/>
        </w:rPr>
        <w:t>结</w:t>
      </w:r>
      <w:r>
        <w:rPr>
          <w:rFonts w:ascii="Noto Sans CJK SC" w:eastAsia="Noto Sans CJK SC" w:hAnsi="Noto Sans CJK SC" w:cs="Yu Gothic Light" w:hint="eastAsia"/>
          <w:b/>
          <w:sz w:val="21"/>
        </w:rPr>
        <w:t>束后会</w:t>
      </w:r>
      <w:r>
        <w:rPr>
          <w:rFonts w:ascii="Noto Sans CJK SC" w:eastAsia="Noto Sans CJK SC" w:hAnsi="Noto Sans CJK SC" w:cs="宋体" w:hint="eastAsia"/>
          <w:b/>
          <w:sz w:val="21"/>
        </w:rPr>
        <w:t>发</w:t>
      </w:r>
      <w:r>
        <w:rPr>
          <w:rFonts w:ascii="Noto Sans CJK SC" w:eastAsia="Noto Sans CJK SC" w:hAnsi="Noto Sans CJK SC" w:cs="Yu Gothic Light" w:hint="eastAsia"/>
          <w:b/>
          <w:sz w:val="21"/>
        </w:rPr>
        <w:t>生什么</w:t>
      </w:r>
      <w:proofErr w:type="spellEnd"/>
      <w:r>
        <w:rPr>
          <w:rFonts w:ascii="Noto Sans CJK SC" w:hAnsi="Noto Sans CJK SC" w:eastAsia="Noto Sans CJK SC"/>
          <w:b/>
          <w:sz w:val="21"/>
        </w:rPr>
        <w:t>？</w:t>
      </w:r>
    </w:p>
    <w:p w14:paraId="1C73B13D" w14:textId="77777777" w:rsidR="002A1491" w:rsidRPr="002A1491" w:rsidRDefault="002A1491" w:rsidP="002A1491">
      <w:pPr>
        <w:spacing w:after="120" w:line="276" w:lineRule="auto"/>
        <w:rPr>
          <w:rFonts w:hint="eastAsia"/>
          <w:lang w:eastAsia="zh-CN"/>
        </w:rPr>
      </w:pPr>
      <w:r>
        <w:rPr>
          <w:rFonts w:ascii="Noto Sans CJK SC" w:hAnsi="Noto Sans CJK SC" w:eastAsia="Noto Sans CJK SC"/>
          <w:sz w:val="21"/>
        </w:rPr>
        <w:t>需要 wrapper 函数的原因是：makecontext 设置的是协程第一次被调度时进入的入口函数，而真正的业务函数 func() 执行结束后，还需要进行“收尾工作”。</w:t>
        <w:br/>
        <w:br/>
        <w:t>wrapper 的主要作用有三点：</w:t>
        <w:br/>
        <w:t>1. 根据 scheduler.current_id 找到当前协程，并调用该协程绑定的 func()。</w:t>
        <w:br/>
        <w:t>2. 当 func() 正常返回时，把该协程状态改为 FREE，并把 current_id 重置为 -1，表示该槽位可以再次使用。</w:t>
        <w:br/>
        <w:t>3. 使用 setcontext(&amp;scheduler.main_ctx) 显式切回主调度器，让主程序继续扫描其他协程。</w:t>
        <w:br/>
        <w:br/>
        <w:t>如果直接让上下文执行 func()，那么 func() 返回后没有统一位置做状态清理。即使设置了 uc_link 可以回到主调度器，该协程的 state 也可能仍然是 RUNNING 或 SUSPEND，调度器可能误以为它还没结束，导致重复调度、槽位无法释放，甚至出现未定义行为。因此 wrapper 是协程生命周期管理的关键。</w:t>
      </w:r>
    </w:p>
    <w:p w14:paraId="43099F9E" w14:textId="77777777" w:rsidR="002A1491" w:rsidRDefault="00996FAA" w:rsidP="002A1491">
      <w:pPr>
        <w:pStyle w:val="21"/>
        <w:spacing w:after="120" w:before="200"/>
        <w:rPr>
          <w:rFonts w:ascii="Yu Gothic Light" w:eastAsia="等线" w:hAnsi="Yu Gothic Light" w:cs="Yu Gothic Light"/>
          <w:lang w:eastAsia="zh-CN"/>
        </w:rPr>
      </w:pPr>
      <w:proofErr w:type="spellStart"/>
      <w:r>
        <w:rPr>
          <w:rFonts w:ascii="Noto Sans CJK SC" w:hAnsi="Noto Sans CJK SC" w:eastAsia="Noto Sans CJK SC"/>
          <w:b/>
          <w:sz w:val="21"/>
        </w:rPr>
        <w:t>思考</w:t>
      </w:r>
      <w:proofErr w:type="spellEnd"/>
      <w:r>
        <w:rPr>
          <w:rFonts w:ascii="Noto Sans CJK SC" w:hAnsi="Noto Sans CJK SC" w:eastAsia="Noto Sans CJK SC"/>
          <w:b/>
          <w:sz w:val="21"/>
        </w:rPr>
        <w:t xml:space="preserve"> 2</w:t>
      </w:r>
      <w:r>
        <w:rPr>
          <w:rFonts w:ascii="Noto Sans CJK SC" w:hAnsi="Noto Sans CJK SC" w:eastAsia="Noto Sans CJK SC"/>
          <w:b/>
          <w:sz w:val="21"/>
        </w:rPr>
        <w:t>：</w:t>
      </w:r>
      <w:r>
        <w:rPr>
          <w:rFonts w:ascii="Noto Sans CJK SC" w:eastAsia="Noto Sans CJK SC" w:hAnsi="Noto Sans CJK SC" w:cs="宋体" w:hint="eastAsia"/>
          <w:b/>
          <w:sz w:val="21"/>
        </w:rPr>
        <w:t>协</w:t>
      </w:r>
      <w:r>
        <w:rPr>
          <w:rFonts w:ascii="Noto Sans CJK SC" w:eastAsia="Noto Sans CJK SC" w:hAnsi="Noto Sans CJK SC" w:cs="Yu Gothic Light" w:hint="eastAsia"/>
          <w:b/>
          <w:sz w:val="21"/>
        </w:rPr>
        <w:t>程独立</w:t>
      </w:r>
      <w:r>
        <w:rPr>
          <w:rFonts w:ascii="Noto Sans CJK SC" w:eastAsia="Noto Sans CJK SC" w:hAnsi="Noto Sans CJK SC" w:cs="宋体" w:hint="eastAsia"/>
          <w:b/>
          <w:sz w:val="21"/>
        </w:rPr>
        <w:t>栈</w:t>
      </w:r>
      <w:r>
        <w:rPr>
          <w:rFonts w:ascii="Noto Sans CJK SC" w:eastAsia="Noto Sans CJK SC" w:hAnsi="Noto Sans CJK SC" w:cs="Yu Gothic Light" w:hint="eastAsia"/>
          <w:b/>
          <w:sz w:val="21"/>
        </w:rPr>
        <w:t>是如何工作的？</w:t>
      </w:r>
      <w:r>
        <w:rPr>
          <w:rFonts w:ascii="Noto Sans CJK SC" w:hAnsi="Noto Sans CJK SC" w:eastAsia="Noto Sans CJK SC"/>
          <w:b/>
          <w:sz w:val="21"/>
        </w:rPr>
        <w:t xml:space="preserve">CPU </w:t>
      </w:r>
      <w:proofErr w:type="spellStart"/>
      <w:r>
        <w:rPr>
          <w:rFonts w:ascii="Noto Sans CJK SC" w:hAnsi="Noto Sans CJK SC" w:eastAsia="Noto Sans CJK SC"/>
          <w:b/>
          <w:sz w:val="21"/>
        </w:rPr>
        <w:t>切</w:t>
      </w:r>
      <w:r>
        <w:rPr>
          <w:rFonts w:ascii="Noto Sans CJK SC" w:eastAsia="Noto Sans CJK SC" w:hAnsi="Noto Sans CJK SC" w:cs="宋体" w:hint="eastAsia"/>
          <w:b/>
          <w:sz w:val="21"/>
        </w:rPr>
        <w:t>换</w:t>
      </w:r>
      <w:r>
        <w:rPr>
          <w:rFonts w:ascii="Noto Sans CJK SC" w:eastAsia="Noto Sans CJK SC" w:hAnsi="Noto Sans CJK SC" w:cs="Yu Gothic Light" w:hint="eastAsia"/>
          <w:b/>
          <w:sz w:val="21"/>
        </w:rPr>
        <w:t>后如何在</w:t>
      </w:r>
      <w:r>
        <w:rPr>
          <w:rFonts w:ascii="Noto Sans CJK SC" w:eastAsia="Noto Sans CJK SC" w:hAnsi="Noto Sans CJK SC" w:cs="宋体" w:hint="eastAsia"/>
          <w:b/>
          <w:sz w:val="21"/>
        </w:rPr>
        <w:t>这块</w:t>
      </w:r>
      <w:r>
        <w:rPr>
          <w:rFonts w:ascii="Noto Sans CJK SC" w:eastAsia="Noto Sans CJK SC" w:hAnsi="Noto Sans CJK SC" w:cs="Yu Gothic Light" w:hint="eastAsia"/>
          <w:b/>
          <w:sz w:val="21"/>
        </w:rPr>
        <w:t>内存上</w:t>
      </w:r>
      <w:r>
        <w:rPr>
          <w:rFonts w:ascii="Noto Sans CJK SC" w:eastAsia="Noto Sans CJK SC" w:hAnsi="Noto Sans CJK SC" w:cs="宋体" w:hint="eastAsia"/>
          <w:b/>
          <w:sz w:val="21"/>
        </w:rPr>
        <w:t>继续压栈</w:t>
      </w:r>
      <w:proofErr w:type="spellEnd"/>
      <w:r>
        <w:rPr>
          <w:rFonts w:ascii="Noto Sans CJK SC" w:eastAsia="Noto Sans CJK SC" w:hAnsi="Noto Sans CJK SC" w:cs="Yu Gothic Light" w:hint="eastAsia"/>
          <w:b/>
          <w:sz w:val="21"/>
        </w:rPr>
        <w:t>？</w:t>
      </w:r>
    </w:p>
    <w:p w14:paraId="3F506F1C" w14:textId="77777777" w:rsidR="002A1491" w:rsidRPr="002A1491" w:rsidRDefault="002A1491" w:rsidP="002A1491">
      <w:pPr>
        <w:spacing w:after="120" w:line="276" w:lineRule="auto"/>
        <w:rPr>
          <w:rFonts w:hint="eastAsia"/>
          <w:lang w:eastAsia="zh-CN"/>
        </w:rPr>
      </w:pPr>
      <w:r>
        <w:rPr>
          <w:rFonts w:ascii="Noto Sans CJK SC" w:hAnsi="Noto Sans CJK SC" w:eastAsia="Noto Sans CJK SC"/>
          <w:sz w:val="21"/>
        </w:rPr>
        <w:t>每个协程在 Coroutine 结构体中都有一块独立的 char stack[STACK_SIZE]。创建协程时，通过下面两项把这块内存交给 ucontext 使用：</w:t>
        <w:br/>
        <w:br/>
        <w:t>co-&gt;ctx.uc_stack.ss_sp = co-&gt;stack;</w:t>
        <w:br/>
        <w:t>co-&gt;ctx.uc_stack.ss_size = STACK_SIZE;</w:t>
        <w:br/>
        <w:br/>
        <w:t>makecontext 会在这个上下文中设置初始入口和初始栈状态。第一次 coroutine_resume(id) 时，swapcontext(&amp;scheduler.main_ctx, &amp;co-&gt;ctx) 会保存主调度器的 PC/SP 等寄存器现场，然后恢复目标协程的 PC/SP。此后 CPU 执行业务函数时，函数调用、返回地址、局部变量都会压入该协程自己的 stack 中。</w:t>
        <w:br/>
        <w:br/>
        <w:t>当协程调用 coroutine_yield() 时，swapcontext(&amp;co-&gt;ctx, &amp;scheduler.main_ctx) 会把当前协程的 PC、SP 等现场保存到 co-&gt;ctx 中。下一次 resume 同一个协程时，CPU 会恢复这个 SP，于是可以继续在同一块栈内存上从上次暂停的位置接着执行。协程切换并不是搬动整块栈，而是保存和恢复“当前栈顶指针”等上下文信息。</w:t>
      </w:r>
    </w:p>
    <w:p w14:paraId="1314D99B" w14:textId="70C14F3C" w:rsidR="00996FAA" w:rsidRPr="002A1491" w:rsidRDefault="00F4314E" w:rsidP="002A1491">
      <w:pPr>
        <w:pStyle w:val="21"/>
        <w:spacing w:after="120" w:before="200"/>
        <w:rPr>
          <w:rFonts w:eastAsia="等线"/>
          <w:lang w:eastAsia="zh-CN"/>
        </w:rPr>
      </w:pPr>
      <w:proofErr w:type="spellStart"/>
      <w:r>
        <w:rPr>
          <w:rFonts w:ascii="Noto Sans CJK SC" w:hAnsi="Noto Sans CJK SC" w:eastAsia="Noto Sans CJK SC"/>
          <w:b/>
          <w:sz w:val="21"/>
        </w:rPr>
        <w:lastRenderedPageBreak/>
        <w:t>思考</w:t>
      </w:r>
      <w:proofErr w:type="spellEnd"/>
      <w:r>
        <w:rPr>
          <w:rFonts w:ascii="Noto Sans CJK SC" w:hAnsi="Noto Sans CJK SC" w:eastAsia="Noto Sans CJK SC"/>
          <w:b/>
          <w:sz w:val="21"/>
        </w:rPr>
        <w:t xml:space="preserve"> 3</w:t>
      </w:r>
      <w:r>
        <w:rPr>
          <w:rFonts w:ascii="Noto Sans CJK SC" w:hAnsi="Noto Sans CJK SC" w:eastAsia="Noto Sans CJK SC"/>
          <w:b/>
          <w:sz w:val="21"/>
        </w:rPr>
        <w:t>：</w:t>
      </w:r>
      <w:r>
        <w:rPr>
          <w:rFonts w:ascii="Noto Sans CJK SC" w:eastAsia="Noto Sans CJK SC" w:hAnsi="Noto Sans CJK SC" w:cs="宋体" w:hint="eastAsia"/>
          <w:b/>
          <w:sz w:val="21"/>
        </w:rPr>
        <w:t>协</w:t>
      </w:r>
      <w:r>
        <w:rPr>
          <w:rFonts w:ascii="Noto Sans CJK SC" w:eastAsia="Noto Sans CJK SC" w:hAnsi="Noto Sans CJK SC" w:cs="Yu Gothic Light" w:hint="eastAsia"/>
          <w:b/>
          <w:sz w:val="21"/>
        </w:rPr>
        <w:t>程内声明的局部</w:t>
      </w:r>
      <w:r>
        <w:rPr>
          <w:rFonts w:ascii="Noto Sans CJK SC" w:eastAsia="Noto Sans CJK SC" w:hAnsi="Noto Sans CJK SC" w:cs="宋体" w:hint="eastAsia"/>
          <w:b/>
          <w:sz w:val="21"/>
        </w:rPr>
        <w:t>变</w:t>
      </w:r>
      <w:r>
        <w:rPr>
          <w:rFonts w:ascii="Noto Sans CJK SC" w:eastAsia="Noto Sans CJK SC" w:hAnsi="Noto Sans CJK SC" w:cs="Yu Gothic Light" w:hint="eastAsia"/>
          <w:b/>
          <w:sz w:val="21"/>
        </w:rPr>
        <w:t>量存放在哪里？会被其他</w:t>
      </w:r>
      <w:r>
        <w:rPr>
          <w:rFonts w:ascii="Noto Sans CJK SC" w:eastAsia="Noto Sans CJK SC" w:hAnsi="Noto Sans CJK SC" w:cs="宋体" w:hint="eastAsia"/>
          <w:b/>
          <w:sz w:val="21"/>
        </w:rPr>
        <w:t>协</w:t>
      </w:r>
      <w:r>
        <w:rPr>
          <w:rFonts w:ascii="Noto Sans CJK SC" w:eastAsia="Noto Sans CJK SC" w:hAnsi="Noto Sans CJK SC" w:cs="Yu Gothic Light" w:hint="eastAsia"/>
          <w:b/>
          <w:sz w:val="21"/>
        </w:rPr>
        <w:t>程</w:t>
      </w:r>
      <w:r>
        <w:rPr>
          <w:rFonts w:ascii="Noto Sans CJK SC" w:eastAsia="Noto Sans CJK SC" w:hAnsi="Noto Sans CJK SC" w:cs="宋体" w:hint="eastAsia"/>
          <w:b/>
          <w:sz w:val="21"/>
        </w:rPr>
        <w:t>污</w:t>
      </w:r>
      <w:r>
        <w:rPr>
          <w:rFonts w:ascii="Noto Sans CJK SC" w:eastAsia="Noto Sans CJK SC" w:hAnsi="Noto Sans CJK SC" w:cs="Yu Gothic Light" w:hint="eastAsia"/>
          <w:b/>
          <w:sz w:val="21"/>
        </w:rPr>
        <w:t>染</w:t>
      </w:r>
      <w:r>
        <w:rPr>
          <w:rFonts w:ascii="Noto Sans CJK SC" w:eastAsia="Noto Sans CJK SC" w:hAnsi="Noto Sans CJK SC" w:cs="宋体" w:hint="eastAsia"/>
          <w:b/>
          <w:sz w:val="21"/>
        </w:rPr>
        <w:t>吗</w:t>
      </w:r>
      <w:r>
        <w:rPr>
          <w:rFonts w:ascii="Noto Sans CJK SC" w:eastAsia="Noto Sans CJK SC" w:hAnsi="Noto Sans CJK SC" w:cs="Yu Gothic Light" w:hint="eastAsia"/>
          <w:b/>
          <w:sz w:val="21"/>
        </w:rPr>
        <w:t>？</w:t>
      </w:r>
    </w:p>
    <w:p w14:paraId="752FBB37" w14:textId="77777777" w:rsidR="00996FAA" w:rsidRDefault="00996FAA"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协程内声明的局部变量存放在当前协程自己的独立栈中。例如在 long_task() 中声明的 int total，以及如果声明 char arr[1024]，它们都会随着函数调用被分配到当前协程的 co-&gt;stack 这块栈空间里。</w:t>
        <w:br/>
        <w:br/>
        <w:t>不同协程的 stack 是不同的内存区域，因此正常情况下，一个协程的局部变量不会被其他协程污染。比如协程 0 的局部变量位于 coroutines[0].stack，协程 1 的局部变量位于 coroutines[1].stack，切换时只是 CPU 恢复不同协程保存下来的 SP 和 PC。</w:t>
        <w:br/>
        <w:br/>
        <w:t>需要注意的是，以下情况仍然可能造成问题：</w:t>
        <w:br/>
        <w:t>1. 局部数组过大或递归过深导致栈溢出，可能破坏相邻内存。</w:t>
        <w:br/>
        <w:t>2. 多个协程共享全局变量、静态变量或堆内存时，如果没有合理约束，仍可能出现逻辑上的数据冲突。</w:t>
        <w:br/>
        <w:t>3. 把某个协程栈上局部变量的地址传给其他协程并长期使用，也可能带来悬空指针或非法访问风险。</w:t>
      </w:r>
    </w:p>
    <w:p w14:paraId="432E1DBF" w14:textId="77777777" w:rsidR="00996FAA" w:rsidRDefault="00F4314E">
      <w:pPr>
        <w:pStyle w:val="1"/>
        <w:spacing w:after="120" w:before="200"/>
      </w:pPr>
      <w:r>
        <w:rPr>
          <w:rFonts w:ascii="Noto Sans CJK SC" w:hAnsi="Noto Sans CJK SC" w:eastAsia="Noto Sans CJK SC"/>
          <w:b/>
          <w:sz w:val="21"/>
        </w:rPr>
        <w:t>四、进阶挑战提交</w:t>
      </w:r>
    </w:p>
    <w:p w14:paraId="5B381076" w14:textId="67BE037A" w:rsidR="00996FAA" w:rsidRDefault="00F4314E">
      <w:pPr>
        <w:pStyle w:val="21"/>
        <w:spacing w:after="120" w:before="200"/>
      </w:pPr>
      <w:r>
        <w:rPr>
          <w:rFonts w:ascii="Noto Sans CJK SC" w:hAnsi="Noto Sans CJK SC" w:eastAsia="Noto Sans CJK SC"/>
          <w:b/>
          <w:sz w:val="21"/>
        </w:rPr>
        <w:t>（如完成挑战</w:t>
      </w:r>
      <w:r>
        <w:rPr>
          <w:rFonts w:ascii="Noto Sans CJK SC" w:hAnsi="Noto Sans CJK SC" w:eastAsia="Noto Sans CJK SC"/>
          <w:b/>
          <w:sz w:val="21"/>
        </w:rPr>
        <w:t xml:space="preserve"> A </w:t>
      </w:r>
      <w:proofErr w:type="spellStart"/>
      <w:r>
        <w:rPr>
          <w:rFonts w:ascii="Noto Sans CJK SC" w:hAnsi="Noto Sans CJK SC" w:eastAsia="Noto Sans CJK SC"/>
          <w:b/>
          <w:sz w:val="21"/>
        </w:rPr>
        <w:t>抢占式调度或挑战</w:t>
      </w:r>
      <w:proofErr w:type="spellEnd"/>
      <w:r>
        <w:rPr>
          <w:rFonts w:ascii="Noto Sans CJK SC" w:hAnsi="Noto Sans CJK SC" w:eastAsia="Noto Sans CJK SC"/>
          <w:b/>
          <w:sz w:val="21"/>
        </w:rPr>
        <w:t xml:space="preserve"> B </w:t>
      </w:r>
      <w:proofErr w:type="spellStart"/>
      <w:r>
        <w:rPr>
          <w:rFonts w:ascii="Noto Sans CJK SC" w:hAnsi="Noto Sans CJK SC" w:eastAsia="Noto Sans CJK SC"/>
          <w:b/>
          <w:sz w:val="21"/>
        </w:rPr>
        <w:t>时间感知调度器，请粘贴关键代码、运行结果，并简要说明实现思路</w:t>
      </w:r>
      <w:proofErr w:type="spellEnd"/>
      <w:r>
        <w:rPr>
          <w:rFonts w:ascii="Noto Sans CJK SC" w:hAnsi="Noto Sans CJK SC" w:eastAsia="Noto Sans CJK SC"/>
          <w:b/>
          <w:sz w:val="21"/>
        </w:rPr>
        <w:t>；）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8"/>
      </w:tblGrid>
      <w:tr w:rsidR="00996FAA" w14:paraId="60741D42" w14:textId="77777777" w:rsidTr="00726489">
        <w:trPr>
          <w:jc w:val="center"/>
        </w:trPr>
        <w:tc>
          <w:tcPr>
            <w:tcW w:w="8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sz w:val="21"/>
              </w:rPr>
              <w:t>本次提交完成基础任务：补全极简协程库，实现 spawn、resume、yield、wrapper 以及基于扫描的轮转式协作调度。未实现选做挑战 A 抢占式调度或挑战 B 时间感知调度器。</w:t>
            </w:r>
          </w:p>
        </w:tc>
      </w:tr>
      <w:tr w:rsidR="00996FAA" w14:paraId="43FC8D07" w14:textId="77777777" w:rsidTr="00726489">
        <w:trPr>
          <w:jc w:val="center"/>
        </w:trPr>
        <w:tc>
          <w:tcPr>
            <w:tcW w:w="8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7F7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sz w:val="21"/>
              </w:rPr>
              <w:t>基础实现采用协作式调度：只有协程主动调用 coroutine_yield() 时，控制权才会回到主调度器。该方式实现简单、切换点清晰，便于分析上下文保存与恢复过程。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1"/>
              </w:rPr>
              <w:t>如果扩展挑战 B，可以在 Coroutine 中增加 wake_up_time 和 SLEEPING 状态，实现 coroutine_sleep(int seconds)。睡眠协程先记录唤醒时间并切回 main_ctx，主调度循环扫描时只恢复时间已到的协程。这样可以避免某些协程在等待期间被反复 resume。</w:t>
            </w:r>
          </w:p>
        </w:tc>
      </w:tr>
    </w:tbl>
    <w:p w14:paraId="2B983185" w14:textId="77777777" w:rsidR="002679B6" w:rsidRDefault="002679B6">
      <w:pPr>
        <w:spacing w:after="120" w:line="276" w:lineRule="auto"/>
      </w:pPr>
    </w:p>
    <w:sectPr w:rsidR="002679B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678971">
    <w:abstractNumId w:val="8"/>
  </w:num>
  <w:num w:numId="2" w16cid:durableId="956720500">
    <w:abstractNumId w:val="6"/>
  </w:num>
  <w:num w:numId="3" w16cid:durableId="318659135">
    <w:abstractNumId w:val="5"/>
  </w:num>
  <w:num w:numId="4" w16cid:durableId="731974079">
    <w:abstractNumId w:val="4"/>
  </w:num>
  <w:num w:numId="5" w16cid:durableId="977952788">
    <w:abstractNumId w:val="7"/>
  </w:num>
  <w:num w:numId="6" w16cid:durableId="934170754">
    <w:abstractNumId w:val="3"/>
  </w:num>
  <w:num w:numId="7" w16cid:durableId="24602790">
    <w:abstractNumId w:val="2"/>
  </w:num>
  <w:num w:numId="8" w16cid:durableId="494881807">
    <w:abstractNumId w:val="1"/>
  </w:num>
  <w:num w:numId="9" w16cid:durableId="15892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9B6"/>
    <w:rsid w:val="0029639D"/>
    <w:rsid w:val="002A1491"/>
    <w:rsid w:val="00326F90"/>
    <w:rsid w:val="00726489"/>
    <w:rsid w:val="007B74DB"/>
    <w:rsid w:val="008B6D23"/>
    <w:rsid w:val="00996FAA"/>
    <w:rsid w:val="00AA1D8D"/>
    <w:rsid w:val="00AA7C74"/>
    <w:rsid w:val="00B47730"/>
    <w:rsid w:val="00CB0664"/>
    <w:rsid w:val="00E528EF"/>
    <w:rsid w:val="00F4314E"/>
    <w:rsid w:val="00FC2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9AB96C-74F7-4CE1-A4D4-E320B93F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000000" w:themeColor="dark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000000" w:themeColor="dark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</w:rPr>
  </w:style>
  <w:style w:type="character" w:styleId="afc">
    <w:name w:val="Subtle Emphasis"/>
    <w:basedOn w:val="a2"/>
    <w:uiPriority w:val="19"/>
    <w:qFormat/>
    <w:rsid w:val="00FC693F"/>
    <w:rPr>
      <w:i/>
      <w:iCs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</w:rPr>
  </w:style>
  <w:style w:type="character" w:styleId="afe">
    <w:name w:val="Subtle Reference"/>
    <w:basedOn w:val="a2"/>
    <w:uiPriority w:val="31"/>
    <w:qFormat/>
    <w:rsid w:val="00FC693F"/>
    <w:rPr>
      <w:smallCaps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dark1"/>
          <w:left w:val="nil"/>
          <w:bottom w:val="single" w:sz="8" w:space="0" w:color="000000" w:themeColor="dar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1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V w:val="single" w:sz="8" w:space="0" w:color="000000" w:themeColor="dark1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dark1" w:themeTint="BF"/>
          <w:left w:val="single" w:sz="8" w:space="0" w:color="404040" w:themeColor="dark1" w:themeTint="BF"/>
          <w:bottom w:val="single" w:sz="8" w:space="0" w:color="404040" w:themeColor="dark1" w:themeTint="BF"/>
          <w:right w:val="single" w:sz="8" w:space="0" w:color="404040" w:themeColor="dar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bottom w:val="single" w:sz="8" w:space="0" w:color="000000" w:themeColor="dark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ark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ark1"/>
          <w:bottom w:val="single" w:sz="8" w:space="0" w:color="000000" w:themeColor="dark1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ark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dark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dark1" w:themeTint="BF"/>
        <w:left w:val="single" w:sz="8" w:space="0" w:color="404040" w:themeColor="dark1" w:themeTint="BF"/>
        <w:bottom w:val="single" w:sz="8" w:space="0" w:color="404040" w:themeColor="dark1" w:themeTint="BF"/>
        <w:right w:val="single" w:sz="8" w:space="0" w:color="404040" w:themeColor="dark1" w:themeTint="BF"/>
        <w:insideH w:val="single" w:sz="8" w:space="0" w:color="404040" w:themeColor="dark1" w:themeTint="BF"/>
        <w:insideV w:val="single" w:sz="8" w:space="0" w:color="404040" w:themeColor="dark1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dar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2DEF2" w:themeFill="accent1" w:themeFillTint="3F"/>
    </w:tcPr>
    <w:tblStylePr w:type="firstRow">
      <w:rPr>
        <w:b/>
        <w:bCs/>
      </w:rPr>
      <w:tblPr/>
      <w:tcPr>
        <w:shd w:val="clear" w:color="auto" w:fill="E0F2FA" w:themeFill="accen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F9DBCC" w:themeFill="accent2" w:themeFillTint="3F"/>
    </w:tcPr>
    <w:tblStylePr w:type="firstRow">
      <w:rPr>
        <w:b/>
        <w:bCs/>
      </w:rPr>
      <w:tblPr/>
      <w:tcPr>
        <w:shd w:val="clear" w:color="auto" w:fill="FCF0EA" w:themeFill="accent2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3EDBA" w:themeFill="accent3" w:themeFillTint="3F"/>
    </w:tcPr>
    <w:tblStylePr w:type="firstRow">
      <w:rPr>
        <w:b/>
        <w:bCs/>
      </w:rPr>
      <w:tblPr/>
      <w:tcPr>
        <w:shd w:val="clear" w:color="auto" w:fill="E0F8E3" w:themeFill="accent3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BDE9FA" w:themeFill="accent4" w:themeFillTint="3F"/>
    </w:tcPr>
    <w:tblStylePr w:type="firstRow">
      <w:rPr>
        <w:b/>
        <w:bCs/>
      </w:rPr>
      <w:tblPr/>
      <w:tcPr>
        <w:shd w:val="clear" w:color="auto" w:fill="E5F6FD" w:themeFill="accent4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EFC3E9" w:themeFill="accent5" w:themeFillTint="3F"/>
    </w:tcPr>
    <w:tblStylePr w:type="firstRow">
      <w:rPr>
        <w:b/>
        <w:bCs/>
      </w:rPr>
      <w:tblPr/>
      <w:tcPr>
        <w:shd w:val="clear" w:color="auto" w:fill="F8E7F6" w:themeFill="accent5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8" w:space="0" w:color="000000" w:themeColor="dark1"/>
        <w:insideV w:val="single" w:sz="8" w:space="0" w:color="000000" w:themeColor="dark1"/>
      </w:tblBorders>
    </w:tblPr>
    <w:tcPr>
      <w:shd w:val="clear" w:color="auto" w:fill="D0EFC5" w:themeFill="accent6" w:themeFillTint="3F"/>
    </w:tcPr>
    <w:tblStylePr w:type="firstRow">
      <w:rPr>
        <w:b/>
        <w:bCs/>
      </w:rPr>
      <w:tblPr/>
      <w:tcPr>
        <w:shd w:val="clear" w:color="auto" w:fill="ECF8E8" w:themeFill="accent6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000000" w:themeColor="dark1"/>
          <w:insideV w:val="single" w:sz="6" w:space="0" w:color="000000" w:themeColor="dark1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dark1"/>
        <w:left w:val="single" w:sz="8" w:space="0" w:color="000000" w:themeColor="dark1"/>
        <w:bottom w:val="single" w:sz="8" w:space="0" w:color="000000" w:themeColor="dark1"/>
        <w:right w:val="single" w:sz="8" w:space="0" w:color="000000" w:themeColor="dark1"/>
        <w:insideH w:val="single" w:sz="6" w:space="0" w:color="000000" w:themeColor="dark1"/>
        <w:insideV w:val="single" w:sz="6" w:space="0" w:color="000000" w:themeColor="dark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24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single" w:sz="8" w:space="0" w:color="000000" w:themeColor="dark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000000" w:themeColor="dark1"/>
          <w:right w:val="single" w:sz="24" w:space="0" w:color="000000" w:themeColor="dark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000000" w:themeColor="dark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000000" w:themeColor="dark1"/>
          <w:left w:val="single" w:sz="8" w:space="0" w:color="000000" w:themeColor="dark1"/>
          <w:bottom w:val="single" w:sz="8" w:space="0" w:color="000000" w:themeColor="dark1"/>
          <w:right w:val="single" w:sz="8" w:space="0" w:color="000000" w:themeColor="dark1"/>
          <w:insideH w:val="single" w:sz="8" w:space="0" w:color="000000" w:themeColor="dark1"/>
          <w:insideV w:val="single" w:sz="8" w:space="0" w:color="000000" w:themeColor="dark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dark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 w:themeColor="dark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dark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dark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C394D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C394D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993F10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993F10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F4015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F4015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095E7F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095E7F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5F1957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5F1957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dark1"/>
        <w:left w:val="single" w:sz="4" w:space="0" w:color="000000" w:themeColor="dark1"/>
        <w:bottom w:val="single" w:sz="4" w:space="0" w:color="000000" w:themeColor="dark1"/>
        <w:right w:val="single" w:sz="4" w:space="0" w:color="000000" w:themeColor="dark1"/>
        <w:insideH w:val="single" w:sz="4" w:space="0" w:color="000000" w:themeColor="dark1"/>
        <w:insideV w:val="single" w:sz="4" w:space="0" w:color="000000" w:themeColor="dark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dark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000000" w:themeColor="dark1"/>
        </w:tcBorders>
        <w:shd w:val="clear" w:color="auto" w:fill="2E641B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dark1" w:themeShade="99"/>
          <w:insideV w:val="nil"/>
        </w:tcBorders>
        <w:shd w:val="clear" w:color="auto" w:fill="2E641B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CC5416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0C7EAA" w:themeFill="accent4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14551C" w:themeFill="accent3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3E8524" w:themeFill="accent6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bottom w:val="single" w:sz="12" w:space="0" w:color="000000" w:themeColor="dark1"/>
        </w:tcBorders>
        <w:shd w:val="clear" w:color="auto" w:fill="7F2275" w:themeFill="accent5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dark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</w:rPr>
      <w:tblPr/>
      <w:tcPr>
        <w:shd w:val="clear" w:color="auto" w:fill="83CAEB" w:themeFill="accent1" w:themeFillTint="66"/>
      </w:tcPr>
    </w:tblStylePr>
    <w:tblStylePr w:type="firstCol">
      <w:tblPr/>
      <w:tcPr>
        <w:shd w:val="clear" w:color="auto" w:fill="0F4761" w:themeFill="accent1" w:themeFillShade="BF"/>
      </w:tcPr>
    </w:tblStylePr>
    <w:tblStylePr w:type="lastCol"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</w:rPr>
      <w:tblPr/>
      <w:tcPr>
        <w:shd w:val="clear" w:color="auto" w:fill="F6C5AC" w:themeFill="accent2" w:themeFillTint="66"/>
      </w:tcPr>
    </w:tblStylePr>
    <w:tblStylePr w:type="firstCol">
      <w:tblPr/>
      <w:tcPr>
        <w:shd w:val="clear" w:color="auto" w:fill="BF4E14" w:themeFill="accent2" w:themeFillShade="BF"/>
      </w:tcPr>
    </w:tblStylePr>
    <w:tblStylePr w:type="lastCol"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</w:rPr>
      <w:tblPr/>
      <w:tcPr>
        <w:shd w:val="clear" w:color="auto" w:fill="84E290" w:themeFill="accent3" w:themeFillTint="66"/>
      </w:tcPr>
    </w:tblStylePr>
    <w:tblStylePr w:type="firstCol">
      <w:tblPr/>
      <w:tcPr>
        <w:shd w:val="clear" w:color="auto" w:fill="124F1A" w:themeFill="accent3" w:themeFillShade="BF"/>
      </w:tcPr>
    </w:tblStylePr>
    <w:tblStylePr w:type="lastCol"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</w:rPr>
      <w:tblPr/>
      <w:tcPr>
        <w:shd w:val="clear" w:color="auto" w:fill="95DCF7" w:themeFill="accent4" w:themeFillTint="66"/>
      </w:tcPr>
    </w:tblStylePr>
    <w:tblStylePr w:type="firstCol">
      <w:tblPr/>
      <w:tcPr>
        <w:shd w:val="clear" w:color="auto" w:fill="0B769F" w:themeFill="accent4" w:themeFillShade="BF"/>
      </w:tcPr>
    </w:tblStylePr>
    <w:tblStylePr w:type="lastCol"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</w:rPr>
      <w:tblPr/>
      <w:tcPr>
        <w:shd w:val="clear" w:color="auto" w:fill="E59EDC" w:themeFill="accent5" w:themeFillTint="66"/>
      </w:tcPr>
    </w:tblStylePr>
    <w:tblStylePr w:type="firstCol">
      <w:tblPr/>
      <w:tcPr>
        <w:shd w:val="clear" w:color="auto" w:fill="77206D" w:themeFill="accent5" w:themeFillShade="BF"/>
      </w:tcPr>
    </w:tblStylePr>
    <w:tblStylePr w:type="lastCol"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000000" w:themeColor="dark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</w:rPr>
      <w:tblPr/>
      <w:tcPr>
        <w:shd w:val="clear" w:color="auto" w:fill="B3E5A1" w:themeFill="accent6" w:themeFillTint="66"/>
      </w:tcPr>
    </w:tblStylePr>
    <w:tblStylePr w:type="firstCol">
      <w:tblPr/>
      <w:tcPr>
        <w:shd w:val="clear" w:color="auto" w:fill="3A7C22" w:themeFill="accent6" w:themeFillShade="BF"/>
      </w:tcPr>
    </w:tblStylePr>
    <w:tblStylePr w:type="lastCol"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hsuing</cp:lastModifiedBy>
  <cp:revision>5</cp:revision>
  <dcterms:created xsi:type="dcterms:W3CDTF">2013-12-23T23:15:00Z</dcterms:created>
  <dcterms:modified xsi:type="dcterms:W3CDTF">2026-04-24T01:25:00Z</dcterms:modified>
  <cp:category/>
</cp:coreProperties>
</file>