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81527" w14:textId="7EE0217A" w:rsid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  <w:t xml:space="preserve">Приложение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№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  <w:t xml:space="preserve">1 </w:t>
      </w:r>
    </w:p>
    <w:p w14:paraId="77713AE1" w14:textId="77777777" w:rsid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val="kk-KZ"/>
        </w:rPr>
      </w:pPr>
    </w:p>
    <w:p w14:paraId="3831BE0A" w14:textId="38860C65" w:rsidR="00CB6FB2" w:rsidRDefault="005E7C71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kk-KZ"/>
        </w:rPr>
      </w:pPr>
      <w:r w:rsidRPr="00897FB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kk-KZ"/>
        </w:rPr>
      </w:r>
    </w:p>
    <w:p w14:paraId="6D3B7581" w14:textId="77777777" w:rsidR="00CB6FB2" w:rsidRPr="00CD33CB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Карта внедрения по проекту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коммерциализации результатов </w:t>
      </w:r>
    </w:p>
    <w:p w14:paraId="1D17C9A1" w14:textId="77777777" w:rsidR="00CB6FB2" w:rsidRPr="00CD33CB" w:rsidRDefault="00CB6FB2" w:rsidP="00CB6F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D33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научной и (или) научно-технической деятельности </w:t>
      </w:r>
    </w:p>
    <w:p w14:paraId="55207B52" w14:textId="38C55B97" w:rsidR="00897FB3" w:rsidRDefault="00897FB3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65773AB" w14:textId="77777777" w:rsidR="00CB6FB2" w:rsidRPr="00CB6FB2" w:rsidRDefault="00CB6FB2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263BCB6" w14:textId="77777777" w:rsidR="009E6481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</w:pPr>
      <w:r w:rsidRPr="00CB6FB2">
        <w:rPr>
          <w:rFonts w:ascii="Times New Roman" w:eastAsia="Times New Roman" w:hAnsi="Symbol" w:cs="Times New Roman"/>
          <w:color w:val="FF0000"/>
          <w:sz w:val="24"/>
          <w:szCs w:val="24"/>
          <w:lang w:val="kk-KZ" w:eastAsia="ru-KZ"/>
        </w:rPr>
        <w:t xml:space="preserve">(- </w:t>
      </w:r>
      <w:r w:rsidR="009E6481"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При заполнении плана заполняются все графы, кроме графы «Факт». </w:t>
      </w:r>
    </w:p>
    <w:p w14:paraId="654D86FB" w14:textId="5A2FAF44" w:rsidR="00CB6FB2" w:rsidRPr="00CB6FB2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>После предоставления отчетности при заполнении указываются все столбцы. Заполнение осуществляется по аналогии с приложением 4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;</w:t>
      </w:r>
    </w:p>
    <w:p w14:paraId="6A402DC9" w14:textId="1911EBDB" w:rsidR="00CB6FB2" w:rsidRPr="00CB6FB2" w:rsidRDefault="00CB6FB2" w:rsidP="00CB6FB2">
      <w:pPr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 xml:space="preserve">- 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Карта является ориентиром для ведения </w:t>
      </w:r>
      <w:proofErr w:type="spellStart"/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>бэклога</w:t>
      </w:r>
      <w:proofErr w:type="spellEnd"/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 проекта. Она представляет собой синтез календарного плана и приложения 4. Все показатели переносятся из приложений 1 и 4, при этом в карте допускается расширение отдельных пунктов, отсутствующих в указанных приложениях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;</w:t>
      </w:r>
    </w:p>
    <w:p w14:paraId="12D02930" w14:textId="257BF0AE" w:rsidR="00CB6FB2" w:rsidRPr="00CB6FB2" w:rsidRDefault="00CB6FB2" w:rsidP="00CB6FB2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</w:pP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 xml:space="preserve">- 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Основная польза карты </w:t>
      </w:r>
      <w:r w:rsidR="009E6481">
        <w:rPr>
          <w:rFonts w:ascii="Times New Roman" w:eastAsia="Times New Roman" w:hAnsi="Times New Roman" w:cs="Times New Roman"/>
          <w:color w:val="FF0000"/>
          <w:sz w:val="24"/>
          <w:szCs w:val="24"/>
          <w:lang w:eastAsia="ru-KZ"/>
        </w:rPr>
        <w:t>-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ru-KZ" w:eastAsia="ru-KZ"/>
        </w:rPr>
        <w:t xml:space="preserve"> возможность получения всей информации по проекту в одной форме</w:t>
      </w:r>
      <w:r w:rsidRPr="00CB6FB2">
        <w:rPr>
          <w:rFonts w:ascii="Times New Roman" w:eastAsia="Times New Roman" w:hAnsi="Times New Roman" w:cs="Times New Roman"/>
          <w:color w:val="FF0000"/>
          <w:sz w:val="24"/>
          <w:szCs w:val="24"/>
          <w:lang w:val="kk-KZ" w:eastAsia="ru-KZ"/>
        </w:rPr>
        <w:t>)</w:t>
      </w:r>
    </w:p>
    <w:p w14:paraId="2A595C02" w14:textId="77777777" w:rsidR="005E7C71" w:rsidRPr="00CB6FB2" w:rsidRDefault="005E7C71" w:rsidP="005E7C71">
      <w:pPr>
        <w:ind w:firstLine="567"/>
        <w:rPr>
          <w:rFonts w:ascii="Times New Roman" w:hAnsi="Times New Roman" w:cs="Times New Roman"/>
          <w:bCs/>
          <w:color w:val="FF0000"/>
          <w:sz w:val="24"/>
          <w:szCs w:val="24"/>
          <w:lang w:val="kk-KZ"/>
        </w:rPr>
      </w:pPr>
    </w:p>
    <w:p w14:paraId="412B8887" w14:textId="77777777" w:rsidR="005E7C71" w:rsidRDefault="005E7C71" w:rsidP="005E7C71">
      <w:pPr>
        <w:rPr>
          <w:rFonts w:ascii="Times New Roman" w:eastAsiaTheme="minorHAnsi" w:hAnsi="Times New Roman" w:cs="Times New Roman"/>
          <w:bCs/>
          <w:sz w:val="24"/>
          <w:szCs w:val="24"/>
          <w:lang w:eastAsia="en-US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>Грантополучатель: {{GP}}</w:t>
      </w:r>
    </w:p>
    <w:p w14:paraId="3E2167AD" w14:textId="77777777" w:rsidR="005E7C71" w:rsidRDefault="005E7C71" w:rsidP="005E7C71">
      <w:pPr>
        <w:rPr>
          <w:rFonts w:ascii="Times New Roman" w:hAnsi="Times New Roman" w:cs="Times New Roman"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  <w:lang w:val="kk-KZ"/>
        </w:rPr>
        <w:t>ИРН и наименование проекта: {{IRN_NAME}}</w:t>
      </w:r>
    </w:p>
    <w:p w14:paraId="22934060" w14:textId="07E5A18D" w:rsidR="005E7C71" w:rsidRDefault="005E7C71" w:rsidP="005E7C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{{DOGOVOR}}</w:t>
      </w:r>
    </w:p>
    <w:p w14:paraId="0F735945" w14:textId="77777777" w:rsidR="00897FB3" w:rsidRDefault="00897FB3" w:rsidP="005E7C71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6160" w:type="dxa"/>
        <w:tblInd w:w="-289" w:type="dxa"/>
        <w:tblLook w:val="04A0" w:firstRow="1" w:lastRow="0" w:firstColumn="1" w:lastColumn="0" w:noHBand="0" w:noVBand="1"/>
      </w:tblPr>
      <w:tblGrid>
        <w:gridCol w:w="616"/>
        <w:gridCol w:w="3033"/>
        <w:gridCol w:w="3633"/>
        <w:gridCol w:w="1673"/>
        <w:gridCol w:w="1673"/>
        <w:gridCol w:w="2563"/>
        <w:gridCol w:w="1325"/>
        <w:gridCol w:w="1644"/>
      </w:tblGrid>
      <w:tr w:rsidR="00B00010" w14:paraId="2FABF649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4134FA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3E2798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Наименования  мероприятия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25DFA8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Форма завершения,</w:t>
            </w:r>
          </w:p>
          <w:p w14:paraId="3A61D56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измеримый результат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E32024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План</w:t>
            </w:r>
          </w:p>
          <w:p w14:paraId="5643C221" w14:textId="6F8ED6C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количественные меры или </w:t>
            </w:r>
            <w:r>
              <w:rPr>
                <w:rFonts w:ascii="Times New Roman" w:hAnsi="Times New Roman" w:cs="Times New Roman"/>
              </w:rPr>
              <w:t>мероприятия в форме глагола)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7A564F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Факт</w:t>
            </w:r>
          </w:p>
          <w:p w14:paraId="6F20102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(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количественные меры или отметка о выполнении)</w:t>
            </w:r>
          </w:p>
          <w:p w14:paraId="007B484E" w14:textId="55D280D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491836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Ответственный исполнитель (соисполнитель)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2D6B8AB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Сроки </w:t>
            </w:r>
          </w:p>
          <w:p w14:paraId="11B59AF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исполнения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7F059C1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Приме</w:t>
            </w:r>
          </w:p>
          <w:p w14:paraId="1542686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чание</w:t>
            </w:r>
          </w:p>
        </w:tc>
      </w:tr>
      <w:tr w:rsidR="00B00010" w14:paraId="0047E102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1134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4EB0E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2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A58F7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3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F69C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BAAD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E705E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980D2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B463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8</w:t>
            </w:r>
          </w:p>
        </w:tc>
      </w:tr>
      <w:tr w:rsidR="00B00010" w14:paraId="5FCE721F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FAF3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BDC0" w14:textId="72C8B15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Защита интеллектуальной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обственности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3388" w14:textId="6A93E04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</w:rPr>
              <w:t>Патент</w:t>
            </w:r>
            <w:r>
              <w:rPr>
                <w:rFonts w:ascii="Times New Roman" w:hAnsi="Times New Roman" w:cs="Times New Roman"/>
                <w:lang w:val="kk-KZ"/>
              </w:rPr>
              <w:t xml:space="preserve"> на изобретение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1DEE0" w14:textId="4610892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A198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489FE22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0DDF" w14:textId="1860FAC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4F65B" w14:textId="5B823FE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F2CC" w14:textId="014758D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E4A94B6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EC6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D66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Сертификация </w:t>
            </w:r>
          </w:p>
          <w:p w14:paraId="69FFF77A" w14:textId="420B627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(или) </w:t>
            </w:r>
            <w:r>
              <w:rPr>
                <w:rFonts w:ascii="Times New Roman" w:hAnsi="Times New Roman" w:cs="Times New Roman"/>
                <w:b/>
                <w:bCs/>
              </w:rPr>
              <w:t>регистрация</w:t>
            </w:r>
            <w:r w:rsidR="009E6481"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831A6" w14:textId="77777777" w:rsidR="00B00010" w:rsidRDefault="00B00010" w:rsidP="00B00010">
            <w:pPr>
              <w:rPr>
                <w:rFonts w:ascii="Times New Roman" w:eastAsia="Times New Roman" w:hAnsi="Times New Roman" w:cs="Times New Roman"/>
                <w:b/>
                <w:bCs/>
                <w:lang w:val="kk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Получение разрешительных документов:</w:t>
            </w:r>
          </w:p>
          <w:p w14:paraId="7868C6CA" w14:textId="7093C63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F1CF4" w14:textId="5105AF4E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6BA4D" w14:textId="622322DE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5C08A" w14:textId="78FD8F3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3A30" w14:textId="326B1DE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106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48F6C447" w14:textId="77777777" w:rsidTr="00897FB3">
        <w:trPr>
          <w:trHeight w:val="72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CF9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322DB" w14:textId="61676383" w:rsidR="00B00010" w:rsidRPr="009E6481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Создание пилотного производства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 w:rsidR="009E6481" w:rsidRPr="009E6481">
              <w:rPr>
                <w:rFonts w:ascii="Times New Roman" w:eastAsia="Times New Roman" w:hAnsi="Times New Roman" w:cs="Times New Roman"/>
                <w:lang w:val="kk-KZ"/>
              </w:rPr>
              <w:t>(исполнено/ не исполнено)</w:t>
            </w:r>
          </w:p>
          <w:p w14:paraId="44FCE6FA" w14:textId="3301E610" w:rsidR="00B00010" w:rsidRDefault="00B00010" w:rsidP="00B00010">
            <w:pPr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5AA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Г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отовый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к масштабированию продукт</w:t>
            </w:r>
          </w:p>
          <w:p w14:paraId="5B60D445" w14:textId="7034665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Акт(ы), фотографии, прочие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C314F" w14:textId="2547161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C8029" w14:textId="332714D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8447" w14:textId="7D578DEA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3ABAE" w14:textId="77777777" w:rsidR="00CB6FB2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1C187A67" w14:textId="4C260E6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766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1375ABE" w14:textId="77777777" w:rsidTr="00897FB3">
        <w:trPr>
          <w:trHeight w:val="5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4ABA3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96FDF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К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оммерциализация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4D587D1" w14:textId="77777777" w:rsidR="00B00010" w:rsidRDefault="00B00010">
            <w:pPr>
              <w:tabs>
                <w:tab w:val="left" w:pos="426"/>
                <w:tab w:val="left" w:pos="709"/>
                <w:tab w:val="right" w:pos="5048"/>
              </w:tabs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(в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ыход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на рынок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и м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асштабирование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бизнеса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ab/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38B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E346F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E7778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9F4B5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B3D8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95B7C" w14:textId="77777777" w:rsidR="00B00010" w:rsidRDefault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45531A4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1BC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FC61" w14:textId="234B1B9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Наименование продукта и (или) услуги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  <w:p w14:paraId="71E619E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DDA0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Акт(ы), фотографии, прочие</w:t>
            </w:r>
          </w:p>
          <w:p w14:paraId="2E2280F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Продукт и (или) услуга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04BB" w14:textId="79B201E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7B30" w14:textId="3CFEF2B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FA0A8" w14:textId="5FDBBCE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2F3B2" w14:textId="0BEA313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C30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41AE9194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E3B7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C2ABC" w14:textId="6F68FBD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ru-KZ" w:eastAsia="ru-KZ"/>
              </w:rPr>
              <w:t>Расширение продуктовой линейки</w:t>
            </w:r>
            <w:r w:rsidR="009E6481">
              <w:rPr>
                <w:rFonts w:ascii="Times New Roman" w:eastAsia="Times New Roman" w:hAnsi="Times New Roman" w:cs="Times New Roman"/>
                <w:lang w:val="kk-KZ" w:eastAsia="ru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  <w:r w:rsidR="009E6481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345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right="-105"/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подтвержденное р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>асширение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KZ"/>
              </w:rPr>
              <w:t xml:space="preserve"> продуктовой линейки</w:t>
            </w:r>
          </w:p>
          <w:p w14:paraId="3D055A8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lang w:val="kk-KZ"/>
              </w:rPr>
              <w:t>акт(ы), фотографии, решения, прочие подтверждающие документы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D439" w14:textId="453CB45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46C0" w14:textId="44E01E1D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72EDB" w14:textId="0237886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721C" w14:textId="2777894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5AE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6C7FF0D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AFC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4.3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784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Маркетинг и брендирование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E5092" w14:textId="77777777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Отчет о участии в выставках, р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азработ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ан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бренд</w:t>
            </w:r>
            <w:r>
              <w:rPr>
                <w:rFonts w:ascii="Times New Roman" w:eastAsia="Times New Roman" w:hAnsi="Times New Roman" w:cs="Times New Roman"/>
                <w:lang w:val="kk-KZ" w:eastAsia="ru-KZ"/>
              </w:rPr>
              <w:t>бук,</w:t>
            </w:r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упаковк</w:t>
            </w:r>
            <w:proofErr w:type="spellEnd"/>
            <w:r>
              <w:rPr>
                <w:rFonts w:ascii="Times New Roman" w:eastAsia="Times New Roman" w:hAnsi="Times New Roman" w:cs="Times New Roman"/>
                <w:lang w:val="kk-KZ" w:eastAsia="ru-KZ"/>
              </w:rPr>
              <w:t>а, этикетки, м</w:t>
            </w: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  <w:t>аркетинговая</w:t>
            </w:r>
            <w:proofErr w:type="spellEnd"/>
            <w:r>
              <w:rPr>
                <w:rFonts w:ascii="Times New Roman" w:eastAsia="Times New Roman" w:hAnsi="Times New Roman" w:cs="Times New Roman"/>
                <w:lang w:val="ru-KZ" w:eastAsia="ru-KZ"/>
              </w:rPr>
              <w:t xml:space="preserve"> стратегия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5CDA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F46A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54290" w14:textId="52BDF85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715E" w14:textId="3DB65BF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501E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0431BCD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3315A" w14:textId="594E23A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920D6" w14:textId="20C1E82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proofErr w:type="spellStart"/>
            <w:proofErr w:type="spellEnd"/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9518" w14:textId="189D0730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</w:r>
            <w:proofErr w:type="spellStart"/>
            <w:proofErr w:type="spellEnd"/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DB460" w14:textId="5B298CE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DADFB" w14:textId="640FA3A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82744" w14:textId="35D43C0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FFAF9" w14:textId="77777777" w:rsidR="00897FB3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1F770E35" w14:textId="0BB06AD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CB1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77E6AB3D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0976" w14:textId="4705414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679A4" w14:textId="6E28457A" w:rsidR="00B00010" w:rsidRDefault="00B00010" w:rsidP="00B00010">
            <w:pPr>
              <w:rPr>
                <w:rFonts w:ascii="Times New Roman" w:eastAsia="Times New Roman" w:hAnsi="Times New Roman" w:cs="Times New Roman"/>
                <w:lang w:val="kk-KZ" w:eastAsia="ru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</w:r>
            <w:proofErr w:type="spellStart"/>
            <w:proofErr w:type="spellEnd"/>
          </w:p>
          <w:p w14:paraId="5B23DB91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68A" w14:textId="77777777" w:rsidR="00B00010" w:rsidRDefault="00B00010" w:rsidP="00B00010">
            <w:pPr>
              <w:rPr>
                <w:rFonts w:ascii="Times New Roman" w:eastAsia="Times New Roman" w:hAnsi="Times New Roman" w:cs="Times New Roman"/>
                <w:lang w:val="kk-KZ" w:eastAsia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ru-KZ" w:eastAsia="ru-KZ"/>
              </w:rPr>
            </w:r>
            <w:proofErr w:type="spellEnd"/>
          </w:p>
          <w:p w14:paraId="09AB3281" w14:textId="77777777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36C3" w14:textId="1E8B8D6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9DA7" w14:textId="6ABD91D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B5BB" w14:textId="2A0F70D2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76E54" w14:textId="77777777" w:rsidR="00897FB3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207EAB44" w14:textId="749D126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16F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946D64A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B93F" w14:textId="0591FAD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4.3.3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948E" w14:textId="0D09E67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F04B" w14:textId="59A105EB" w:rsidR="00B00010" w:rsidRDefault="00B00010" w:rsidP="00B00010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 w:eastAsia="ru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E2584" w14:textId="116CDD3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2229A" w14:textId="186E6BF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64C21" w14:textId="2D67FC6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A1F8B" w14:textId="77777777" w:rsidR="00897FB3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12137432" w14:textId="3C4BEAC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4C5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7B47836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454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4.4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F81EC" w14:textId="2019E39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Конечный потребитель, наличие договоренности о реализации (офтейк контракты, письма намерения и.т.д)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</w:t>
            </w:r>
            <w:r w:rsidR="009E6481" w:rsidRPr="009E6481">
              <w:rPr>
                <w:rFonts w:ascii="Times New Roman" w:hAnsi="Times New Roman" w:cs="Times New Roman"/>
                <w:i/>
                <w:iCs/>
                <w:lang w:val="kk-KZ"/>
              </w:rPr>
              <w:t>количество</w:t>
            </w:r>
            <w:r w:rsidR="009E6481">
              <w:rPr>
                <w:rFonts w:ascii="Times New Roman" w:hAnsi="Times New Roman" w:cs="Times New Roman"/>
                <w:lang w:val="kk-KZ"/>
              </w:rPr>
              <w:t>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D225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офтейк контракты</w:t>
            </w:r>
          </w:p>
          <w:p w14:paraId="5BE82A9A" w14:textId="78A8AA1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с АО КазахГаз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7370D" w14:textId="7F057E66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D726" w14:textId="10CF1A3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5962A" w14:textId="77148599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D690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49AE7611" w14:textId="20F37B0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357B" w14:textId="25F4275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D156BBF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A93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4.5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CE857" w14:textId="15C8DD9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Наличие дополнительного финансирования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(тенге) </w:t>
            </w:r>
            <w:r>
              <w:rPr>
                <w:rFonts w:ascii="Times New Roman" w:hAnsi="Times New Roman" w:cs="Times New Roman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3C6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 xml:space="preserve">Инвестиции в проекте (тенге), </w:t>
            </w:r>
          </w:p>
          <w:p w14:paraId="76AB28D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  <w:t>участия в конкурсах бизнес идей с целью привлечения доп.финансирования и.т.д.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B4EAD" w14:textId="3552645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5F2BB" w14:textId="34DF2D73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A609" w14:textId="70DF6D3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6049" w14:textId="466CD78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5D97E" w14:textId="58953114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</w:tr>
      <w:tr w:rsidR="00B00010" w14:paraId="26952F70" w14:textId="77777777" w:rsidTr="00897FB3">
        <w:trPr>
          <w:trHeight w:val="2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685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4.6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67EF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Реализация (тенге) 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92E8" w14:textId="77777777" w:rsidR="00B00010" w:rsidRDefault="00B00010" w:rsidP="00B00010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A05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8C6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6B95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5271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8AA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</w:tr>
      <w:tr w:rsidR="00897FB3" w14:paraId="23B54DDC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99336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4.6.1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148F2" w14:textId="37DEC57E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Внутренний рынок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(тенге)</w:t>
            </w:r>
          </w:p>
          <w:p w14:paraId="27784CF3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CC25F" w14:textId="1B0FC933" w:rsidR="00897FB3" w:rsidRDefault="00897FB3" w:rsidP="00897FB3">
            <w:pPr>
              <w:jc w:val="both"/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  <w:t>Договора, накладные/АВР, ЭСФ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lang w:val="kk-KZ"/>
              </w:rPr>
              <w:t>платежные поручения и (или) банковские выписки со счета, акт, фотографии,иные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83EA" w14:textId="47A66B1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673D6" w14:textId="566728B9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ABAF" w14:textId="4E92131A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E230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4B755BB3" w14:textId="66640F39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BB6EB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897FB3" w14:paraId="67C3A0F1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A764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4.6.2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AA98E" w14:textId="78A7D8A8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Экспорт с указанием страны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(тенге) </w:t>
            </w:r>
            <w:r>
              <w:rPr>
                <w:rFonts w:ascii="Times New Roman" w:hAnsi="Times New Roman" w:cs="Times New Roman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77ABC" w14:textId="51D38D39" w:rsidR="00897FB3" w:rsidRDefault="00897FB3" w:rsidP="00897FB3">
            <w:pPr>
              <w:jc w:val="both"/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shd w:val="clear" w:color="auto" w:fill="FFFFFF"/>
                <w:lang w:val="kk-KZ"/>
              </w:rPr>
              <w:t>Договора, накладные/АВР, ЭСФ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hd w:val="clear" w:color="auto" w:fill="FFFFFF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iCs/>
                <w:lang w:val="kk-KZ"/>
              </w:rPr>
              <w:t>платежные поручения и (или) банковские выписки со счета, акт, фотографии,иные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C6971" w14:textId="0B327814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60A83" w14:textId="3F2438C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241A" w14:textId="139DF8D0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4E21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6BABAB1F" w14:textId="590AE245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AE83" w14:textId="77777777" w:rsidR="00897FB3" w:rsidRDefault="00897FB3" w:rsidP="00897FB3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7BCE4DCD" w14:textId="77777777" w:rsidTr="00897FB3">
        <w:trPr>
          <w:trHeight w:val="8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3715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4.7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124C" w14:textId="6D855810" w:rsidR="00B00010" w:rsidRDefault="00B00010" w:rsidP="00B00010">
            <w:pPr>
              <w:tabs>
                <w:tab w:val="left" w:pos="0"/>
                <w:tab w:val="left" w:pos="426"/>
                <w:tab w:val="left" w:pos="7970"/>
                <w:tab w:val="right" w:pos="9780"/>
              </w:tabs>
              <w:rPr>
                <w:rFonts w:ascii="Times New Roman" w:hAnsi="Times New Roman" w:cs="Times New Roman"/>
                <w:color w:val="00B0F0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Ресурсы предоставляемы софинансирующей стороной (частным партнером)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>(количество)</w:t>
            </w:r>
          </w:p>
          <w:p w14:paraId="4FB2B62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5654" w14:textId="320E43AE" w:rsidR="00B00010" w:rsidRDefault="00B00010" w:rsidP="00B00010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  <w:t>Земельный участок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6806C" w14:textId="68473AF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99A01" w14:textId="0FAEA80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1875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1446126D" w14:textId="3060CF52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A17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  <w:p w14:paraId="5F3D8EF3" w14:textId="5BE3EB1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ind w:left="709" w:hanging="709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FE15D" w14:textId="77777777" w:rsidR="00B00010" w:rsidRDefault="00B00010" w:rsidP="00897FB3">
            <w:pPr>
              <w:tabs>
                <w:tab w:val="left" w:pos="155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  <w:p w14:paraId="27CCB4A5" w14:textId="0FEC00EE" w:rsidR="00B00010" w:rsidRDefault="00B00010" w:rsidP="00897FB3">
            <w:pPr>
              <w:tabs>
                <w:tab w:val="left" w:pos="155"/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</w:r>
            <w:proofErr w:type="spellEnd"/>
            <w:proofErr w:type="gramEnd"/>
          </w:p>
          <w:p w14:paraId="04D584ED" w14:textId="647B01C4" w:rsidR="00B00010" w:rsidRDefault="00B00010" w:rsidP="00897FB3">
            <w:pPr>
              <w:tabs>
                <w:tab w:val="left" w:pos="120"/>
                <w:tab w:val="left" w:pos="155"/>
                <w:tab w:val="left" w:pos="426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  <w:p w14:paraId="57A1F8B0" w14:textId="3460E8F3" w:rsidR="00B00010" w:rsidRDefault="00B00010" w:rsidP="00897FB3">
            <w:pPr>
              <w:tabs>
                <w:tab w:val="left" w:pos="155"/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</w:rPr>
            </w:r>
          </w:p>
        </w:tc>
      </w:tr>
      <w:tr w:rsidR="00B00010" w14:paraId="2F66A571" w14:textId="77777777" w:rsidTr="00897FB3">
        <w:trPr>
          <w:trHeight w:val="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BB7D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C0F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Оценка эффективности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919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before="40" w:after="4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Измеримый социально-экономический эффект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F680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447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A3B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2B9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097A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</w:tr>
      <w:tr w:rsidR="00B00010" w14:paraId="4AC18211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5B20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B5F1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</w:rPr>
              <w:t>Созданные рабочие места</w:t>
            </w:r>
            <w:r>
              <w:rPr>
                <w:rFonts w:ascii="Times New Roman" w:hAnsi="Times New Roman" w:cs="Times New Roman"/>
                <w:lang w:val="kk-KZ"/>
              </w:rPr>
              <w:t xml:space="preserve"> (количество)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7DC2F" w14:textId="2D0E8C5E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Созданы рабочие места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</w:rPr>
              <w:t>в проекте на 1,0 ставки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CC0C" w14:textId="18FDFDF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E9B16" w14:textId="6305D61C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073B6" w14:textId="71F3CC0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3CE73" w14:textId="30E7434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20F8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6512D593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93F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5.2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3BFF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Налог</w:t>
            </w:r>
            <w:r>
              <w:rPr>
                <w:rFonts w:ascii="Times New Roman" w:hAnsi="Times New Roman" w:cs="Times New Roman"/>
                <w:lang w:val="kk-KZ"/>
              </w:rPr>
              <w:t>и (тенге)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8BB2" w14:textId="222BAFD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Подтвреждающие документы согласно действующему законодательству  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6EAE7" w14:textId="69C0910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E8571" w14:textId="1B878C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44FA" w14:textId="3A24651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CE749" w14:textId="2146A4C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1CBC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070BEF82" w14:textId="77777777" w:rsidTr="00897FB3">
        <w:trPr>
          <w:trHeight w:val="10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84B2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5.3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826CE" w14:textId="31FE8458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lang w:val="kk-KZ"/>
              </w:rPr>
              <w:t>А</w:t>
            </w:r>
            <w:proofErr w:type="spellStart"/>
            <w:r>
              <w:rPr>
                <w:rFonts w:ascii="Times New Roman" w:hAnsi="Times New Roman" w:cs="Times New Roman"/>
              </w:rPr>
              <w:t>вторско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вознаграждени</w:t>
            </w:r>
            <w:proofErr w:type="spellEnd"/>
            <w:r>
              <w:rPr>
                <w:rFonts w:ascii="Times New Roman" w:hAnsi="Times New Roman" w:cs="Times New Roman"/>
                <w:lang w:val="kk-KZ"/>
              </w:rPr>
              <w:t>е</w:t>
            </w:r>
            <w:r>
              <w:rPr>
                <w:rFonts w:ascii="Times New Roman" w:hAnsi="Times New Roman" w:cs="Times New Roman"/>
              </w:rPr>
              <w:t xml:space="preserve"> (роялти) автору интеллектуальной собственности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="009E6481">
              <w:rPr>
                <w:rFonts w:ascii="Times New Roman" w:hAnsi="Times New Roman" w:cs="Times New Roman"/>
                <w:lang w:val="kk-KZ"/>
              </w:rPr>
              <w:t xml:space="preserve">(тенге) </w:t>
            </w:r>
            <w:r>
              <w:rPr>
                <w:rFonts w:ascii="Times New Roman" w:hAnsi="Times New Roman" w:cs="Times New Roman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58E8B" w14:textId="753D2C25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shd w:val="clear" w:color="auto" w:fill="FFFFFF"/>
                <w:lang w:val="kk-KZ"/>
              </w:rPr>
              <w:t xml:space="preserve">Договор, </w:t>
            </w:r>
            <w:r>
              <w:rPr>
                <w:rFonts w:ascii="Times New Roman" w:hAnsi="Times New Roman" w:cs="Times New Roman"/>
              </w:rPr>
              <w:t>Свидетельство</w:t>
            </w:r>
            <w:r>
              <w:rPr>
                <w:rFonts w:ascii="Times New Roman" w:hAnsi="Times New Roman" w:cs="Times New Roman"/>
                <w:lang w:val="kk-KZ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Акт приема-передачи / акт выполненных работ,</w:t>
            </w:r>
            <w:r>
              <w:rPr>
                <w:rFonts w:ascii="Times New Roman" w:hAnsi="Times New Roman" w:cs="Times New Roman"/>
                <w:lang w:val="kk-KZ"/>
              </w:rPr>
              <w:t xml:space="preserve"> платежные поручения и (или) банковские выписки со счета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A3EF0" w14:textId="46D38E50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D723A" w14:textId="3D076B1B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EA6B" w14:textId="60A4AEB1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F26C" w14:textId="28CEABDF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F44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5B1396BA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0C0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6.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D637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hAnsi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Дополнительно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***</w:t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DC1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2019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9379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C9B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082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A148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21F4B4B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432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6.1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FD48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hAnsi="Times New Roman" w:cs="Times New Roman"/>
                <w:i/>
                <w:iCs/>
                <w:lang w:val="kk-KZ"/>
              </w:rPr>
            </w:pPr>
            <w:r>
              <w:rPr>
                <w:rFonts w:ascii="Times New Roman" w:hAnsi="Times New Roman" w:cs="Times New Roman"/>
                <w:i/>
                <w:iCs/>
                <w:lang w:val="kk-KZ"/>
              </w:rPr>
            </w: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88426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887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ADF6E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4578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E38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E70B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  <w:tr w:rsidR="00B00010" w14:paraId="176B9B3A" w14:textId="77777777" w:rsidTr="00897FB3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83BDC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....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48ED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rPr>
                <w:rFonts w:ascii="Times New Roman" w:hAnsi="Times New Roman" w:cs="Times New Roman"/>
                <w:i/>
                <w:iCs/>
                <w:lang w:val="kk-KZ"/>
              </w:rPr>
            </w:pPr>
          </w:p>
        </w:tc>
        <w:tc>
          <w:tcPr>
            <w:tcW w:w="3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9C6A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spacing w:after="120"/>
              <w:rPr>
                <w:rFonts w:ascii="Times New Roman" w:hAnsi="Times New Roman" w:cs="Times New Roman"/>
                <w:shd w:val="clear" w:color="auto" w:fill="FFFFFF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730F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FD83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5632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7A3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80604" w14:textId="77777777" w:rsidR="00B00010" w:rsidRDefault="00B00010" w:rsidP="00B00010">
            <w:pPr>
              <w:tabs>
                <w:tab w:val="left" w:pos="426"/>
                <w:tab w:val="left" w:pos="709"/>
                <w:tab w:val="left" w:pos="7970"/>
                <w:tab w:val="right" w:pos="9780"/>
              </w:tabs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</w:tr>
    </w:tbl>
    <w:p w14:paraId="5F48CB71" w14:textId="77777777" w:rsidR="005E7C71" w:rsidRDefault="005E7C71" w:rsidP="005E7C71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kk-KZ"/>
        </w:rPr>
        <w:t xml:space="preserve">Примечание </w:t>
      </w:r>
    </w:p>
    <w:p w14:paraId="37CE3FA8" w14:textId="5D5B0542" w:rsidR="006B2FBC" w:rsidRDefault="005E7C71" w:rsidP="00897FB3">
      <w:pPr>
        <w:shd w:val="clear" w:color="auto" w:fill="FFFFFF"/>
        <w:tabs>
          <w:tab w:val="left" w:pos="426"/>
          <w:tab w:val="left" w:pos="709"/>
          <w:tab w:val="left" w:pos="7970"/>
          <w:tab w:val="right" w:pos="9780"/>
        </w:tabs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*** </w:t>
      </w:r>
      <w:r>
        <w:rPr>
          <w:rFonts w:ascii="Times New Roman" w:hAnsi="Times New Roman" w:cs="Times New Roman"/>
          <w:sz w:val="24"/>
          <w:szCs w:val="24"/>
        </w:rPr>
        <w:t>заполняется при наличии</w:t>
      </w:r>
    </w:p>
    <w:sectPr w:rsidR="006B2FBC" w:rsidSect="005E7C71">
      <w:pgSz w:w="16838" w:h="11906" w:orient="landscape"/>
      <w:pgMar w:top="567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51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BC"/>
    <w:rsid w:val="005E7C71"/>
    <w:rsid w:val="006B2FBC"/>
    <w:rsid w:val="00897FB3"/>
    <w:rsid w:val="009E6481"/>
    <w:rsid w:val="00B00010"/>
    <w:rsid w:val="00CB6FB2"/>
    <w:rsid w:val="00F6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02C2"/>
  <w15:chartTrackingRefBased/>
  <w15:docId w15:val="{19FFA7FC-0E6D-4A89-9D8F-8533B8A44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010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7C71"/>
    <w:pPr>
      <w:spacing w:after="0" w:line="240" w:lineRule="auto"/>
    </w:pPr>
    <w:rPr>
      <w:rFonts w:eastAsiaTheme="minorEastAsia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Talgat Ikombayev</dc:creator>
  <cp:keywords/>
  <dc:description/>
  <cp:lastModifiedBy>Talgat Ikombayev</cp:lastModifiedBy>
  <cp:revision>6</cp:revision>
  <dcterms:created xsi:type="dcterms:W3CDTF">2026-05-15T03:35:00Z</dcterms:created>
  <dcterms:modified xsi:type="dcterms:W3CDTF">2026-05-22T14:02:00Z</dcterms:modified>
</cp:coreProperties>
</file>