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6703" w14:textId="4DAA2ED2" w:rsidR="00890FAA" w:rsidRDefault="00890FAA" w:rsidP="00890FAA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ий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эскиз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7EB46A78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</w:rPr>
      </w:pPr>
    </w:p>
    <w:p w14:paraId="6A656E95" w14:textId="06F313D8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 w:rsidRPr="00890FAA">
        <w:rPr>
          <w:rFonts w:ascii="Times New Roman" w:hAnsi="Times New Roman" w:cs="Times New Roman"/>
          <w:b/>
          <w:bCs/>
        </w:rPr>
        <w:t xml:space="preserve">3.1 </w:t>
      </w:r>
      <w:r w:rsidR="00AD7176" w:rsidRPr="00890FAA">
        <w:rPr>
          <w:rFonts w:ascii="Times New Roman" w:hAnsi="Times New Roman" w:cs="Times New Roman"/>
          <w:b/>
          <w:bCs/>
        </w:rPr>
        <w:t>Описание системы</w:t>
      </w:r>
    </w:p>
    <w:p w14:paraId="50504709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Сервис распечатки и доставки документов состоит из нескольких программных модулей, которые взаимодействуют друг с другом для выполнения задач печати, обработки и доставки документов. Ниже представлен список модулей, их назначение и связи между ними.</w:t>
      </w:r>
    </w:p>
    <w:p w14:paraId="32C1F63E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</w:p>
    <w:p w14:paraId="5610776C" w14:textId="2BF45257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 w:rsidR="00AD7176" w:rsidRPr="00890FAA">
        <w:rPr>
          <w:rFonts w:ascii="Times New Roman" w:hAnsi="Times New Roman" w:cs="Times New Roman"/>
          <w:b/>
          <w:bCs/>
        </w:rPr>
        <w:t>Список программных модулей и связей</w:t>
      </w:r>
    </w:p>
    <w:p w14:paraId="50A69E12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аутентификации</w:t>
      </w:r>
    </w:p>
    <w:p w14:paraId="230AFB5F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обеспечивает регистрацию и авторизацию пользователей.</w:t>
      </w:r>
    </w:p>
    <w:p w14:paraId="775A3563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управления доступом к системе и персонализации пользовательского опыта.</w:t>
      </w:r>
    </w:p>
    <w:p w14:paraId="5ABF1AEA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взаимодействует с модулем личного кабинета.</w:t>
      </w:r>
    </w:p>
    <w:p w14:paraId="707857E6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загрузки документов</w:t>
      </w:r>
    </w:p>
    <w:p w14:paraId="53D10B0A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позволяет пользователю загружать документы в систему в форматах PDF, DOC, DOCX, ODT, изображений (JPEG, PNG, SVG) и других популярных форматов (например, XLSX, TXT).</w:t>
      </w:r>
    </w:p>
    <w:p w14:paraId="15A15B79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это точка входа для документов, которые нужно распечатать и доставить.</w:t>
      </w:r>
    </w:p>
    <w:p w14:paraId="6A3EE674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передаёт загруженные документы в модуль хранения и модуль просмотра.</w:t>
      </w:r>
    </w:p>
    <w:p w14:paraId="0A1BE482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хранения документов</w:t>
      </w:r>
    </w:p>
    <w:p w14:paraId="6B1A0612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хранит загруженные документы в течение недели.</w:t>
      </w:r>
    </w:p>
    <w:p w14:paraId="6067DF3E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возможности повторной печати или просмотра документов в течение определённого времени.</w:t>
      </w:r>
    </w:p>
    <w:p w14:paraId="0BEC2D5C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от модуля загрузки, предоставляет доступ к документам для модуля просмотра и модуля печати.</w:t>
      </w:r>
    </w:p>
    <w:p w14:paraId="7E94E21C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Примечание:</w:t>
      </w:r>
      <w:r>
        <w:t xml:space="preserve"> документы хранятся в базе данных или временном хранилище в течение 7 дней.</w:t>
      </w:r>
    </w:p>
    <w:p w14:paraId="30B33526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просмотра документов</w:t>
      </w:r>
    </w:p>
    <w:p w14:paraId="660AB8B6" w14:textId="50DA91AB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предоставляет возможность просматривать загруженные документы, выбирать страницы для печати и задавать параметры печати (цветная/чёрно-белая</w:t>
      </w:r>
      <w:r w:rsidR="00D623FE" w:rsidRPr="00D623FE">
        <w:t>/</w:t>
      </w:r>
      <w:r w:rsidR="00D623FE">
        <w:t>лазерная</w:t>
      </w:r>
      <w:r w:rsidR="00D623FE" w:rsidRPr="00D623FE">
        <w:t>/</w:t>
      </w:r>
      <w:r w:rsidR="00D623FE">
        <w:t>струйная</w:t>
      </w:r>
      <w:r>
        <w:t>, односторонняя/двусторонняя).</w:t>
      </w:r>
    </w:p>
    <w:p w14:paraId="445D0A04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позволяет пользователю проверить документ и настроить печать перед отправкой.</w:t>
      </w:r>
    </w:p>
    <w:p w14:paraId="40560482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от модуля хранения, передаёт выбранные параметры в модуль печати.</w:t>
      </w:r>
    </w:p>
    <w:p w14:paraId="3EF7CCE3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печати</w:t>
      </w:r>
    </w:p>
    <w:p w14:paraId="437BFC41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отправляет документы на сетевой принтер с заданными параметрами печати.</w:t>
      </w:r>
    </w:p>
    <w:p w14:paraId="068910A6" w14:textId="73BBD42C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автоматизирует процесс печати</w:t>
      </w:r>
      <w:r w:rsidR="00E347A8">
        <w:t>.</w:t>
      </w:r>
    </w:p>
    <w:p w14:paraId="53506B46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и параметры от модуля просмотра, передаёт статус печати в модуль доставки и отслеживания.</w:t>
      </w:r>
    </w:p>
    <w:p w14:paraId="4F303465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доставки и отслеживания</w:t>
      </w:r>
    </w:p>
    <w:p w14:paraId="0756E9FA" w14:textId="7E7158E3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позволяет пользователю выбрать службу доставки (Почта России, DHL</w:t>
      </w:r>
      <w:r w:rsidRPr="00302832">
        <w:t xml:space="preserve">, </w:t>
      </w:r>
      <w:r>
        <w:t>СДЭК) и отслеживать статус доставки.</w:t>
      </w:r>
    </w:p>
    <w:p w14:paraId="2C5AC2C9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обеспечивает выбор службы доставки и мониторинг процесса доставки напечатанных документов.</w:t>
      </w:r>
    </w:p>
    <w:p w14:paraId="30EF5DE1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lastRenderedPageBreak/>
        <w:t>Связи:</w:t>
      </w:r>
      <w:r>
        <w:t xml:space="preserve"> получает информацию о напечатанных документах от модуля печати, предоставляет данные о статусе доставки в личный кабинет.</w:t>
      </w:r>
    </w:p>
    <w:p w14:paraId="69F157CD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оплаты</w:t>
      </w:r>
    </w:p>
    <w:p w14:paraId="6AC25638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обрабатывает платежи за услуги печати и доставки.</w:t>
      </w:r>
    </w:p>
    <w:p w14:paraId="3C72A11F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монетизации сервиса и обеспечения финансовых транзакций.</w:t>
      </w:r>
    </w:p>
    <w:p w14:paraId="149C08FE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взаимодействует с модулем личного кабинета для отображения истории платежей.</w:t>
      </w:r>
    </w:p>
    <w:p w14:paraId="4111ACE0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личного кабинета</w:t>
      </w:r>
    </w:p>
    <w:p w14:paraId="08804C8B" w14:textId="670C60B3" w:rsidR="00355502" w:rsidRPr="00355502" w:rsidRDefault="00302832" w:rsidP="0035550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предоставляет интерфейс для управления заказами, просмотра истории, настройки профиля</w:t>
      </w:r>
      <w:r w:rsidR="00D170D4">
        <w:t>.</w:t>
      </w:r>
    </w:p>
    <w:p w14:paraId="3D05343B" w14:textId="77777777" w:rsidR="00355502" w:rsidRPr="00355502" w:rsidRDefault="00355502" w:rsidP="0035550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обычного пользователя</w:t>
      </w:r>
      <w:r w:rsidRPr="0035550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управлять заказами, просматривать историю заказов, настраивать параметры профиля и отслеживать статус доставки.</w:t>
      </w:r>
    </w:p>
    <w:p w14:paraId="0BB19D12" w14:textId="77777777" w:rsidR="00355502" w:rsidRPr="00355502" w:rsidRDefault="00355502" w:rsidP="0035550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администратора</w:t>
      </w:r>
      <w:r w:rsidRPr="0035550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доступ к управлению всеми заказами в системе, мониторингу работы модулей, настройке системных параметров (например, доступных служб доставки или параметров печати) и просмотру аналитики по использованию сервиса.</w:t>
      </w:r>
    </w:p>
    <w:p w14:paraId="37E362A7" w14:textId="77777777" w:rsidR="00355502" w:rsidRPr="00355502" w:rsidRDefault="00355502" w:rsidP="00355502">
      <w:pPr>
        <w:pStyle w:val="a5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нужен</w:t>
      </w:r>
      <w:r w:rsidRPr="0035550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удобного взаимодействия пользователя с системой и предоставления администратору инструментов для управления сервисом.</w:t>
      </w:r>
    </w:p>
    <w:p w14:paraId="294C7377" w14:textId="77777777" w:rsidR="00355502" w:rsidRPr="00355502" w:rsidRDefault="00355502" w:rsidP="00355502">
      <w:pPr>
        <w:pStyle w:val="a5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</w:t>
      </w:r>
      <w:r w:rsidRPr="0035550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взаимодействует со всеми модулями для отображения актуальной информации.</w:t>
      </w:r>
    </w:p>
    <w:p w14:paraId="0F92FAF2" w14:textId="0C7F0909" w:rsidR="00AD7176" w:rsidRPr="006E4EC2" w:rsidRDefault="00AD7176" w:rsidP="00890FAA">
      <w:pPr>
        <w:pStyle w:val="Standard"/>
        <w:rPr>
          <w:rFonts w:ascii="Times New Roman" w:hAnsi="Times New Roman" w:cs="Times New Roman"/>
        </w:rPr>
      </w:pPr>
    </w:p>
    <w:p w14:paraId="14B1CE90" w14:textId="2A4A6449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="00AD7176" w:rsidRPr="00890FAA">
        <w:rPr>
          <w:rFonts w:ascii="Times New Roman" w:hAnsi="Times New Roman" w:cs="Times New Roman"/>
          <w:b/>
          <w:bCs/>
        </w:rPr>
        <w:t>Схема взаимодействия</w:t>
      </w:r>
    </w:p>
    <w:p w14:paraId="53307BA5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авторизуется через модуль аутентификации и входит в личный кабинет.</w:t>
      </w:r>
    </w:p>
    <w:p w14:paraId="06045704" w14:textId="77777777" w:rsidR="00D170D4" w:rsidRDefault="00D170D4" w:rsidP="00D170D4">
      <w:pPr>
        <w:pStyle w:val="a3"/>
        <w:numPr>
          <w:ilvl w:val="0"/>
          <w:numId w:val="11"/>
        </w:numPr>
      </w:pPr>
      <w:r>
        <w:t>В личном кабинете пользователь загружает документ через модуль загрузки.</w:t>
      </w:r>
    </w:p>
    <w:p w14:paraId="6F8AE168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загрузки сохраняет документ в модуле хранения и передаёт его в модуль просмотра.</w:t>
      </w:r>
    </w:p>
    <w:p w14:paraId="3DF65262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просматривает документ в модуле просмотра, выбирает страницы и задаёт параметры печати.</w:t>
      </w:r>
    </w:p>
    <w:p w14:paraId="2DC36054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просмотра передаёт документ и выбранные параметры в модуль печати.</w:t>
      </w:r>
    </w:p>
    <w:p w14:paraId="3B53517B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печати отправляет документ на сетевой принтер, выполняет печать и передаёт статус печати в модуль доставки и отслеживания.</w:t>
      </w:r>
    </w:p>
    <w:p w14:paraId="0669A2CB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выбирает службу доставки в модуле доставки и отслеживания.</w:t>
      </w:r>
    </w:p>
    <w:p w14:paraId="1D9707AF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доставки и отслеживания предоставляет данные о статусе доставки в личный кабинет.</w:t>
      </w:r>
    </w:p>
    <w:p w14:paraId="460E986B" w14:textId="58B9FB97" w:rsidR="00D170D4" w:rsidRDefault="00D170D4" w:rsidP="00D170D4">
      <w:pPr>
        <w:pStyle w:val="a3"/>
        <w:numPr>
          <w:ilvl w:val="0"/>
          <w:numId w:val="11"/>
        </w:numPr>
      </w:pPr>
      <w:r>
        <w:t>Пользователь может отслеживать статус заказа (загружен, в печати, напечатан, отправлен, доставлен) в личном кабинете.</w:t>
      </w:r>
    </w:p>
    <w:p w14:paraId="71F5A904" w14:textId="27B05059" w:rsidR="00DE22F5" w:rsidRDefault="00DE22F5" w:rsidP="00DE22F5">
      <w:pPr>
        <w:pStyle w:val="a3"/>
        <w:numPr>
          <w:ilvl w:val="0"/>
          <w:numId w:val="11"/>
        </w:numPr>
      </w:pPr>
      <w:r>
        <w:t>Администратор в панели администр</w:t>
      </w:r>
      <w:r>
        <w:t>ирования</w:t>
      </w:r>
      <w:r>
        <w:t xml:space="preserve"> может просматривать и управлять всеми заказами, настраивать системные параметры, отслеживать работу модулей и просматривать аналитику.</w:t>
      </w:r>
    </w:p>
    <w:p w14:paraId="280D897A" w14:textId="17E88CC3" w:rsidR="00D51ECF" w:rsidRPr="00D51ECF" w:rsidRDefault="00890FAA" w:rsidP="00D51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 </w:t>
      </w:r>
      <w:r w:rsidR="00D51ECF"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 плана реализации</w:t>
      </w:r>
    </w:p>
    <w:p w14:paraId="6921DFD2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аутентификации</w:t>
      </w:r>
    </w:p>
    <w:p w14:paraId="53945C0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7D9B18C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Оценка: 240 человеко-часов (1.5 мес × 160 ч/мес)</w:t>
      </w:r>
    </w:p>
    <w:p w14:paraId="4211CEBA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загрузки и хранения документов</w:t>
      </w:r>
    </w:p>
    <w:p w14:paraId="40347FF9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391E5B7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400 человеко-часов (2.5 мес × 160 ч/мес)</w:t>
      </w:r>
    </w:p>
    <w:p w14:paraId="5CA775D6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просмотра документов</w:t>
      </w:r>
    </w:p>
    <w:p w14:paraId="1F6086E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55235468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240 человеко-часов (1.5 мес × 160 ч/мес)</w:t>
      </w:r>
    </w:p>
    <w:p w14:paraId="4769FE7C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печати</w:t>
      </w:r>
    </w:p>
    <w:p w14:paraId="4854B9AE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756431DB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400 человеко-часов (2.5 мес × 160 ч/мес)</w:t>
      </w:r>
    </w:p>
    <w:p w14:paraId="1FD9A31C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оплаты</w:t>
      </w:r>
    </w:p>
    <w:p w14:paraId="7B53291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405C088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240 человеко-часов (1.5 мес × 160 ч/мес)</w:t>
      </w:r>
    </w:p>
    <w:p w14:paraId="25BF4310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доставки и отслеживания</w:t>
      </w:r>
    </w:p>
    <w:p w14:paraId="357C7C81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03C1237B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400 человеко-часов (2.5 мес × 160 ч/мес)</w:t>
      </w:r>
    </w:p>
    <w:p w14:paraId="237AC528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личного кабинета</w:t>
      </w:r>
    </w:p>
    <w:p w14:paraId="37EA4E19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32C2E24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240 человеко-часов (1.5 мес × 160 ч/мес)</w:t>
      </w:r>
    </w:p>
    <w:p w14:paraId="796EDB42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всех модулей и тестирование</w:t>
      </w:r>
    </w:p>
    <w:p w14:paraId="2CDE78A6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6DC753F1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240 человеко-часов (1.5 мес × 160 ч/мес)</w:t>
      </w:r>
    </w:p>
    <w:p w14:paraId="12EC2403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запуск сервиса</w:t>
      </w:r>
    </w:p>
    <w:p w14:paraId="082E4A74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0.5 месяца</w:t>
      </w:r>
    </w:p>
    <w:p w14:paraId="72EB02EE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 80 человеко-часов (0.5 мес × 160 ч/мес)</w:t>
      </w:r>
    </w:p>
    <w:p w14:paraId="51F96479" w14:textId="77777777" w:rsidR="00890FAA" w:rsidRPr="00890FAA" w:rsidRDefault="00890FAA" w:rsidP="0089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месяцев (с учетом параллельной разработки).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человеко-часов: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1920 человеко-часов (сумма всех этапов, распределённая между двумя разработчиками).</w:t>
      </w:r>
    </w:p>
    <w:p w14:paraId="2309BC6A" w14:textId="77777777" w:rsidR="00B94144" w:rsidRDefault="00B94144"/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C3341A"/>
    <w:multiLevelType w:val="multilevel"/>
    <w:tmpl w:val="1CE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92020DD"/>
    <w:multiLevelType w:val="multilevel"/>
    <w:tmpl w:val="054C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E3866"/>
    <w:multiLevelType w:val="multilevel"/>
    <w:tmpl w:val="AF1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A30BD"/>
    <w:multiLevelType w:val="multilevel"/>
    <w:tmpl w:val="ED5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B6F08"/>
    <w:multiLevelType w:val="multilevel"/>
    <w:tmpl w:val="851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50A05"/>
    <w:multiLevelType w:val="multilevel"/>
    <w:tmpl w:val="4A8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35D55"/>
    <w:multiLevelType w:val="hybridMultilevel"/>
    <w:tmpl w:val="BB1A5C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16279"/>
    <w:multiLevelType w:val="multilevel"/>
    <w:tmpl w:val="EAA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94105"/>
    <w:multiLevelType w:val="multilevel"/>
    <w:tmpl w:val="5A9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BBA5414"/>
    <w:multiLevelType w:val="multilevel"/>
    <w:tmpl w:val="A76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0"/>
    <w:rsid w:val="00302832"/>
    <w:rsid w:val="003200FA"/>
    <w:rsid w:val="00355502"/>
    <w:rsid w:val="00890FAA"/>
    <w:rsid w:val="008B21CF"/>
    <w:rsid w:val="008C1B96"/>
    <w:rsid w:val="008D2CE0"/>
    <w:rsid w:val="00AD7176"/>
    <w:rsid w:val="00B94144"/>
    <w:rsid w:val="00D170D4"/>
    <w:rsid w:val="00D51ECF"/>
    <w:rsid w:val="00D623FE"/>
    <w:rsid w:val="00DE22F5"/>
    <w:rsid w:val="00E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EE5"/>
  <w15:chartTrackingRefBased/>
  <w15:docId w15:val="{7299232A-0B0F-433B-8D0A-DA3229BB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71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ECF"/>
    <w:rPr>
      <w:b/>
      <w:bCs/>
    </w:rPr>
  </w:style>
  <w:style w:type="paragraph" w:styleId="a5">
    <w:name w:val="List Paragraph"/>
    <w:basedOn w:val="a"/>
    <w:uiPriority w:val="34"/>
    <w:qFormat/>
    <w:rsid w:val="0089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2983-02B1-436D-9555-6E183041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16</cp:revision>
  <dcterms:created xsi:type="dcterms:W3CDTF">2025-05-13T11:15:00Z</dcterms:created>
  <dcterms:modified xsi:type="dcterms:W3CDTF">2025-05-25T21:09:00Z</dcterms:modified>
</cp:coreProperties>
</file>