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Настоящая работа посвящена фонетическому явлению, которое </w:t>
      </w:r>
      <w:r w:rsidRPr="002A45EB">
        <w:rPr>
          <w:rFonts w:ascii="Times New Roman" w:hAnsi="Times New Roman"/>
          <w:sz w:val="24"/>
        </w:rPr>
        <w:t>получило в литературе название</w:t>
      </w:r>
      <w:r>
        <w:rPr>
          <w:rFonts w:ascii="Times New Roman" w:hAnsi="Times New Roman"/>
          <w:sz w:val="24"/>
        </w:rPr>
        <w:t xml:space="preserve"> эффектом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. Впервые оно было описано в работе [</w:t>
      </w:r>
      <w:proofErr w:type="spellStart"/>
      <w:r>
        <w:rPr>
          <w:rFonts w:ascii="Times New Roman" w:hAnsi="Times New Roman"/>
          <w:sz w:val="24"/>
        </w:rPr>
        <w:t>McGurk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MacDonald</w:t>
      </w:r>
      <w:proofErr w:type="spellEnd"/>
      <w:r>
        <w:rPr>
          <w:rFonts w:ascii="Times New Roman" w:hAnsi="Times New Roman"/>
          <w:sz w:val="24"/>
        </w:rPr>
        <w:t xml:space="preserve"> 1978].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— это иллюзия, </w:t>
      </w:r>
      <w:proofErr w:type="gramStart"/>
      <w:r>
        <w:rPr>
          <w:rFonts w:ascii="Times New Roman" w:hAnsi="Times New Roman"/>
          <w:sz w:val="24"/>
        </w:rPr>
        <w:t>возникающая</w:t>
      </w:r>
      <w:proofErr w:type="gramEnd"/>
      <w:r>
        <w:rPr>
          <w:rFonts w:ascii="Times New Roman" w:hAnsi="Times New Roman"/>
          <w:sz w:val="24"/>
        </w:rPr>
        <w:t xml:space="preserve"> когда слух и зрение получают противоречивую информацию. Так, в эксперименте Г.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в то время как на видеоизображении демонстрировалось движение губ для слога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]. Большинство испытуемых ответили, что слышали на видео звук [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>], а при смене слогов (когда показывается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а звук от произношения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]) респонденты, как правило, слышат [</w:t>
      </w:r>
      <w:proofErr w:type="spellStart"/>
      <w:r>
        <w:rPr>
          <w:rFonts w:ascii="Times New Roman" w:hAnsi="Times New Roman"/>
          <w:sz w:val="24"/>
        </w:rPr>
        <w:t>baɡba</w:t>
      </w:r>
      <w:proofErr w:type="spellEnd"/>
      <w:r>
        <w:rPr>
          <w:rFonts w:ascii="Times New Roman" w:hAnsi="Times New Roman"/>
          <w:sz w:val="24"/>
        </w:rPr>
        <w:t>] или [</w:t>
      </w:r>
      <w:proofErr w:type="spellStart"/>
      <w:r>
        <w:rPr>
          <w:rFonts w:ascii="Times New Roman" w:hAnsi="Times New Roman"/>
          <w:sz w:val="24"/>
        </w:rPr>
        <w:t>ɡaba</w:t>
      </w:r>
      <w:proofErr w:type="spellEnd"/>
      <w:r>
        <w:rPr>
          <w:rFonts w:ascii="Times New Roman" w:hAnsi="Times New Roman"/>
          <w:sz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], но и слоги с глухими согласными [</w:t>
      </w:r>
      <w:proofErr w:type="spellStart"/>
      <w:r>
        <w:rPr>
          <w:rFonts w:ascii="Times New Roman" w:hAnsi="Times New Roman"/>
          <w:sz w:val="24"/>
        </w:rPr>
        <w:t>pa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ka</w:t>
      </w:r>
      <w:proofErr w:type="spellEnd"/>
      <w:r>
        <w:rPr>
          <w:rFonts w:ascii="Times New Roman" w:hAnsi="Times New Roman"/>
          <w:sz w:val="24"/>
        </w:rPr>
        <w:t xml:space="preserve">]. Выяснилось, что и для глухих звуков также появляется отмеченная ранее иллюзия. </w:t>
      </w:r>
    </w:p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>
        <w:rPr>
          <w:rFonts w:ascii="Times New Roman" w:hAnsi="Times New Roman"/>
          <w:sz w:val="24"/>
        </w:rPr>
        <w:t>Cluff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Luce</w:t>
      </w:r>
      <w:proofErr w:type="spellEnd"/>
      <w:r>
        <w:rPr>
          <w:rFonts w:ascii="Times New Roman" w:hAnsi="Times New Roman"/>
          <w:sz w:val="24"/>
        </w:rPr>
        <w:t xml:space="preserve"> 1990],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>
        <w:rPr>
          <w:rFonts w:ascii="Times New Roman" w:hAnsi="Times New Roman"/>
          <w:sz w:val="24"/>
        </w:rPr>
        <w:t>сложный-простой</w:t>
      </w:r>
      <w:proofErr w:type="gramEnd"/>
      <w:r>
        <w:rPr>
          <w:rFonts w:ascii="Times New Roman" w:hAnsi="Times New Roman"/>
          <w:sz w:val="24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D732C0" w:rsidRPr="002A45EB" w:rsidRDefault="002A45EB">
      <w:p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 xml:space="preserve"> 1990], скорость произношения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 или несоответствие пола говорящего и показанного человека на картинке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 xml:space="preserve"> 1990], влияет на </w:t>
      </w:r>
      <w:r>
        <w:rPr>
          <w:rFonts w:ascii="Times New Roman" w:hAnsi="Times New Roman"/>
          <w:sz w:val="24"/>
        </w:rPr>
        <w:lastRenderedPageBreak/>
        <w:t xml:space="preserve">результат. Чем больше шума, тем сильнее наблюдается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Tohkura</w:t>
      </w:r>
      <w:proofErr w:type="spellEnd"/>
      <w:r>
        <w:rPr>
          <w:rFonts w:ascii="Times New Roman" w:hAnsi="Times New Roman"/>
          <w:sz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hAnsi="Times New Roman"/>
          <w:sz w:val="24"/>
        </w:rPr>
        <w:t>Fixmer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Hawkins</w:t>
      </w:r>
      <w:proofErr w:type="spellEnd"/>
      <w:r>
        <w:rPr>
          <w:rFonts w:ascii="Times New Roman" w:hAnsi="Times New Roman"/>
          <w:sz w:val="24"/>
        </w:rPr>
        <w:t xml:space="preserve"> 1998].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смотреть видео с изображением женщины, и в работе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говорится, что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проявляется по-разному в зависимости от пола говорящего. Интересующая нас иллюзия появляется и при </w:t>
      </w:r>
      <w:proofErr w:type="gramStart"/>
      <w:r>
        <w:rPr>
          <w:rFonts w:ascii="Times New Roman" w:hAnsi="Times New Roman"/>
          <w:sz w:val="24"/>
        </w:rPr>
        <w:t>говорящем-мужчине</w:t>
      </w:r>
      <w:proofErr w:type="gramEnd"/>
      <w:r>
        <w:rPr>
          <w:rFonts w:ascii="Times New Roman" w:hAnsi="Times New Roman"/>
          <w:sz w:val="24"/>
        </w:rPr>
        <w:t xml:space="preserve">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lang w:val="de-DE"/>
        </w:rPr>
        <w:t xml:space="preserve">i] </w:t>
      </w:r>
      <w:r>
        <w:rPr>
          <w:rFonts w:ascii="Times New Roman" w:hAnsi="Times New Roman"/>
          <w:sz w:val="24"/>
        </w:rPr>
        <w:t xml:space="preserve">для одиночных слогов. Кроме того, если </w:t>
      </w:r>
      <w:proofErr w:type="gramStart"/>
      <w:r>
        <w:rPr>
          <w:rFonts w:ascii="Times New Roman" w:hAnsi="Times New Roman"/>
          <w:sz w:val="24"/>
        </w:rPr>
        <w:t>говорящий-женщина</w:t>
      </w:r>
      <w:proofErr w:type="gramEnd"/>
      <w:r>
        <w:rPr>
          <w:rFonts w:ascii="Times New Roman" w:hAnsi="Times New Roman"/>
          <w:sz w:val="24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Немаловажно то, что правая часть губ в процессе речи двигается больше, чем левая. В работе [</w:t>
      </w:r>
      <w:proofErr w:type="spellStart"/>
      <w:r>
        <w:rPr>
          <w:rFonts w:ascii="Times New Roman" w:hAnsi="Times New Roman"/>
          <w:sz w:val="24"/>
        </w:rPr>
        <w:t>Nicholls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Searle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Bradshaw</w:t>
      </w:r>
      <w:proofErr w:type="spellEnd"/>
      <w:r>
        <w:rPr>
          <w:rFonts w:ascii="Times New Roman" w:hAnsi="Times New Roman"/>
          <w:sz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hAnsi="Times New Roman"/>
          <w:sz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Кроме того, в работе [</w:t>
      </w:r>
      <w:proofErr w:type="spellStart"/>
      <w:r>
        <w:rPr>
          <w:rFonts w:ascii="Times New Roman" w:hAnsi="Times New Roman"/>
          <w:sz w:val="24"/>
        </w:rPr>
        <w:t>Nath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Beauchamp</w:t>
      </w:r>
      <w:proofErr w:type="spellEnd"/>
      <w:r>
        <w:rPr>
          <w:rFonts w:ascii="Times New Roman" w:hAnsi="Times New Roman"/>
          <w:sz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D732C0" w:rsidRDefault="002A45EB">
      <w:pPr>
        <w:spacing w:line="360" w:lineRule="auto"/>
        <w:ind w:firstLine="720"/>
        <w:jc w:val="both"/>
        <w:rPr>
          <w:sz w:val="20"/>
          <w:lang w:eastAsia="ru-RU" w:bidi="ar-SA"/>
        </w:rPr>
      </w:pPr>
      <w:r>
        <w:rPr>
          <w:rFonts w:ascii="Times New Roman" w:hAnsi="Times New Roman"/>
          <w:sz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исследовался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(см. Рис.1). </w:t>
      </w:r>
      <w:proofErr w:type="gramStart"/>
      <w:r>
        <w:rPr>
          <w:rFonts w:ascii="Times New Roman" w:hAnsi="Times New Roman"/>
          <w:sz w:val="24"/>
        </w:rPr>
        <w:t xml:space="preserve">Код представлен в Приложении 1 и в </w:t>
      </w:r>
      <w:proofErr w:type="spellStart"/>
      <w:r>
        <w:rPr>
          <w:rFonts w:ascii="Times New Roman" w:hAnsi="Times New Roman"/>
          <w:sz w:val="24"/>
        </w:rPr>
        <w:lastRenderedPageBreak/>
        <w:t>репрезентории</w:t>
      </w:r>
      <w:proofErr w:type="spellEnd"/>
      <w:r>
        <w:rPr>
          <w:rFonts w:ascii="Times New Roman" w:hAnsi="Times New Roman"/>
          <w:sz w:val="24"/>
        </w:rPr>
        <w:t xml:space="preserve"> (на сайте github.com</w:t>
      </w:r>
      <w:r>
        <w:rPr>
          <w:rFonts w:ascii="Times New Roman" w:hAnsi="Times New Roman"/>
          <w:sz w:val="24"/>
          <w:lang w:val="de-DE"/>
        </w:rPr>
        <w:t xml:space="preserve">) </w:t>
      </w:r>
      <w:r>
        <w:rPr>
          <w:rFonts w:ascii="Times New Roman" w:hAnsi="Times New Roman"/>
          <w:sz w:val="24"/>
        </w:rPr>
        <w:t xml:space="preserve">по адресу &lt;URL: https://github.com/agricolamz/McGurk-effect/tree/master/graphs&gt;. Для картографирования использовался пакет </w:t>
      </w:r>
      <w:proofErr w:type="spellStart"/>
      <w:r>
        <w:rPr>
          <w:rFonts w:ascii="Times New Roman" w:hAnsi="Times New Roman"/>
          <w:sz w:val="24"/>
        </w:rPr>
        <w:t>lingtypology</w:t>
      </w:r>
      <w:proofErr w:type="spellEnd"/>
      <w:r>
        <w:rPr>
          <w:rFonts w:ascii="Times New Roman" w:hAnsi="Times New Roman"/>
          <w:sz w:val="24"/>
        </w:rPr>
        <w:t xml:space="preserve"> для языка </w:t>
      </w:r>
      <w:r>
        <w:rPr>
          <w:rFonts w:ascii="Times New Roman" w:hAnsi="Times New Roman"/>
          <w:sz w:val="24"/>
          <w:lang w:val="de-DE"/>
        </w:rPr>
        <w:t>R</w:t>
      </w:r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  <w:lang w:eastAsia="ru-RU" w:bidi="ar-SA"/>
        </w:rPr>
        <w:t>Moroz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G. (2017). </w:t>
      </w:r>
      <w:proofErr w:type="spellStart"/>
      <w:r>
        <w:rPr>
          <w:rFonts w:ascii="Times New Roman" w:hAnsi="Times New Roman"/>
          <w:sz w:val="24"/>
          <w:lang w:eastAsia="ru-RU" w:bidi="ar-SA"/>
        </w:rPr>
        <w:t>lingtypology</w:t>
      </w:r>
      <w:proofErr w:type="spellEnd"/>
      <w:r>
        <w:rPr>
          <w:rFonts w:ascii="Times New Roman" w:hAnsi="Times New Roman"/>
          <w:sz w:val="24"/>
          <w:lang w:eastAsia="ru-RU" w:bidi="ar-SA"/>
        </w:rPr>
        <w:t>:</w:t>
      </w:r>
      <w:proofErr w:type="gram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ru-RU" w:bidi="ar-SA"/>
        </w:rPr>
        <w:t>Linguistic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Typology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and</w:t>
      </w:r>
      <w:proofErr w:type="spellEnd"/>
      <w:r>
        <w:rPr>
          <w:rFonts w:ascii="Times New Roman" w:hAnsi="Times New Roman"/>
          <w:sz w:val="24"/>
          <w:lang w:eastAsia="ru-RU" w:bidi="ar-SA"/>
        </w:rPr>
        <w:t xml:space="preserve"> </w:t>
      </w:r>
      <w:proofErr w:type="spellStart"/>
      <w:r>
        <w:rPr>
          <w:rFonts w:ascii="Times New Roman" w:hAnsi="Times New Roman"/>
          <w:sz w:val="24"/>
          <w:lang w:eastAsia="ru-RU" w:bidi="ar-SA"/>
        </w:rPr>
        <w:t>Mapping</w:t>
      </w:r>
      <w:proofErr w:type="spellEnd"/>
      <w:r>
        <w:rPr>
          <w:rFonts w:ascii="Times New Roman" w:hAnsi="Times New Roman"/>
          <w:sz w:val="24"/>
        </w:rPr>
        <w:t xml:space="preserve">). </w:t>
      </w:r>
      <w:proofErr w:type="gramEnd"/>
    </w:p>
    <w:p w:rsidR="00D732C0" w:rsidRPr="002A45EB" w:rsidRDefault="002A45EB">
      <w:pPr>
        <w:spacing w:line="360" w:lineRule="auto"/>
        <w:ind w:firstLine="72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Так, например, в работе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 1993] показано, что японский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hAnsi="Times New Roman"/>
          <w:sz w:val="24"/>
        </w:rPr>
        <w:t>Sams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Manninen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Surakka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Helin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Katto</w:t>
      </w:r>
      <w:proofErr w:type="spellEnd"/>
      <w:r>
        <w:rPr>
          <w:rFonts w:ascii="Times New Roman" w:hAnsi="Times New Roman"/>
          <w:sz w:val="24"/>
        </w:rPr>
        <w:t xml:space="preserve"> 1998] для финского языка, [</w:t>
      </w:r>
      <w:proofErr w:type="spellStart"/>
      <w:r>
        <w:rPr>
          <w:rFonts w:ascii="Times New Roman" w:hAnsi="Times New Roman"/>
          <w:sz w:val="24"/>
        </w:rPr>
        <w:t>Gelder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Bertelson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Vroomen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Chen</w:t>
      </w:r>
      <w:proofErr w:type="spellEnd"/>
      <w:r>
        <w:rPr>
          <w:rFonts w:ascii="Times New Roman" w:hAnsi="Times New Roman"/>
          <w:sz w:val="24"/>
        </w:rPr>
        <w:t>, 1995] для датского и кантонского китайского,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для французского языка. </w:t>
      </w:r>
      <w:proofErr w:type="gramStart"/>
      <w:r>
        <w:rPr>
          <w:rFonts w:ascii="Times New Roman" w:hAnsi="Times New Roman"/>
          <w:sz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hAnsi="Times New Roman"/>
          <w:sz w:val="24"/>
        </w:rPr>
        <w:t>Hardison</w:t>
      </w:r>
      <w:proofErr w:type="spellEnd"/>
      <w:r>
        <w:rPr>
          <w:rFonts w:ascii="Times New Roman" w:hAnsi="Times New Roman"/>
          <w:sz w:val="24"/>
        </w:rPr>
        <w:t xml:space="preserve"> 1999], канадский французский  [</w:t>
      </w:r>
      <w:proofErr w:type="spellStart"/>
      <w:r>
        <w:rPr>
          <w:rFonts w:ascii="Times New Roman" w:hAnsi="Times New Roman"/>
          <w:sz w:val="24"/>
        </w:rPr>
        <w:t>Dupont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Aubin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Menard</w:t>
      </w:r>
      <w:proofErr w:type="spellEnd"/>
      <w:r>
        <w:rPr>
          <w:rFonts w:ascii="Times New Roman" w:hAnsi="Times New Roman"/>
          <w:sz w:val="24"/>
        </w:rPr>
        <w:t xml:space="preserve"> 2005], немецкий и венгерский [</w:t>
      </w:r>
      <w:proofErr w:type="spellStart"/>
      <w:r>
        <w:rPr>
          <w:rFonts w:ascii="Times New Roman" w:hAnsi="Times New Roman"/>
          <w:sz w:val="24"/>
        </w:rPr>
        <w:t>Grasseger</w:t>
      </w:r>
      <w:proofErr w:type="spellEnd"/>
      <w:r>
        <w:rPr>
          <w:rFonts w:ascii="Times New Roman" w:hAnsi="Times New Roman"/>
          <w:sz w:val="24"/>
        </w:rPr>
        <w:t xml:space="preserve"> 1995], и, конечно,  английский в США [</w:t>
      </w:r>
      <w:proofErr w:type="spellStart"/>
      <w:r>
        <w:rPr>
          <w:rFonts w:ascii="Times New Roman" w:hAnsi="Times New Roman"/>
          <w:sz w:val="24"/>
        </w:rPr>
        <w:t>Green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Stevens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Kuhl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Meltzoff</w:t>
      </w:r>
      <w:proofErr w:type="spellEnd"/>
      <w:r>
        <w:rPr>
          <w:rFonts w:ascii="Times New Roman" w:hAnsi="Times New Roman"/>
          <w:sz w:val="24"/>
        </w:rPr>
        <w:t>], Канаде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 и Англии [</w:t>
      </w:r>
      <w:proofErr w:type="spellStart"/>
      <w:r>
        <w:rPr>
          <w:rFonts w:ascii="Times New Roman" w:hAnsi="Times New Roman"/>
          <w:sz w:val="24"/>
        </w:rPr>
        <w:t>McGurk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MacDonald</w:t>
      </w:r>
      <w:proofErr w:type="spellEnd"/>
      <w:r>
        <w:rPr>
          <w:rFonts w:ascii="Times New Roman" w:hAnsi="Times New Roman"/>
          <w:sz w:val="24"/>
        </w:rPr>
        <w:t xml:space="preserve"> 1976], в Австралии [</w:t>
      </w:r>
      <w:proofErr w:type="spellStart"/>
      <w:r>
        <w:rPr>
          <w:rFonts w:ascii="Times New Roman" w:hAnsi="Times New Roman"/>
          <w:sz w:val="24"/>
        </w:rPr>
        <w:t>Burnham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Dodd</w:t>
      </w:r>
      <w:proofErr w:type="spellEnd"/>
      <w:r>
        <w:rPr>
          <w:rFonts w:ascii="Times New Roman" w:hAnsi="Times New Roman"/>
          <w:sz w:val="24"/>
        </w:rPr>
        <w:t xml:space="preserve"> 2004] и в Шотландии [</w:t>
      </w:r>
      <w:proofErr w:type="spellStart"/>
      <w:r>
        <w:rPr>
          <w:rFonts w:ascii="Times New Roman" w:hAnsi="Times New Roman"/>
          <w:sz w:val="24"/>
        </w:rPr>
        <w:t>Munhall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Gribble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Sacco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Ward</w:t>
      </w:r>
      <w:proofErr w:type="spellEnd"/>
      <w:r>
        <w:rPr>
          <w:rFonts w:ascii="Times New Roman" w:hAnsi="Times New Roman"/>
          <w:sz w:val="24"/>
        </w:rPr>
        <w:t xml:space="preserve"> 1996].</w:t>
      </w:r>
      <w:proofErr w:type="gramEnd"/>
    </w:p>
    <w:p w:rsidR="00D732C0" w:rsidRDefault="002A45EB">
      <w:pPr>
        <w:spacing w:line="360" w:lineRule="auto"/>
        <w:ind w:firstLine="720"/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909695" cy="207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C0" w:rsidRPr="002A45EB" w:rsidRDefault="002A45EB">
      <w:pPr>
        <w:spacing w:line="360" w:lineRule="auto"/>
        <w:ind w:firstLine="720"/>
        <w:jc w:val="center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D732C0" w:rsidRPr="002A45EB" w:rsidRDefault="00D732C0">
      <w:pPr>
        <w:spacing w:line="360" w:lineRule="auto"/>
        <w:ind w:firstLine="720"/>
        <w:jc w:val="center"/>
        <w:rPr>
          <w:lang w:eastAsia="en-US" w:bidi="en-US"/>
        </w:rPr>
      </w:pPr>
    </w:p>
    <w:p w:rsidR="00D732C0" w:rsidRPr="002A45EB" w:rsidRDefault="002A45EB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/>
          <w:sz w:val="24"/>
        </w:rPr>
        <w:t>Помимо классических слогов [</w:t>
      </w:r>
      <w:proofErr w:type="spellStart"/>
      <w:r>
        <w:rPr>
          <w:rFonts w:ascii="Times New Roman" w:hAnsi="Times New Roman"/>
          <w:sz w:val="24"/>
        </w:rPr>
        <w:t>ba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ɡa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>] (и [</w:t>
      </w:r>
      <w:proofErr w:type="spellStart"/>
      <w:r>
        <w:rPr>
          <w:rFonts w:ascii="Times New Roman" w:hAnsi="Times New Roman"/>
          <w:sz w:val="24"/>
        </w:rPr>
        <w:t>pa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ka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ta</w:t>
      </w:r>
      <w:proofErr w:type="spellEnd"/>
      <w:r>
        <w:rPr>
          <w:rFonts w:ascii="Times New Roman" w:hAnsi="Times New Roman"/>
          <w:sz w:val="24"/>
        </w:rPr>
        <w:t>]), в работе [</w:t>
      </w:r>
      <w:proofErr w:type="spellStart"/>
      <w:r>
        <w:rPr>
          <w:rFonts w:ascii="Times New Roman" w:hAnsi="Times New Roman"/>
          <w:sz w:val="24"/>
        </w:rPr>
        <w:t>Sekiyama</w:t>
      </w:r>
      <w:proofErr w:type="spellEnd"/>
      <w:r>
        <w:rPr>
          <w:rFonts w:ascii="Times New Roman" w:hAnsi="Times New Roman"/>
          <w:sz w:val="24"/>
        </w:rPr>
        <w:t xml:space="preserve"> 1993] встречаются также [</w:t>
      </w:r>
      <w:proofErr w:type="spellStart"/>
      <w:r>
        <w:rPr>
          <w:rFonts w:ascii="Times New Roman" w:hAnsi="Times New Roman"/>
          <w:sz w:val="24"/>
        </w:rPr>
        <w:t>ma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na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wa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ra</w:t>
      </w:r>
      <w:proofErr w:type="spellEnd"/>
      <w:r>
        <w:rPr>
          <w:rFonts w:ascii="Times New Roman" w:hAnsi="Times New Roman"/>
          <w:sz w:val="24"/>
        </w:rPr>
        <w:t>] [</w:t>
      </w:r>
      <w:proofErr w:type="spellStart"/>
      <w:r>
        <w:rPr>
          <w:rFonts w:ascii="Times New Roman" w:hAnsi="Times New Roman"/>
          <w:sz w:val="24"/>
        </w:rPr>
        <w:t>fa</w:t>
      </w:r>
      <w:proofErr w:type="spellEnd"/>
      <w:r>
        <w:rPr>
          <w:rFonts w:ascii="Times New Roman" w:hAnsi="Times New Roman"/>
          <w:sz w:val="24"/>
        </w:rPr>
        <w:t>], а, например, в [</w:t>
      </w:r>
      <w:proofErr w:type="spellStart"/>
      <w:r>
        <w:rPr>
          <w:rFonts w:ascii="Times New Roman" w:hAnsi="Times New Roman"/>
          <w:sz w:val="24"/>
        </w:rPr>
        <w:t>Dupont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Aubin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Menard</w:t>
      </w:r>
      <w:proofErr w:type="spellEnd"/>
      <w:r>
        <w:rPr>
          <w:rFonts w:ascii="Times New Roman" w:hAnsi="Times New Roman"/>
          <w:sz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/>
          <w:sz w:val="24"/>
        </w:rPr>
        <w:t>aba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>] и так далее), или в [</w:t>
      </w:r>
      <w:proofErr w:type="spellStart"/>
      <w:r>
        <w:rPr>
          <w:rFonts w:ascii="Times New Roman" w:hAnsi="Times New Roman"/>
          <w:sz w:val="24"/>
        </w:rPr>
        <w:t>Colin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Radeau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Deltenre</w:t>
      </w:r>
      <w:proofErr w:type="spellEnd"/>
      <w:r>
        <w:rPr>
          <w:rFonts w:ascii="Times New Roman" w:hAnsi="Times New Roman"/>
          <w:sz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/>
          <w:sz w:val="24"/>
        </w:rPr>
        <w:t>bi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>] и [</w:t>
      </w:r>
      <w:proofErr w:type="spellStart"/>
      <w:r>
        <w:rPr>
          <w:rFonts w:ascii="Times New Roman" w:hAnsi="Times New Roman"/>
          <w:sz w:val="24"/>
        </w:rPr>
        <w:t>ibi</w:t>
      </w:r>
      <w:proofErr w:type="spellEnd"/>
      <w:r>
        <w:rPr>
          <w:rFonts w:ascii="Times New Roman" w:hAnsi="Times New Roman"/>
          <w:sz w:val="24"/>
        </w:rPr>
        <w:t>], [</w:t>
      </w:r>
      <w:proofErr w:type="spellStart"/>
      <w:r>
        <w:rPr>
          <w:rFonts w:ascii="Times New Roman" w:hAnsi="Times New Roman"/>
          <w:sz w:val="24"/>
        </w:rPr>
        <w:t>idi</w:t>
      </w:r>
      <w:proofErr w:type="spellEnd"/>
      <w:r>
        <w:rPr>
          <w:rFonts w:ascii="Times New Roman" w:hAnsi="Times New Roman"/>
          <w:sz w:val="24"/>
        </w:rPr>
        <w:t>] и так</w:t>
      </w:r>
      <w:proofErr w:type="gramEnd"/>
      <w:r>
        <w:rPr>
          <w:rFonts w:ascii="Times New Roman" w:hAnsi="Times New Roman"/>
          <w:sz w:val="24"/>
        </w:rPr>
        <w:t xml:space="preserve"> далее).</w:t>
      </w:r>
    </w:p>
    <w:p w:rsidR="00D732C0" w:rsidRDefault="002A45EB">
      <w:pPr>
        <w:spacing w:line="360" w:lineRule="auto"/>
        <w:ind w:firstLine="720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lastRenderedPageBreak/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 xml:space="preserve"> на материале слов СРЛЯ. В ходе работы мы постараемся ответить на следующие вопросы:</w:t>
      </w:r>
    </w:p>
    <w:p w:rsidR="00D732C0" w:rsidRPr="002A45EB" w:rsidRDefault="002A45EB">
      <w:pPr>
        <w:numPr>
          <w:ilvl w:val="0"/>
          <w:numId w:val="1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 Проявляется ли на материале слов СРЛЯ эффект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?</w:t>
      </w:r>
    </w:p>
    <w:p w:rsidR="00D732C0" w:rsidRPr="002A45EB" w:rsidRDefault="002A45EB">
      <w:p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/>
          <w:sz w:val="24"/>
        </w:rPr>
        <w:t>МакГурка</w:t>
      </w:r>
      <w:proofErr w:type="spellEnd"/>
      <w:r>
        <w:rPr>
          <w:rFonts w:ascii="Times New Roman" w:hAnsi="Times New Roman"/>
          <w:sz w:val="24"/>
        </w:rPr>
        <w:t>, то также интересно ответить на более конкретные вопросы:</w:t>
      </w:r>
    </w:p>
    <w:p w:rsidR="00D732C0" w:rsidRPr="002A45EB" w:rsidRDefault="002A45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проявление эффекта тип сегментов (звонкие взрывные [б], [д], [г]; глухие взрывные [</w:t>
      </w:r>
      <w:proofErr w:type="gramStart"/>
      <w:r>
        <w:rPr>
          <w:rFonts w:ascii="Times New Roman" w:hAnsi="Times New Roman"/>
          <w:sz w:val="24"/>
        </w:rPr>
        <w:t>п</w:t>
      </w:r>
      <w:proofErr w:type="gramEnd"/>
      <w:r>
        <w:rPr>
          <w:rFonts w:ascii="Times New Roman" w:hAnsi="Times New Roman"/>
          <w:sz w:val="24"/>
        </w:rPr>
        <w:t>], [т], [к]; глухие фрикативные [ф], [с], [х]).</w:t>
      </w:r>
    </w:p>
    <w:p w:rsidR="00D732C0" w:rsidRPr="002A45EB" w:rsidRDefault="002A45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иллюзию использование других гласных (не только [а], как в классическом эксперименте, но, например [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</w:rPr>
        <w:t xml:space="preserve">]). </w:t>
      </w:r>
    </w:p>
    <w:p w:rsidR="00D732C0" w:rsidRPr="002A45EB" w:rsidRDefault="002A45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Влияет ли на проявление эффекта противопоставление согласных по мягкости: </w:t>
      </w:r>
      <w:proofErr w:type="gramStart"/>
      <w:r>
        <w:rPr>
          <w:rFonts w:ascii="Times New Roman" w:hAnsi="Times New Roman"/>
          <w:sz w:val="24"/>
        </w:rPr>
        <w:t>палатализованный</w:t>
      </w:r>
      <w:proofErr w:type="gramEnd"/>
      <w:r>
        <w:rPr>
          <w:rFonts w:ascii="Times New Roman" w:hAnsi="Times New Roman"/>
          <w:sz w:val="24"/>
        </w:rPr>
        <w:t xml:space="preserve"> / велярный.</w:t>
      </w:r>
    </w:p>
    <w:p w:rsidR="00D732C0" w:rsidRPr="002A45EB" w:rsidRDefault="002A45EB">
      <w:pPr>
        <w:numPr>
          <w:ilvl w:val="0"/>
          <w:numId w:val="2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Есть ли зависимость между соотношением полов </w:t>
      </w:r>
      <w:proofErr w:type="gramStart"/>
      <w:r>
        <w:rPr>
          <w:rFonts w:ascii="Times New Roman" w:hAnsi="Times New Roman"/>
          <w:sz w:val="24"/>
        </w:rPr>
        <w:t>слушающего</w:t>
      </w:r>
      <w:proofErr w:type="gramEnd"/>
      <w:r>
        <w:rPr>
          <w:rFonts w:ascii="Times New Roman" w:hAnsi="Times New Roman"/>
          <w:sz w:val="24"/>
        </w:rPr>
        <w:t>:</w:t>
      </w:r>
    </w:p>
    <w:p w:rsidR="00D732C0" w:rsidRDefault="002A45EB">
      <w:pPr>
        <w:pStyle w:val="ae"/>
        <w:numPr>
          <w:ilvl w:val="0"/>
          <w:numId w:val="4"/>
        </w:numPr>
        <w:spacing w:line="360" w:lineRule="auto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t xml:space="preserve">женщина; </w:t>
      </w:r>
    </w:p>
    <w:p w:rsidR="001C4751" w:rsidRPr="001C4751" w:rsidRDefault="002A45EB" w:rsidP="001C4751">
      <w:pPr>
        <w:pStyle w:val="ae"/>
        <w:numPr>
          <w:ilvl w:val="0"/>
          <w:numId w:val="4"/>
        </w:numPr>
        <w:spacing w:line="360" w:lineRule="auto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мужчина;</w:t>
      </w:r>
    </w:p>
    <w:p w:rsidR="001C4751" w:rsidRDefault="001C4751" w:rsidP="001C4751">
      <w:pPr>
        <w:spacing w:line="360" w:lineRule="auto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Н</w:t>
      </w:r>
      <w:r w:rsidR="002A45EB" w:rsidRPr="001C4751">
        <w:rPr>
          <w:rFonts w:ascii="Times New Roman" w:hAnsi="Times New Roman"/>
          <w:sz w:val="24"/>
        </w:rPr>
        <w:t xml:space="preserve">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1C4751" w:rsidRPr="001C4751" w:rsidRDefault="001C4751" w:rsidP="001C4751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C4751">
        <w:rPr>
          <w:rFonts w:ascii="Times New Roman" w:hAnsi="Times New Roman"/>
          <w:sz w:val="24"/>
        </w:rPr>
        <w:t>слово, которое произносится на звуковой записи;</w:t>
      </w:r>
    </w:p>
    <w:p w:rsidR="00D732C0" w:rsidRPr="001C4751" w:rsidRDefault="002A45EB" w:rsidP="001C4751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C4751">
        <w:rPr>
          <w:rFonts w:ascii="Times New Roman" w:hAnsi="Times New Roman"/>
          <w:sz w:val="24"/>
        </w:rPr>
        <w:t>слово, которое показывается на видео изображении</w:t>
      </w:r>
      <w:r w:rsidR="0034235D" w:rsidRPr="001C4751">
        <w:rPr>
          <w:rFonts w:ascii="Times New Roman" w:hAnsi="Times New Roman"/>
          <w:sz w:val="24"/>
        </w:rPr>
        <w:t>;</w:t>
      </w:r>
    </w:p>
    <w:p w:rsidR="00D732C0" w:rsidRPr="001C4751" w:rsidRDefault="0034235D" w:rsidP="001C4751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r w:rsidRPr="001C4751">
        <w:rPr>
          <w:rFonts w:ascii="Times New Roman" w:hAnsi="Times New Roman"/>
          <w:sz w:val="24"/>
        </w:rPr>
        <w:t xml:space="preserve">новое слово (эффект </w:t>
      </w:r>
      <w:proofErr w:type="spellStart"/>
      <w:r w:rsidRPr="001C4751">
        <w:rPr>
          <w:rFonts w:ascii="Times New Roman" w:hAnsi="Times New Roman"/>
          <w:sz w:val="24"/>
        </w:rPr>
        <w:t>МакГурка</w:t>
      </w:r>
      <w:proofErr w:type="spellEnd"/>
      <w:r w:rsidRPr="001C4751">
        <w:rPr>
          <w:rFonts w:ascii="Times New Roman" w:hAnsi="Times New Roman"/>
          <w:sz w:val="24"/>
        </w:rPr>
        <w:t>);</w:t>
      </w:r>
    </w:p>
    <w:p w:rsidR="00D732C0" w:rsidRPr="0034235D" w:rsidRDefault="002A45EB" w:rsidP="001C4751">
      <w:pPr>
        <w:pStyle w:val="ae"/>
        <w:numPr>
          <w:ilvl w:val="0"/>
          <w:numId w:val="7"/>
        </w:numPr>
        <w:spacing w:line="360" w:lineRule="auto"/>
        <w:jc w:val="both"/>
        <w:rPr>
          <w:lang w:eastAsia="en-US" w:bidi="en-US"/>
        </w:rPr>
      </w:pPr>
      <w:r w:rsidRPr="001C4751">
        <w:rPr>
          <w:rFonts w:ascii="Times New Roman" w:hAnsi="Times New Roman"/>
          <w:sz w:val="24"/>
        </w:rPr>
        <w:t>какое-то стороннее слово, вызванное ошибкой или непониманием</w:t>
      </w:r>
      <w:r w:rsidR="0034235D" w:rsidRPr="001C4751">
        <w:rPr>
          <w:rFonts w:ascii="Times New Roman" w:hAnsi="Times New Roman"/>
          <w:sz w:val="24"/>
        </w:rPr>
        <w:t>.</w:t>
      </w:r>
    </w:p>
    <w:p w:rsidR="0034235D" w:rsidRPr="0034235D" w:rsidRDefault="0034235D" w:rsidP="003423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35D">
        <w:rPr>
          <w:rFonts w:ascii="Times New Roman" w:hAnsi="Times New Roman" w:cs="Times New Roman"/>
          <w:sz w:val="24"/>
          <w:szCs w:val="24"/>
        </w:rPr>
        <w:t>Все возможные комбинации стиму</w:t>
      </w:r>
      <w:r w:rsidR="001F6991">
        <w:rPr>
          <w:rFonts w:ascii="Times New Roman" w:hAnsi="Times New Roman" w:cs="Times New Roman"/>
          <w:sz w:val="24"/>
          <w:szCs w:val="24"/>
        </w:rPr>
        <w:t>лов насчитывают 108 результатов</w:t>
      </w:r>
      <w:r w:rsidR="001F6991" w:rsidRPr="001F6991">
        <w:rPr>
          <w:rFonts w:ascii="Times New Roman" w:hAnsi="Times New Roman" w:cs="Times New Roman"/>
          <w:sz w:val="24"/>
          <w:szCs w:val="24"/>
        </w:rPr>
        <w:t>,</w:t>
      </w:r>
      <w:r w:rsidRPr="0034235D">
        <w:rPr>
          <w:rFonts w:ascii="Times New Roman" w:hAnsi="Times New Roman" w:cs="Times New Roman"/>
          <w:sz w:val="24"/>
          <w:szCs w:val="24"/>
        </w:rPr>
        <w:t xml:space="preserve"> и</w:t>
      </w:r>
      <w:r w:rsidR="001F6991" w:rsidRPr="001F6991">
        <w:rPr>
          <w:rFonts w:ascii="Times New Roman" w:hAnsi="Times New Roman" w:cs="Times New Roman"/>
          <w:sz w:val="24"/>
          <w:szCs w:val="24"/>
        </w:rPr>
        <w:t xml:space="preserve"> </w:t>
      </w:r>
      <w:r w:rsidR="001F6991">
        <w:rPr>
          <w:rFonts w:ascii="Times New Roman" w:hAnsi="Times New Roman" w:cs="Times New Roman"/>
          <w:sz w:val="24"/>
          <w:szCs w:val="24"/>
        </w:rPr>
        <w:t>все они</w:t>
      </w:r>
      <w:r w:rsidRPr="0034235D">
        <w:rPr>
          <w:rFonts w:ascii="Times New Roman" w:hAnsi="Times New Roman" w:cs="Times New Roman"/>
          <w:sz w:val="24"/>
          <w:szCs w:val="24"/>
        </w:rPr>
        <w:t xml:space="preserve"> представлены в конце данной работы в Приложении 1.</w:t>
      </w:r>
    </w:p>
    <w:p w:rsidR="0034235D" w:rsidRPr="002A45EB" w:rsidRDefault="0034235D" w:rsidP="0034235D">
      <w:pPr>
        <w:spacing w:line="360" w:lineRule="auto"/>
        <w:jc w:val="both"/>
        <w:rPr>
          <w:lang w:eastAsia="en-US" w:bidi="en-US"/>
        </w:rPr>
      </w:pPr>
    </w:p>
    <w:p w:rsidR="00D732C0" w:rsidRPr="002A45EB" w:rsidRDefault="00D732C0">
      <w:pPr>
        <w:ind w:left="720"/>
        <w:rPr>
          <w:sz w:val="20"/>
          <w:lang w:eastAsia="en-US" w:bidi="en-US"/>
        </w:rPr>
      </w:pPr>
    </w:p>
    <w:p w:rsidR="00D732C0" w:rsidRPr="002A45EB" w:rsidRDefault="00D732C0">
      <w:pPr>
        <w:ind w:left="720"/>
        <w:rPr>
          <w:sz w:val="20"/>
          <w:lang w:eastAsia="en-US" w:bidi="en-US"/>
        </w:rPr>
      </w:pPr>
    </w:p>
    <w:p w:rsidR="0034235D" w:rsidRDefault="0034235D">
      <w:pPr>
        <w:keepNext w:val="0"/>
        <w:rPr>
          <w:sz w:val="28"/>
        </w:rPr>
      </w:pPr>
      <w:r>
        <w:rPr>
          <w:sz w:val="28"/>
        </w:rPr>
        <w:br w:type="page"/>
      </w:r>
    </w:p>
    <w:p w:rsidR="00D732C0" w:rsidRPr="002A45EB" w:rsidRDefault="002A45EB">
      <w:pPr>
        <w:ind w:left="720"/>
        <w:rPr>
          <w:rFonts w:ascii="Times New Roman" w:hAnsi="Times New Roman"/>
          <w:sz w:val="24"/>
          <w:lang w:eastAsia="en-US" w:bidi="en-US"/>
        </w:rPr>
      </w:pPr>
      <w:r>
        <w:rPr>
          <w:sz w:val="28"/>
        </w:rPr>
        <w:lastRenderedPageBreak/>
        <w:t>Методы проведения эксперимента</w:t>
      </w:r>
    </w:p>
    <w:p w:rsidR="00D732C0" w:rsidRPr="002A45EB" w:rsidRDefault="00D732C0">
      <w:pPr>
        <w:ind w:left="720"/>
        <w:rPr>
          <w:rFonts w:ascii="Times New Roman" w:hAnsi="Times New Roman"/>
          <w:sz w:val="24"/>
          <w:lang w:eastAsia="en-US" w:bidi="en-US"/>
        </w:rPr>
      </w:pPr>
    </w:p>
    <w:p w:rsidR="0034235D" w:rsidRDefault="002A45EB" w:rsidP="003423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35D">
        <w:rPr>
          <w:rFonts w:ascii="Times New Roman" w:hAnsi="Times New Roman" w:cs="Times New Roman"/>
          <w:sz w:val="24"/>
          <w:szCs w:val="24"/>
        </w:rPr>
        <w:t xml:space="preserve">Был исследован эффект </w:t>
      </w:r>
      <w:proofErr w:type="spellStart"/>
      <w:r w:rsidRPr="0034235D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Pr="0034235D">
        <w:rPr>
          <w:rFonts w:ascii="Times New Roman" w:hAnsi="Times New Roman" w:cs="Times New Roman"/>
          <w:sz w:val="24"/>
          <w:szCs w:val="24"/>
        </w:rPr>
        <w:t xml:space="preserve"> на материале русского языка посредством эксперимента, в ходе которого были опрошены носители русского языка, среди них примерно одинаковое соотношение мужчин и женщин, примерно 15-45 лет, не имеющие лингвистического образования, место рождения и проживания в основном Москва и Московская область. Проходящим эксперимент было предложено смотреть видео на отвлечённую тему, а в конце появлялись вопросы, чтобы выяснить, действует ли эффект </w:t>
      </w:r>
      <w:proofErr w:type="spellStart"/>
      <w:r w:rsidRPr="0034235D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Pr="0034235D">
        <w:rPr>
          <w:rFonts w:ascii="Times New Roman" w:hAnsi="Times New Roman" w:cs="Times New Roman"/>
          <w:sz w:val="24"/>
          <w:szCs w:val="24"/>
        </w:rPr>
        <w:t xml:space="preserve"> на носителях русского языка. Испытуемым говорилось, что эксперимент проверяет носителя </w:t>
      </w:r>
      <w:r w:rsidRPr="001F6991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="001F6991">
        <w:rPr>
          <w:rFonts w:ascii="Times New Roman" w:hAnsi="Times New Roman" w:cs="Times New Roman"/>
          <w:color w:val="auto"/>
          <w:sz w:val="24"/>
          <w:szCs w:val="24"/>
        </w:rPr>
        <w:t xml:space="preserve"> предмет памяти: респондентам предлагался ряд слов,</w:t>
      </w:r>
      <w:r w:rsidRPr="0034235D">
        <w:rPr>
          <w:rFonts w:ascii="Times New Roman" w:hAnsi="Times New Roman" w:cs="Times New Roman"/>
          <w:sz w:val="24"/>
          <w:szCs w:val="24"/>
        </w:rPr>
        <w:t xml:space="preserve"> </w:t>
      </w:r>
      <w:r w:rsidR="001F6991">
        <w:rPr>
          <w:rFonts w:ascii="Times New Roman" w:hAnsi="Times New Roman" w:cs="Times New Roman"/>
          <w:sz w:val="24"/>
          <w:szCs w:val="24"/>
        </w:rPr>
        <w:t xml:space="preserve">которые необходимо </w:t>
      </w:r>
      <w:r w:rsidR="000E400E">
        <w:rPr>
          <w:rFonts w:ascii="Times New Roman" w:hAnsi="Times New Roman" w:cs="Times New Roman"/>
          <w:sz w:val="24"/>
          <w:szCs w:val="24"/>
        </w:rPr>
        <w:t xml:space="preserve">было </w:t>
      </w:r>
      <w:r w:rsidR="000E400E">
        <w:rPr>
          <w:rFonts w:ascii="Times New Roman" w:hAnsi="Times New Roman" w:cs="Times New Roman"/>
          <w:sz w:val="24"/>
          <w:szCs w:val="24"/>
        </w:rPr>
        <w:t>позднее расположить в верном порядке.</w:t>
      </w:r>
    </w:p>
    <w:p w:rsidR="00990F1C" w:rsidRPr="00CF427A" w:rsidRDefault="00990F1C" w:rsidP="00F71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статье </w:t>
      </w:r>
      <w:r w:rsidRPr="00990F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F427A">
        <w:rPr>
          <w:rFonts w:ascii="Times New Roman" w:hAnsi="Times New Roman"/>
          <w:sz w:val="24"/>
          <w:lang w:val="en-US"/>
        </w:rPr>
        <w:t>Gries</w:t>
      </w:r>
      <w:proofErr w:type="spellEnd"/>
      <w:r w:rsidR="00CF427A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CF427A">
        <w:rPr>
          <w:rFonts w:ascii="Times New Roman" w:hAnsi="Times New Roman"/>
          <w:sz w:val="24"/>
        </w:rPr>
        <w:t>2013</w:t>
      </w:r>
      <w:r w:rsidRPr="00990F1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предлагается различать два вида </w:t>
      </w:r>
      <w:r w:rsidR="00F71A30">
        <w:rPr>
          <w:rFonts w:ascii="Times New Roman" w:hAnsi="Times New Roman" w:cs="Times New Roman"/>
          <w:sz w:val="24"/>
          <w:szCs w:val="24"/>
        </w:rPr>
        <w:t>маркеров</w:t>
      </w:r>
      <w:r>
        <w:rPr>
          <w:rFonts w:ascii="Times New Roman" w:hAnsi="Times New Roman" w:cs="Times New Roman"/>
          <w:sz w:val="24"/>
          <w:szCs w:val="24"/>
        </w:rPr>
        <w:t xml:space="preserve">: схематические и конкретные. Объясняется, что сначала надо выбрать </w:t>
      </w:r>
      <w:r w:rsidR="00134CED">
        <w:rPr>
          <w:rFonts w:ascii="Times New Roman" w:hAnsi="Times New Roman" w:cs="Times New Roman"/>
          <w:sz w:val="24"/>
          <w:szCs w:val="24"/>
        </w:rPr>
        <w:t xml:space="preserve">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видеоизображение (3), аудиозапись (3), пол слушающего (2), тип согласного (3) и дополнительная артикуляция (2). 3*3*2*3*2 = 108. Эта таблица из всевозможных стимулов является схематичным описанием эксперимента. Разумеется, участникам не разрешено видеть эту таблицу до прохождения эксперимента. </w:t>
      </w:r>
      <w:r w:rsidR="0001182B">
        <w:rPr>
          <w:rFonts w:ascii="Times New Roman" w:hAnsi="Times New Roman" w:cs="Times New Roman"/>
          <w:sz w:val="24"/>
          <w:szCs w:val="24"/>
        </w:rPr>
        <w:t xml:space="preserve">Для реального эксперимента необходимо разработать конкретный набор слов, реализующий схематичные </w:t>
      </w:r>
      <w:r w:rsidR="00F71A30">
        <w:rPr>
          <w:rFonts w:ascii="Times New Roman" w:hAnsi="Times New Roman" w:cs="Times New Roman"/>
          <w:sz w:val="24"/>
          <w:szCs w:val="24"/>
        </w:rPr>
        <w:t>маркеры</w:t>
      </w:r>
      <w:r w:rsidR="0001182B">
        <w:rPr>
          <w:rFonts w:ascii="Times New Roman" w:hAnsi="Times New Roman" w:cs="Times New Roman"/>
          <w:sz w:val="24"/>
          <w:szCs w:val="24"/>
        </w:rPr>
        <w:t xml:space="preserve">. Важно проконтролировать, чтобы участники не знали, на что направлен эксперимент, </w:t>
      </w:r>
      <w:proofErr w:type="gramStart"/>
      <w:r w:rsidR="0001182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01182B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01182B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01182B">
        <w:rPr>
          <w:rFonts w:ascii="Times New Roman" w:hAnsi="Times New Roman" w:cs="Times New Roman"/>
          <w:sz w:val="24"/>
          <w:szCs w:val="24"/>
        </w:rPr>
        <w:t xml:space="preserve">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</w:t>
      </w:r>
      <w:r w:rsidR="00EA77BE" w:rsidRPr="00EA77BE">
        <w:rPr>
          <w:rFonts w:ascii="Times New Roman" w:hAnsi="Times New Roman" w:cs="Times New Roman"/>
          <w:sz w:val="24"/>
          <w:szCs w:val="24"/>
        </w:rPr>
        <w:t>При созда</w:t>
      </w:r>
      <w:r w:rsidR="00EA77BE">
        <w:rPr>
          <w:rFonts w:ascii="Times New Roman" w:hAnsi="Times New Roman" w:cs="Times New Roman"/>
          <w:sz w:val="24"/>
          <w:szCs w:val="24"/>
        </w:rPr>
        <w:t xml:space="preserve">нии конкретных наборов маркеров </w:t>
      </w:r>
      <w:r w:rsidR="00F71A30">
        <w:rPr>
          <w:rFonts w:ascii="Times New Roman" w:hAnsi="Times New Roman" w:cs="Times New Roman"/>
          <w:sz w:val="24"/>
          <w:szCs w:val="24"/>
        </w:rPr>
        <w:t>нужно</w:t>
      </w:r>
      <w:r w:rsidR="00EA77BE">
        <w:rPr>
          <w:rFonts w:ascii="Times New Roman" w:hAnsi="Times New Roman" w:cs="Times New Roman"/>
          <w:sz w:val="24"/>
          <w:szCs w:val="24"/>
        </w:rPr>
        <w:t xml:space="preserve"> рассмотреть </w:t>
      </w:r>
      <w:r w:rsidR="00EA77BE" w:rsidRPr="00EA77BE">
        <w:rPr>
          <w:rFonts w:ascii="Times New Roman" w:hAnsi="Times New Roman" w:cs="Times New Roman"/>
          <w:sz w:val="24"/>
          <w:szCs w:val="24"/>
        </w:rPr>
        <w:t xml:space="preserve">переменные, которые </w:t>
      </w:r>
      <w:r w:rsidR="00EA77BE">
        <w:rPr>
          <w:rFonts w:ascii="Times New Roman" w:hAnsi="Times New Roman" w:cs="Times New Roman"/>
          <w:sz w:val="24"/>
          <w:szCs w:val="24"/>
        </w:rPr>
        <w:t>нас не интересуют</w:t>
      </w:r>
      <w:r w:rsidR="00F71A30">
        <w:rPr>
          <w:rFonts w:ascii="Times New Roman" w:hAnsi="Times New Roman" w:cs="Times New Roman"/>
          <w:sz w:val="24"/>
          <w:szCs w:val="24"/>
        </w:rPr>
        <w:t>, чтобы испытуемые не могли угадать реальный стимул, а также, чтобы слишком высокая частотность конкретных слов не повлияла на интерпретацию результатов</w:t>
      </w:r>
      <w:r w:rsidR="00EA77BE" w:rsidRPr="00EA77BE">
        <w:rPr>
          <w:rFonts w:ascii="Times New Roman" w:hAnsi="Times New Roman" w:cs="Times New Roman"/>
          <w:sz w:val="24"/>
          <w:szCs w:val="24"/>
        </w:rPr>
        <w:t>.</w:t>
      </w:r>
      <w:r w:rsidR="00EA77BE">
        <w:rPr>
          <w:rFonts w:ascii="Times New Roman" w:hAnsi="Times New Roman" w:cs="Times New Roman"/>
          <w:sz w:val="24"/>
          <w:szCs w:val="24"/>
        </w:rPr>
        <w:t xml:space="preserve"> В нашей работе это будет значить, что 50% слов </w:t>
      </w:r>
      <w:r w:rsidR="00F71A30">
        <w:rPr>
          <w:rFonts w:ascii="Times New Roman" w:hAnsi="Times New Roman" w:cs="Times New Roman"/>
          <w:sz w:val="24"/>
          <w:szCs w:val="24"/>
        </w:rPr>
        <w:t xml:space="preserve">не </w:t>
      </w:r>
      <w:r w:rsidR="00EA77BE">
        <w:rPr>
          <w:rFonts w:ascii="Times New Roman" w:hAnsi="Times New Roman" w:cs="Times New Roman"/>
          <w:sz w:val="24"/>
          <w:szCs w:val="24"/>
        </w:rPr>
        <w:t xml:space="preserve">будут </w:t>
      </w:r>
      <w:r w:rsidR="00F71A30">
        <w:rPr>
          <w:rFonts w:ascii="Times New Roman" w:hAnsi="Times New Roman" w:cs="Times New Roman"/>
          <w:sz w:val="24"/>
          <w:szCs w:val="24"/>
        </w:rPr>
        <w:t>содержать интересующих нас согласных</w:t>
      </w:r>
      <w:r w:rsidR="00EA77BE">
        <w:rPr>
          <w:rFonts w:ascii="Times New Roman" w:hAnsi="Times New Roman" w:cs="Times New Roman"/>
          <w:sz w:val="24"/>
          <w:szCs w:val="24"/>
        </w:rPr>
        <w:t>.</w:t>
      </w:r>
      <w:r w:rsidR="00F71A30">
        <w:rPr>
          <w:rFonts w:ascii="Times New Roman" w:hAnsi="Times New Roman" w:cs="Times New Roman"/>
          <w:sz w:val="24"/>
          <w:szCs w:val="24"/>
        </w:rPr>
        <w:t xml:space="preserve"> </w:t>
      </w:r>
      <w:r w:rsidR="00F71A30" w:rsidRPr="00F71A30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F71A30">
        <w:rPr>
          <w:rFonts w:ascii="Times New Roman" w:hAnsi="Times New Roman" w:cs="Times New Roman"/>
          <w:sz w:val="24"/>
          <w:szCs w:val="24"/>
        </w:rPr>
        <w:t>испытуемый</w:t>
      </w:r>
      <w:r w:rsidR="00F71A30" w:rsidRPr="00F71A30">
        <w:rPr>
          <w:rFonts w:ascii="Times New Roman" w:hAnsi="Times New Roman" w:cs="Times New Roman"/>
          <w:sz w:val="24"/>
          <w:szCs w:val="24"/>
        </w:rPr>
        <w:t xml:space="preserve"> </w:t>
      </w:r>
      <w:r w:rsidR="00F71A30">
        <w:rPr>
          <w:rFonts w:ascii="Times New Roman" w:hAnsi="Times New Roman" w:cs="Times New Roman"/>
          <w:sz w:val="24"/>
          <w:szCs w:val="24"/>
        </w:rPr>
        <w:t>непременно должен видеть</w:t>
      </w:r>
      <w:r w:rsidR="00F71A30" w:rsidRPr="00F71A30">
        <w:rPr>
          <w:rFonts w:ascii="Times New Roman" w:hAnsi="Times New Roman" w:cs="Times New Roman"/>
          <w:sz w:val="24"/>
          <w:szCs w:val="24"/>
        </w:rPr>
        <w:t xml:space="preserve"> максимально один элемент из конкретного набора маркеров</w:t>
      </w:r>
      <w:r w:rsidR="00F71A30">
        <w:rPr>
          <w:rFonts w:ascii="Times New Roman" w:hAnsi="Times New Roman" w:cs="Times New Roman"/>
          <w:sz w:val="24"/>
          <w:szCs w:val="24"/>
        </w:rPr>
        <w:t>, однако видит</w:t>
      </w:r>
      <w:r w:rsidR="00F71A30" w:rsidRPr="00F71A30">
        <w:rPr>
          <w:rFonts w:ascii="Times New Roman" w:hAnsi="Times New Roman" w:cs="Times New Roman"/>
          <w:sz w:val="24"/>
          <w:szCs w:val="24"/>
        </w:rPr>
        <w:t xml:space="preserve"> все возможные комбин</w:t>
      </w:r>
      <w:r w:rsidR="00F71A30">
        <w:rPr>
          <w:rFonts w:ascii="Times New Roman" w:hAnsi="Times New Roman" w:cs="Times New Roman"/>
          <w:sz w:val="24"/>
          <w:szCs w:val="24"/>
        </w:rPr>
        <w:t>ации более чем один раз и одинаково часто. Что касается стимулов, то каждый экспериментальный</w:t>
      </w:r>
      <w:r w:rsidR="00F71A30" w:rsidRPr="00F71A30">
        <w:rPr>
          <w:rFonts w:ascii="Times New Roman" w:hAnsi="Times New Roman" w:cs="Times New Roman"/>
          <w:sz w:val="24"/>
          <w:szCs w:val="24"/>
        </w:rPr>
        <w:t xml:space="preserve"> представ</w:t>
      </w:r>
      <w:r w:rsidR="00F71A30">
        <w:rPr>
          <w:rFonts w:ascii="Times New Roman" w:hAnsi="Times New Roman" w:cs="Times New Roman"/>
          <w:sz w:val="24"/>
          <w:szCs w:val="24"/>
        </w:rPr>
        <w:t xml:space="preserve">лен более чем одному </w:t>
      </w:r>
      <w:r w:rsidR="00CF427A">
        <w:rPr>
          <w:rFonts w:ascii="Times New Roman" w:hAnsi="Times New Roman" w:cs="Times New Roman"/>
          <w:sz w:val="24"/>
          <w:szCs w:val="24"/>
        </w:rPr>
        <w:t>респонденту</w:t>
      </w:r>
      <w:r w:rsidR="00F71A30">
        <w:rPr>
          <w:rFonts w:ascii="Times New Roman" w:hAnsi="Times New Roman" w:cs="Times New Roman"/>
          <w:sz w:val="24"/>
          <w:szCs w:val="24"/>
        </w:rPr>
        <w:t xml:space="preserve"> </w:t>
      </w:r>
      <w:r w:rsidR="00CF427A">
        <w:rPr>
          <w:rFonts w:ascii="Times New Roman" w:hAnsi="Times New Roman" w:cs="Times New Roman"/>
          <w:sz w:val="24"/>
          <w:szCs w:val="24"/>
        </w:rPr>
        <w:t>и в равной степени</w:t>
      </w:r>
      <w:r w:rsidR="00F71A30" w:rsidRPr="00F71A30">
        <w:rPr>
          <w:rFonts w:ascii="Times New Roman" w:hAnsi="Times New Roman" w:cs="Times New Roman"/>
          <w:sz w:val="24"/>
          <w:szCs w:val="24"/>
        </w:rPr>
        <w:t>.</w:t>
      </w:r>
      <w:r w:rsidR="00CF427A" w:rsidRPr="00CF427A">
        <w:rPr>
          <w:rFonts w:ascii="Times New Roman" w:hAnsi="Times New Roman" w:cs="Times New Roman"/>
          <w:sz w:val="24"/>
          <w:szCs w:val="24"/>
        </w:rPr>
        <w:t xml:space="preserve"> </w:t>
      </w:r>
      <w:r w:rsidR="00CF427A">
        <w:rPr>
          <w:rFonts w:ascii="Times New Roman" w:hAnsi="Times New Roman" w:cs="Times New Roman"/>
          <w:sz w:val="24"/>
          <w:szCs w:val="24"/>
        </w:rPr>
        <w:t xml:space="preserve">Порядок подачи стимулов является </w:t>
      </w:r>
      <w:proofErr w:type="spellStart"/>
      <w:r w:rsidR="00CF427A">
        <w:rPr>
          <w:rFonts w:ascii="Times New Roman" w:hAnsi="Times New Roman" w:cs="Times New Roman"/>
          <w:sz w:val="24"/>
          <w:szCs w:val="24"/>
        </w:rPr>
        <w:t>псевдорандомным</w:t>
      </w:r>
      <w:proofErr w:type="spellEnd"/>
      <w:r w:rsidR="00CF427A">
        <w:rPr>
          <w:rFonts w:ascii="Times New Roman" w:hAnsi="Times New Roman" w:cs="Times New Roman"/>
          <w:sz w:val="24"/>
          <w:szCs w:val="24"/>
        </w:rPr>
        <w:t xml:space="preserve">, но в то же время индивидуальным для каждого участника. Необходимо «исправить» случайный порядок </w:t>
      </w:r>
      <w:r w:rsidR="00CF427A">
        <w:rPr>
          <w:rFonts w:ascii="Times New Roman" w:hAnsi="Times New Roman" w:cs="Times New Roman"/>
          <w:sz w:val="24"/>
          <w:szCs w:val="24"/>
        </w:rPr>
        <w:lastRenderedPageBreak/>
        <w:t xml:space="preserve">по принципу: первый элемент не является интересующим стимулом, стимулы не идут подряд, однотипные стимулы появляются в разном порядке. </w:t>
      </w:r>
    </w:p>
    <w:p w:rsidR="00D732C0" w:rsidRPr="0034235D" w:rsidRDefault="0034235D" w:rsidP="003423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35D">
        <w:rPr>
          <w:rFonts w:ascii="Times New Roman" w:hAnsi="Times New Roman" w:cs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 w:rsidR="000D6581">
        <w:rPr>
          <w:rFonts w:ascii="Times New Roman" w:hAnsi="Times New Roman" w:cs="Times New Roman"/>
          <w:i/>
          <w:sz w:val="24"/>
          <w:szCs w:val="24"/>
        </w:rPr>
        <w:t xml:space="preserve">порт </w:t>
      </w:r>
      <w:r w:rsidR="000D6581" w:rsidRPr="000D6581">
        <w:rPr>
          <w:rFonts w:ascii="Times New Roman" w:hAnsi="Times New Roman" w:cs="Times New Roman"/>
          <w:sz w:val="24"/>
          <w:szCs w:val="24"/>
        </w:rPr>
        <w:t>и</w:t>
      </w:r>
      <w:r w:rsidR="000D6581">
        <w:rPr>
          <w:rFonts w:ascii="Times New Roman" w:hAnsi="Times New Roman" w:cs="Times New Roman"/>
          <w:i/>
          <w:sz w:val="24"/>
          <w:szCs w:val="24"/>
        </w:rPr>
        <w:t xml:space="preserve"> торт</w:t>
      </w:r>
      <w:r w:rsidR="000D6581">
        <w:rPr>
          <w:rFonts w:ascii="Times New Roman" w:hAnsi="Times New Roman" w:cs="Times New Roman"/>
          <w:sz w:val="24"/>
          <w:szCs w:val="24"/>
        </w:rPr>
        <w:t xml:space="preserve">. </w:t>
      </w:r>
      <w:r w:rsidRPr="0034235D">
        <w:rPr>
          <w:rFonts w:ascii="Times New Roman" w:hAnsi="Times New Roman" w:cs="Times New Roman"/>
          <w:sz w:val="24"/>
          <w:szCs w:val="24"/>
        </w:rPr>
        <w:t xml:space="preserve">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 w:rsidR="00F13758">
        <w:rPr>
          <w:rFonts w:ascii="Times New Roman" w:hAnsi="Times New Roman" w:cs="Times New Roman"/>
          <w:i/>
          <w:sz w:val="24"/>
          <w:szCs w:val="24"/>
        </w:rPr>
        <w:t>треть</w:t>
      </w:r>
      <w:r w:rsidRPr="0034235D">
        <w:rPr>
          <w:rFonts w:ascii="Times New Roman" w:hAnsi="Times New Roman" w:cs="Times New Roman"/>
          <w:sz w:val="24"/>
          <w:szCs w:val="24"/>
        </w:rPr>
        <w:t xml:space="preserve"> и </w:t>
      </w:r>
      <w:r w:rsidR="00F13758">
        <w:rPr>
          <w:rFonts w:ascii="Times New Roman" w:hAnsi="Times New Roman" w:cs="Times New Roman"/>
          <w:i/>
          <w:sz w:val="24"/>
          <w:szCs w:val="24"/>
        </w:rPr>
        <w:t>преть</w:t>
      </w:r>
      <w:r w:rsidRPr="0034235D">
        <w:rPr>
          <w:rFonts w:ascii="Times New Roman" w:hAnsi="Times New Roman" w:cs="Times New Roman"/>
          <w:sz w:val="24"/>
          <w:szCs w:val="24"/>
        </w:rPr>
        <w:t xml:space="preserve"> вполне подходят под наши цели, однако мы предположили, что тот факт, что </w:t>
      </w:r>
      <w:r w:rsidR="00F13758">
        <w:rPr>
          <w:rFonts w:ascii="Times New Roman" w:hAnsi="Times New Roman" w:cs="Times New Roman"/>
          <w:i/>
          <w:sz w:val="24"/>
          <w:szCs w:val="24"/>
        </w:rPr>
        <w:t>преть</w:t>
      </w:r>
      <w:r w:rsidRPr="0034235D">
        <w:rPr>
          <w:rFonts w:ascii="Times New Roman" w:hAnsi="Times New Roman" w:cs="Times New Roman"/>
          <w:sz w:val="24"/>
          <w:szCs w:val="24"/>
        </w:rPr>
        <w:t xml:space="preserve"> редко употребляется в СРЛЯ, может повлиять на проявление эффекта </w:t>
      </w:r>
      <w:proofErr w:type="spellStart"/>
      <w:r w:rsidRPr="0034235D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Pr="0034235D">
        <w:rPr>
          <w:rFonts w:ascii="Times New Roman" w:hAnsi="Times New Roman" w:cs="Times New Roman"/>
          <w:sz w:val="24"/>
          <w:szCs w:val="24"/>
        </w:rPr>
        <w:t>.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 Были использованы материалы Частотного словаря современного русского языка [</w:t>
      </w:r>
      <w:proofErr w:type="spellStart"/>
      <w:r w:rsidR="002A45EB" w:rsidRPr="0034235D">
        <w:rPr>
          <w:rFonts w:ascii="Times New Roman" w:hAnsi="Times New Roman" w:cs="Times New Roman"/>
          <w:sz w:val="24"/>
          <w:szCs w:val="24"/>
        </w:rPr>
        <w:t>Ляшевская</w:t>
      </w:r>
      <w:proofErr w:type="spellEnd"/>
      <w:r w:rsidR="002A45EB" w:rsidRPr="0034235D">
        <w:rPr>
          <w:rFonts w:ascii="Times New Roman" w:hAnsi="Times New Roman" w:cs="Times New Roman"/>
          <w:sz w:val="24"/>
          <w:szCs w:val="24"/>
        </w:rPr>
        <w:t xml:space="preserve">, Шаров 2009], а также Грамматического словаря русского языка </w:t>
      </w:r>
      <w:r w:rsidR="002A45EB" w:rsidRPr="0034235D">
        <w:rPr>
          <w:rFonts w:ascii="Times New Roman" w:hAnsi="Times New Roman" w:cs="Times New Roman"/>
          <w:sz w:val="24"/>
          <w:szCs w:val="24"/>
          <w:lang w:val="de-DE"/>
        </w:rPr>
        <w:t>[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Зализняк 1990], чтобы исключить нежелательные пары слов типа </w:t>
      </w:r>
      <w:proofErr w:type="spellStart"/>
      <w:r w:rsidR="002A45EB" w:rsidRPr="000E400E">
        <w:rPr>
          <w:rFonts w:ascii="Times New Roman" w:hAnsi="Times New Roman" w:cs="Times New Roman"/>
          <w:i/>
          <w:sz w:val="24"/>
          <w:szCs w:val="24"/>
        </w:rPr>
        <w:t>динАмик</w:t>
      </w:r>
      <w:proofErr w:type="spellEnd"/>
      <w:r w:rsidR="002A45EB" w:rsidRPr="0034235D">
        <w:rPr>
          <w:rFonts w:ascii="Times New Roman" w:hAnsi="Times New Roman" w:cs="Times New Roman"/>
          <w:sz w:val="24"/>
          <w:szCs w:val="24"/>
        </w:rPr>
        <w:t xml:space="preserve"> </w:t>
      </w:r>
      <w:r w:rsidR="002A45EB" w:rsidRPr="0034235D">
        <w:rPr>
          <w:rFonts w:ascii="Times New Roman" w:hAnsi="Times New Roman" w:cs="Times New Roman"/>
          <w:sz w:val="24"/>
          <w:szCs w:val="24"/>
          <w:lang w:val="de-DE"/>
        </w:rPr>
        <w:t xml:space="preserve">vs. </w:t>
      </w:r>
      <w:proofErr w:type="spellStart"/>
      <w:r w:rsidR="002A45EB" w:rsidRPr="000E400E">
        <w:rPr>
          <w:rFonts w:ascii="Times New Roman" w:hAnsi="Times New Roman" w:cs="Times New Roman"/>
          <w:i/>
          <w:sz w:val="24"/>
          <w:szCs w:val="24"/>
        </w:rPr>
        <w:t>динамИт</w:t>
      </w:r>
      <w:proofErr w:type="spellEnd"/>
      <w:r w:rsidR="002A45EB" w:rsidRPr="0034235D">
        <w:rPr>
          <w:rFonts w:ascii="Times New Roman" w:hAnsi="Times New Roman" w:cs="Times New Roman"/>
          <w:sz w:val="24"/>
          <w:szCs w:val="24"/>
        </w:rPr>
        <w:t xml:space="preserve">. </w:t>
      </w:r>
      <w:r w:rsidR="000E400E">
        <w:rPr>
          <w:rFonts w:ascii="Times New Roman" w:hAnsi="Times New Roman" w:cs="Times New Roman"/>
          <w:sz w:val="24"/>
          <w:szCs w:val="24"/>
        </w:rPr>
        <w:t xml:space="preserve">Были выбраны лишь такие </w:t>
      </w:r>
      <w:r w:rsidR="000E400E" w:rsidRPr="000E400E">
        <w:rPr>
          <w:rFonts w:ascii="Times New Roman" w:hAnsi="Times New Roman" w:cs="Times New Roman"/>
          <w:sz w:val="24"/>
          <w:szCs w:val="24"/>
        </w:rPr>
        <w:t xml:space="preserve"> слова, в которых </w:t>
      </w:r>
      <w:proofErr w:type="spellStart"/>
      <w:r w:rsidR="000E400E" w:rsidRPr="000E400E">
        <w:rPr>
          <w:rFonts w:ascii="Times New Roman" w:hAnsi="Times New Roman" w:cs="Times New Roman"/>
          <w:sz w:val="24"/>
          <w:szCs w:val="24"/>
        </w:rPr>
        <w:t>таргет</w:t>
      </w:r>
      <w:proofErr w:type="spellEnd"/>
      <w:r w:rsidR="000E400E" w:rsidRPr="000E400E">
        <w:rPr>
          <w:rFonts w:ascii="Times New Roman" w:hAnsi="Times New Roman" w:cs="Times New Roman"/>
          <w:sz w:val="24"/>
          <w:szCs w:val="24"/>
        </w:rPr>
        <w:t xml:space="preserve"> согласный находится в </w:t>
      </w:r>
      <w:proofErr w:type="spellStart"/>
      <w:r w:rsidR="000E400E" w:rsidRPr="000E400E">
        <w:rPr>
          <w:rFonts w:ascii="Times New Roman" w:hAnsi="Times New Roman" w:cs="Times New Roman"/>
          <w:sz w:val="24"/>
          <w:szCs w:val="24"/>
        </w:rPr>
        <w:t>инициали</w:t>
      </w:r>
      <w:proofErr w:type="spellEnd"/>
      <w:r w:rsidR="000E400E" w:rsidRPr="000E400E">
        <w:rPr>
          <w:rFonts w:ascii="Times New Roman" w:hAnsi="Times New Roman" w:cs="Times New Roman"/>
          <w:sz w:val="24"/>
          <w:szCs w:val="24"/>
        </w:rPr>
        <w:t xml:space="preserve"> ударного слога</w:t>
      </w:r>
      <w:r w:rsidR="000E400E">
        <w:rPr>
          <w:rFonts w:ascii="Times New Roman" w:hAnsi="Times New Roman" w:cs="Times New Roman"/>
          <w:sz w:val="24"/>
          <w:szCs w:val="24"/>
        </w:rPr>
        <w:t xml:space="preserve">, то есть слова </w:t>
      </w:r>
      <w:r w:rsidR="002A4892">
        <w:rPr>
          <w:rFonts w:ascii="Times New Roman" w:hAnsi="Times New Roman" w:cs="Times New Roman"/>
          <w:i/>
          <w:sz w:val="24"/>
          <w:szCs w:val="24"/>
        </w:rPr>
        <w:t>заскучать</w:t>
      </w:r>
      <w:r w:rsidR="000E400E">
        <w:rPr>
          <w:rFonts w:ascii="Times New Roman" w:hAnsi="Times New Roman" w:cs="Times New Roman"/>
          <w:sz w:val="24"/>
          <w:szCs w:val="24"/>
        </w:rPr>
        <w:t xml:space="preserve"> и </w:t>
      </w:r>
      <w:r w:rsidR="002A4892">
        <w:rPr>
          <w:rFonts w:ascii="Times New Roman" w:hAnsi="Times New Roman" w:cs="Times New Roman"/>
          <w:i/>
          <w:sz w:val="24"/>
          <w:szCs w:val="24"/>
        </w:rPr>
        <w:t>застучать</w:t>
      </w:r>
      <w:r w:rsidR="000E400E">
        <w:rPr>
          <w:rFonts w:ascii="Times New Roman" w:hAnsi="Times New Roman" w:cs="Times New Roman"/>
          <w:sz w:val="24"/>
          <w:szCs w:val="24"/>
        </w:rPr>
        <w:t xml:space="preserve"> нас не интересуют, а </w:t>
      </w:r>
      <w:r w:rsidR="000E400E" w:rsidRPr="000E400E">
        <w:rPr>
          <w:rFonts w:ascii="Times New Roman" w:hAnsi="Times New Roman" w:cs="Times New Roman"/>
          <w:i/>
          <w:sz w:val="24"/>
          <w:szCs w:val="24"/>
        </w:rPr>
        <w:t>подкорка</w:t>
      </w:r>
      <w:r w:rsidR="000E400E">
        <w:rPr>
          <w:rFonts w:ascii="Times New Roman" w:hAnsi="Times New Roman" w:cs="Times New Roman"/>
          <w:sz w:val="24"/>
          <w:szCs w:val="24"/>
        </w:rPr>
        <w:t xml:space="preserve"> и </w:t>
      </w:r>
      <w:r w:rsidR="000E400E" w:rsidRPr="000E400E">
        <w:rPr>
          <w:rFonts w:ascii="Times New Roman" w:hAnsi="Times New Roman" w:cs="Times New Roman"/>
          <w:i/>
          <w:sz w:val="24"/>
          <w:szCs w:val="24"/>
        </w:rPr>
        <w:t>подборка</w:t>
      </w:r>
      <w:r w:rsidR="000E400E">
        <w:rPr>
          <w:rFonts w:ascii="Times New Roman" w:hAnsi="Times New Roman" w:cs="Times New Roman"/>
          <w:sz w:val="24"/>
          <w:szCs w:val="24"/>
        </w:rPr>
        <w:t xml:space="preserve"> вполне удовлетворяют </w:t>
      </w:r>
      <w:r w:rsidR="00F61876">
        <w:rPr>
          <w:rFonts w:ascii="Times New Roman" w:hAnsi="Times New Roman" w:cs="Times New Roman"/>
          <w:sz w:val="24"/>
          <w:szCs w:val="24"/>
        </w:rPr>
        <w:t xml:space="preserve">по </w:t>
      </w:r>
      <w:r w:rsidR="000E400E">
        <w:rPr>
          <w:rFonts w:ascii="Times New Roman" w:hAnsi="Times New Roman" w:cs="Times New Roman"/>
          <w:sz w:val="24"/>
          <w:szCs w:val="24"/>
        </w:rPr>
        <w:t>всем параметрам.</w:t>
      </w:r>
    </w:p>
    <w:p w:rsidR="00D732C0" w:rsidRPr="0034235D" w:rsidRDefault="0034235D" w:rsidP="003423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235D">
        <w:rPr>
          <w:rFonts w:ascii="Times New Roman" w:hAnsi="Times New Roman" w:cs="Times New Roman"/>
          <w:sz w:val="24"/>
          <w:szCs w:val="24"/>
        </w:rPr>
        <w:t>Нас интересовало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, как меняются результаты в зависимости от пола </w:t>
      </w:r>
      <w:r w:rsidRPr="0034235D">
        <w:rPr>
          <w:rFonts w:ascii="Times New Roman" w:hAnsi="Times New Roman" w:cs="Times New Roman"/>
          <w:sz w:val="24"/>
          <w:szCs w:val="24"/>
        </w:rPr>
        <w:t>слушающего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45EB" w:rsidRPr="0034235D">
        <w:rPr>
          <w:rFonts w:ascii="Times New Roman" w:hAnsi="Times New Roman" w:cs="Times New Roman"/>
          <w:sz w:val="24"/>
          <w:szCs w:val="24"/>
        </w:rPr>
        <w:t xml:space="preserve">(мужской или женский), места образования согласного (губной, зубной, зубно-губной, заднеязычный) и его типа (звонкий взрывной, глухой взрывной, глухой фрикативный), а также будет проверяться, влияет ли </w:t>
      </w:r>
      <w:r>
        <w:rPr>
          <w:rFonts w:ascii="Times New Roman" w:hAnsi="Times New Roman" w:cs="Times New Roman"/>
          <w:sz w:val="24"/>
          <w:szCs w:val="24"/>
        </w:rPr>
        <w:t>дополнительная артикуляция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 на ответы носителей (палатализованный </w:t>
      </w:r>
      <w:r w:rsidR="002A45EB" w:rsidRPr="0034235D">
        <w:rPr>
          <w:rFonts w:ascii="Times New Roman" w:hAnsi="Times New Roman" w:cs="Times New Roman"/>
          <w:sz w:val="24"/>
          <w:szCs w:val="24"/>
          <w:lang w:val="de-DE"/>
        </w:rPr>
        <w:t xml:space="preserve">vs. </w:t>
      </w:r>
      <w:proofErr w:type="spellStart"/>
      <w:r w:rsidR="002A45EB" w:rsidRPr="0034235D">
        <w:rPr>
          <w:rFonts w:ascii="Times New Roman" w:hAnsi="Times New Roman" w:cs="Times New Roman"/>
          <w:sz w:val="24"/>
          <w:szCs w:val="24"/>
        </w:rPr>
        <w:t>верялированный</w:t>
      </w:r>
      <w:proofErr w:type="spellEnd"/>
      <w:r w:rsidR="002A45EB" w:rsidRPr="0034235D">
        <w:rPr>
          <w:rFonts w:ascii="Times New Roman" w:hAnsi="Times New Roman" w:cs="Times New Roman"/>
          <w:sz w:val="24"/>
          <w:szCs w:val="24"/>
        </w:rPr>
        <w:t xml:space="preserve">), причём велярные </w:t>
      </w:r>
      <w:r w:rsidR="002A45EB" w:rsidRPr="0034235D">
        <w:rPr>
          <w:rFonts w:ascii="Times New Roman" w:hAnsi="Times New Roman" w:cs="Times New Roman"/>
          <w:sz w:val="24"/>
          <w:szCs w:val="24"/>
          <w:lang w:val="de-DE"/>
        </w:rPr>
        <w:t>[</w:t>
      </w:r>
      <w:r w:rsidR="002A45EB" w:rsidRPr="0034235D">
        <w:rPr>
          <w:rFonts w:ascii="Times New Roman" w:hAnsi="Times New Roman" w:cs="Times New Roman"/>
          <w:sz w:val="24"/>
          <w:szCs w:val="24"/>
        </w:rPr>
        <w:t xml:space="preserve">к], [г], [х] </w:t>
      </w:r>
      <w:r w:rsidRPr="0034235D">
        <w:rPr>
          <w:rFonts w:ascii="Times New Roman" w:hAnsi="Times New Roman" w:cs="Times New Roman"/>
          <w:sz w:val="24"/>
          <w:szCs w:val="24"/>
        </w:rPr>
        <w:t>именуются в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веляризованными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удобства.</w:t>
      </w:r>
      <w:proofErr w:type="gramEnd"/>
    </w:p>
    <w:p w:rsidR="00D732C0" w:rsidRPr="002A45EB" w:rsidRDefault="002A45EB">
      <w:pPr>
        <w:rPr>
          <w:lang w:eastAsia="en-US" w:bidi="en-US"/>
        </w:rPr>
      </w:pPr>
      <w:r>
        <w:br w:type="page"/>
      </w:r>
    </w:p>
    <w:p w:rsidR="00D732C0" w:rsidRDefault="002A45EB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lastRenderedPageBreak/>
        <w:t>Литература</w:t>
      </w:r>
    </w:p>
    <w:p w:rsidR="00D732C0" w:rsidRDefault="00D732C0">
      <w:pPr>
        <w:spacing w:line="360" w:lineRule="auto"/>
        <w:jc w:val="both"/>
        <w:rPr>
          <w:lang w:val="en-US" w:eastAsia="en-US" w:bidi="en-US"/>
        </w:rPr>
      </w:pP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Brancazio</w:t>
      </w:r>
      <w:proofErr w:type="spellEnd"/>
      <w:r>
        <w:rPr>
          <w:rFonts w:ascii="Times New Roman" w:hAnsi="Times New Roman"/>
          <w:sz w:val="24"/>
          <w:lang w:val="en-US"/>
        </w:rPr>
        <w:t xml:space="preserve">, L., Miller, J. L. (2005). Use of visual information in speech perception: Evidence for a visual rate effect both with and without a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effect. </w:t>
      </w:r>
      <w:r>
        <w:rPr>
          <w:rFonts w:ascii="Times New Roman" w:hAnsi="Times New Roman"/>
          <w:i/>
          <w:sz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lang w:val="en-US"/>
        </w:rPr>
        <w:t>(5),</w:t>
      </w:r>
      <w:r>
        <w:rPr>
          <w:rFonts w:ascii="Times New Roman" w:hAnsi="Times New Roman"/>
          <w:i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759-769.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Times New Roman" w:hAnsi="Times New Roman"/>
          <w:sz w:val="24"/>
          <w:lang w:val="en-US"/>
        </w:rPr>
        <w:t>prelinguistic</w:t>
      </w:r>
      <w:proofErr w:type="spellEnd"/>
      <w:r>
        <w:rPr>
          <w:rFonts w:ascii="Times New Roman" w:hAnsi="Times New Roman"/>
          <w:sz w:val="24"/>
          <w:lang w:val="en-US"/>
        </w:rPr>
        <w:t xml:space="preserve"> infants: Perception of an emergent consonant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</w:t>
      </w:r>
      <w:r>
        <w:rPr>
          <w:rFonts w:ascii="Times New Roman" w:hAnsi="Times New Roman"/>
          <w:i/>
          <w:sz w:val="24"/>
          <w:lang w:val="en-US"/>
        </w:rPr>
        <w:t>. </w:t>
      </w:r>
      <w:proofErr w:type="gramStart"/>
      <w:r>
        <w:rPr>
          <w:rFonts w:ascii="Times New Roman" w:hAnsi="Times New Roman"/>
          <w:i/>
          <w:sz w:val="24"/>
          <w:lang w:val="en-US"/>
        </w:rPr>
        <w:t>Developmental psychobiology, 45</w:t>
      </w:r>
      <w:r>
        <w:rPr>
          <w:rFonts w:ascii="Times New Roman" w:hAnsi="Times New Roman"/>
          <w:sz w:val="24"/>
          <w:lang w:val="en-US"/>
        </w:rPr>
        <w:t>(4), 204-220.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Cathiard</w:t>
      </w:r>
      <w:proofErr w:type="spellEnd"/>
      <w:r>
        <w:rPr>
          <w:rFonts w:ascii="Times New Roman" w:hAnsi="Times New Roman"/>
          <w:sz w:val="24"/>
          <w:lang w:val="en-US"/>
        </w:rPr>
        <w:t>, M. A., Schwartz, J. L.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Abry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C. (2001). Asking a naive question about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Times New Roman" w:hAnsi="Times New Roman"/>
          <w:sz w:val="24"/>
          <w:lang w:val="en-US"/>
        </w:rPr>
        <w:t>?.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4"/>
          <w:lang w:val="en-US"/>
        </w:rPr>
        <w:t>In AVSP 2001-International Conference on Auditory-Visual Speech Processing.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Cluff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on multiple activation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87</w:t>
      </w:r>
      <w:r>
        <w:rPr>
          <w:rFonts w:ascii="Times New Roman" w:hAnsi="Times New Roman"/>
          <w:color w:val="222222"/>
          <w:sz w:val="24"/>
          <w:lang w:val="en-US"/>
        </w:rPr>
        <w:t>(S1), S125-S126.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Colin, C.,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Radeau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Soquet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A.,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Demolin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D., Colin, F.,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Deltenre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P. (2002).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Mismatch negativity evoked by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–MacDonald effect: A phonetic representation within short-term memory.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Clinical Neurophysiology</w:t>
      </w:r>
      <w:r w:rsidRPr="002A45EB">
        <w:rPr>
          <w:rFonts w:ascii="Times New Roman" w:hAnsi="Times New Roman"/>
          <w:color w:val="222222"/>
          <w:sz w:val="24"/>
          <w:lang w:val="en-US"/>
        </w:rPr>
        <w:t>,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113</w:t>
      </w:r>
      <w:r w:rsidRPr="002A45EB">
        <w:rPr>
          <w:rFonts w:ascii="Times New Roman" w:hAnsi="Times New Roman"/>
          <w:color w:val="222222"/>
          <w:sz w:val="24"/>
          <w:lang w:val="en-US"/>
        </w:rPr>
        <w:t>(4), 495-506.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lang w:val="en-US"/>
        </w:rPr>
        <w:t>de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Gelder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B.,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Bertelson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Vroomen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J.,  Chen, H. C. (1995). Inter-language differences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for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dutch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and Cantonese listeners. </w:t>
      </w:r>
      <w:proofErr w:type="gramStart"/>
      <w:r w:rsidRPr="002A45EB">
        <w:rPr>
          <w:rFonts w:ascii="Times New Roman" w:hAnsi="Times New Roman"/>
          <w:color w:val="222222"/>
          <w:sz w:val="24"/>
          <w:lang w:val="en-US"/>
        </w:rPr>
        <w:t>In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EUROSPEECH</w:t>
      </w:r>
      <w:r w:rsidRPr="002A45EB"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Dupont</w:t>
      </w:r>
      <w:proofErr w:type="spellEnd"/>
      <w:r>
        <w:rPr>
          <w:rFonts w:ascii="Times New Roman" w:hAnsi="Times New Roman"/>
          <w:sz w:val="24"/>
          <w:lang w:val="en-US"/>
        </w:rPr>
        <w:t xml:space="preserve">, S., </w:t>
      </w:r>
      <w:proofErr w:type="spellStart"/>
      <w:r>
        <w:rPr>
          <w:rFonts w:ascii="Times New Roman" w:hAnsi="Times New Roman"/>
          <w:sz w:val="24"/>
          <w:lang w:val="en-US"/>
        </w:rPr>
        <w:t>Aubin</w:t>
      </w:r>
      <w:proofErr w:type="spellEnd"/>
      <w:r>
        <w:rPr>
          <w:rFonts w:ascii="Times New Roman" w:hAnsi="Times New Roman"/>
          <w:sz w:val="24"/>
          <w:lang w:val="en-US"/>
        </w:rPr>
        <w:t>, J.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Ménard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L. (2005). </w:t>
      </w:r>
      <w:proofErr w:type="gramStart"/>
      <w:r>
        <w:rPr>
          <w:rFonts w:ascii="Times New Roman" w:hAnsi="Times New Roman"/>
          <w:sz w:val="24"/>
          <w:lang w:val="en-US"/>
        </w:rPr>
        <w:t xml:space="preserve">A study of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4-and 5-year-old French Canadian children.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/>
          <w:sz w:val="24"/>
          <w:lang w:val="en-US"/>
        </w:rPr>
        <w:t>ZAS Papers in Linguistics, 40</w:t>
      </w:r>
      <w:r>
        <w:rPr>
          <w:rFonts w:ascii="Times New Roman" w:hAnsi="Times New Roman"/>
          <w:sz w:val="24"/>
          <w:lang w:val="en-US"/>
        </w:rPr>
        <w:t>, 1-17.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 w:eastAsia="en-US" w:bidi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Fixmer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E.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Hawkins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S. (1998).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The influence of quality of information on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Grassegger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H. (1995).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in German and Hungarian listeners.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proceedings of the international congress of phonetic sciences, Stockholm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color w:val="222222"/>
          <w:sz w:val="24"/>
          <w:lang w:val="en-US"/>
        </w:rPr>
        <w:t>(Vol. 4, No. 3, p. 2).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sz w:val="24"/>
          <w:lang w:val="en-US"/>
        </w:rPr>
        <w:t>Kuhl</w:t>
      </w:r>
      <w:proofErr w:type="spellEnd"/>
      <w:r>
        <w:rPr>
          <w:rFonts w:ascii="Times New Roman" w:hAnsi="Times New Roman"/>
          <w:sz w:val="24"/>
          <w:lang w:val="en-US"/>
        </w:rPr>
        <w:t>, P. K.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Meltzoff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Times New Roman" w:hAnsi="Times New Roman"/>
          <w:i/>
          <w:sz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lang w:val="en-US"/>
        </w:rPr>
        <w:t>(S1), S155-S155.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Kuhl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P. K.,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Meltzoff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, A. N.,  Stevens, E. B. (1991).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Attention, Perception</w:t>
      </w:r>
      <w:proofErr w:type="gramStart"/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,  Psychophysics</w:t>
      </w:r>
      <w:proofErr w:type="gramEnd"/>
      <w:r w:rsidRPr="002A45EB">
        <w:rPr>
          <w:rFonts w:ascii="Times New Roman" w:hAnsi="Times New Roman"/>
          <w:color w:val="222222"/>
          <w:sz w:val="24"/>
          <w:lang w:val="en-US"/>
        </w:rPr>
        <w:t>,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50</w:t>
      </w:r>
      <w:r w:rsidRPr="002A45EB">
        <w:rPr>
          <w:rFonts w:ascii="Times New Roman" w:hAnsi="Times New Roman"/>
          <w:color w:val="222222"/>
          <w:sz w:val="24"/>
          <w:lang w:val="en-US"/>
        </w:rPr>
        <w:t>(6), 524-536</w:t>
      </w:r>
      <w:r>
        <w:rPr>
          <w:rFonts w:ascii="Times New Roman" w:hAnsi="Times New Roman"/>
          <w:sz w:val="24"/>
          <w:lang w:val="en-US"/>
        </w:rPr>
        <w:t>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Times New Roman" w:hAnsi="Times New Roman"/>
          <w:sz w:val="24"/>
          <w:lang w:val="en-US"/>
        </w:rPr>
        <w:t>Gruyter</w:t>
      </w:r>
      <w:proofErr w:type="spellEnd"/>
    </w:p>
    <w:p w:rsidR="00D732C0" w:rsidRDefault="00D732C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Hardison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D. M. (1999).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Language Learning</w:t>
      </w:r>
      <w:r w:rsidRPr="002A45EB">
        <w:rPr>
          <w:rFonts w:ascii="Times New Roman" w:hAnsi="Times New Roman"/>
          <w:color w:val="222222"/>
          <w:sz w:val="24"/>
          <w:lang w:val="en-US"/>
        </w:rPr>
        <w:t>,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49</w:t>
      </w:r>
      <w:r w:rsidRPr="002A45EB">
        <w:rPr>
          <w:rFonts w:ascii="Times New Roman" w:hAnsi="Times New Roman"/>
          <w:color w:val="222222"/>
          <w:sz w:val="24"/>
          <w:lang w:val="en-US"/>
        </w:rPr>
        <w:t>(s1), 213-283.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Hayashi, Y.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sz w:val="24"/>
          <w:lang w:val="en-US"/>
        </w:rPr>
        <w:t>langage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lang w:val="en-US"/>
        </w:rPr>
        <w:t>japanese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/>
          <w:i/>
          <w:sz w:val="24"/>
          <w:lang w:val="en-US"/>
        </w:rPr>
        <w:t>In AVSP'98 International Conference on Auditory-Visual Speech Processing.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Hayashi, Y.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langage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japanese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. </w:t>
      </w:r>
      <w:proofErr w:type="gramStart"/>
      <w:r w:rsidRPr="002A45EB">
        <w:rPr>
          <w:rFonts w:ascii="Times New Roman" w:hAnsi="Times New Roman"/>
          <w:color w:val="222222"/>
          <w:sz w:val="24"/>
          <w:lang w:val="en-US"/>
        </w:rPr>
        <w:t>In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 w:rsidRPr="002A45EB">
        <w:rPr>
          <w:rFonts w:ascii="Times New Roman" w:hAnsi="Times New Roman"/>
          <w:color w:val="222222"/>
          <w:sz w:val="24"/>
          <w:lang w:val="en-US"/>
        </w:rPr>
        <w:t>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Johnson, K., Strand, E. A.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D'Imperio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M. (1999). </w:t>
      </w:r>
      <w:proofErr w:type="gramStart"/>
      <w:r>
        <w:rPr>
          <w:rFonts w:ascii="Times New Roman" w:hAnsi="Times New Roman"/>
          <w:sz w:val="24"/>
          <w:lang w:val="en-US"/>
        </w:rPr>
        <w:t>Auditory–visual integration of talker gender in vowel perception.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/>
          <w:sz w:val="24"/>
          <w:lang w:val="en-US"/>
        </w:rPr>
        <w:t>Journal of Phonetics, 27</w:t>
      </w:r>
      <w:r>
        <w:rPr>
          <w:rFonts w:ascii="Times New Roman" w:hAnsi="Times New Roman"/>
          <w:sz w:val="24"/>
          <w:lang w:val="en-US"/>
        </w:rPr>
        <w:t>(4), 359-384.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>, H.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MacDonald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>, J. (1976). Hearing lips and seeing voices.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Munhall, K. G., Gribble, P., Sacco, L.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>,  Ward</w:t>
      </w:r>
      <w:proofErr w:type="gramEnd"/>
      <w:r>
        <w:rPr>
          <w:rFonts w:ascii="Times New Roman" w:hAnsi="Times New Roman"/>
          <w:color w:val="222222"/>
          <w:sz w:val="24"/>
          <w:lang w:val="en-US"/>
        </w:rPr>
        <w:t xml:space="preserve">, M. (1996). </w:t>
      </w:r>
      <w:proofErr w:type="gramStart"/>
      <w:r>
        <w:rPr>
          <w:rFonts w:ascii="Times New Roman" w:hAnsi="Times New Roman"/>
          <w:color w:val="222222"/>
          <w:sz w:val="24"/>
          <w:lang w:val="en-US"/>
        </w:rPr>
        <w:t xml:space="preserve">Temporal constraints on the </w:t>
      </w:r>
      <w:proofErr w:type="spellStart"/>
      <w:r>
        <w:rPr>
          <w:rFonts w:ascii="Times New Roman" w:hAnsi="Times New Roman"/>
          <w:color w:val="222222"/>
          <w:sz w:val="24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proofErr w:type="gramEnd"/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proofErr w:type="gramStart"/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Perception  Psychophysics</w:t>
      </w:r>
      <w:proofErr w:type="gramEnd"/>
      <w:r w:rsidRPr="002A45EB">
        <w:rPr>
          <w:rFonts w:ascii="Times New Roman" w:hAnsi="Times New Roman"/>
          <w:color w:val="222222"/>
          <w:sz w:val="24"/>
          <w:lang w:val="en-US"/>
        </w:rPr>
        <w:t>,</w:t>
      </w:r>
      <w:r w:rsidRPr="002A45EB"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 w:rsidRPr="002A45EB">
        <w:rPr>
          <w:rFonts w:ascii="Times New Roman" w:hAnsi="Times New Roman"/>
          <w:i/>
          <w:iCs/>
          <w:color w:val="222222"/>
          <w:sz w:val="24"/>
          <w:lang w:val="en-US"/>
        </w:rPr>
        <w:t>58</w:t>
      </w:r>
      <w:r w:rsidRPr="002A45EB">
        <w:rPr>
          <w:rFonts w:ascii="Times New Roman" w:hAnsi="Times New Roman"/>
          <w:color w:val="222222"/>
          <w:sz w:val="24"/>
          <w:lang w:val="en-US"/>
        </w:rPr>
        <w:t>(3), 351-362.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Nath</w:t>
      </w:r>
      <w:proofErr w:type="spellEnd"/>
      <w:r>
        <w:rPr>
          <w:rFonts w:ascii="Times New Roman" w:hAnsi="Times New Roman"/>
          <w:sz w:val="24"/>
          <w:lang w:val="en-US"/>
        </w:rPr>
        <w:t>, A. R.</w:t>
      </w:r>
      <w:proofErr w:type="gramStart"/>
      <w:r>
        <w:rPr>
          <w:rFonts w:ascii="Times New Roman" w:hAnsi="Times New Roman"/>
          <w:sz w:val="24"/>
          <w:lang w:val="en-US"/>
        </w:rPr>
        <w:t>,  Beauchamp</w:t>
      </w:r>
      <w:proofErr w:type="gramEnd"/>
      <w:r>
        <w:rPr>
          <w:rFonts w:ascii="Times New Roman" w:hAnsi="Times New Roman"/>
          <w:sz w:val="24"/>
          <w:lang w:val="en-US"/>
        </w:rPr>
        <w:t xml:space="preserve">, M. S. (2012). </w:t>
      </w:r>
      <w:proofErr w:type="gramStart"/>
      <w:r>
        <w:rPr>
          <w:rFonts w:ascii="Times New Roman" w:hAnsi="Times New Roman"/>
          <w:sz w:val="24"/>
          <w:lang w:val="en-US"/>
        </w:rPr>
        <w:t xml:space="preserve">A neural basis for </w:t>
      </w:r>
      <w:proofErr w:type="spellStart"/>
      <w:r>
        <w:rPr>
          <w:rFonts w:ascii="Times New Roman" w:hAnsi="Times New Roman"/>
          <w:sz w:val="24"/>
          <w:lang w:val="en-US"/>
        </w:rPr>
        <w:t>interindividual</w:t>
      </w:r>
      <w:proofErr w:type="spellEnd"/>
      <w:r>
        <w:rPr>
          <w:rFonts w:ascii="Times New Roman" w:hAnsi="Times New Roman"/>
          <w:sz w:val="24"/>
          <w:lang w:val="en-US"/>
        </w:rPr>
        <w:t xml:space="preserve"> differences in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effect, a multisensory speech illusion.</w:t>
      </w:r>
      <w:proofErr w:type="gramEnd"/>
      <w:r>
        <w:rPr>
          <w:rFonts w:ascii="Times New Roman" w:hAnsi="Times New Roman"/>
          <w:sz w:val="24"/>
          <w:lang w:val="en-US"/>
        </w:rPr>
        <w:t> </w:t>
      </w:r>
      <w:proofErr w:type="spellStart"/>
      <w:r>
        <w:rPr>
          <w:rFonts w:ascii="Times New Roman" w:hAnsi="Times New Roman"/>
          <w:i/>
          <w:sz w:val="24"/>
          <w:lang w:val="en-US"/>
        </w:rPr>
        <w:t>Neuroimage</w:t>
      </w:r>
      <w:proofErr w:type="spellEnd"/>
      <w:r>
        <w:rPr>
          <w:rFonts w:ascii="Times New Roman" w:hAnsi="Times New Roman"/>
          <w:i/>
          <w:sz w:val="24"/>
          <w:lang w:val="en-US"/>
        </w:rPr>
        <w:t>, 59</w:t>
      </w:r>
      <w:r>
        <w:rPr>
          <w:rFonts w:ascii="Times New Roman" w:hAnsi="Times New Roman"/>
          <w:sz w:val="24"/>
          <w:lang w:val="en-US"/>
        </w:rPr>
        <w:t>(1), 781-787.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Nicholls, M. E., Searle, D. A.</w:t>
      </w:r>
      <w:proofErr w:type="gramStart"/>
      <w:r>
        <w:rPr>
          <w:rFonts w:ascii="Times New Roman" w:hAnsi="Times New Roman"/>
          <w:sz w:val="24"/>
          <w:lang w:val="en-US"/>
        </w:rPr>
        <w:t>,  Bradshaw</w:t>
      </w:r>
      <w:proofErr w:type="gramEnd"/>
      <w:r>
        <w:rPr>
          <w:rFonts w:ascii="Times New Roman" w:hAnsi="Times New Roman"/>
          <w:sz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effect. </w:t>
      </w:r>
      <w:proofErr w:type="gramStart"/>
      <w:r>
        <w:rPr>
          <w:rFonts w:ascii="Times New Roman" w:hAnsi="Times New Roman"/>
          <w:i/>
          <w:sz w:val="24"/>
          <w:lang w:val="en-US"/>
        </w:rPr>
        <w:t>Psychological science, 15</w:t>
      </w:r>
      <w:r>
        <w:rPr>
          <w:rFonts w:ascii="Times New Roman" w:hAnsi="Times New Roman"/>
          <w:sz w:val="24"/>
          <w:lang w:val="en-US"/>
        </w:rPr>
        <w:t>(2), 138-141.</w:t>
      </w:r>
      <w:proofErr w:type="gramEnd"/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Sams</w:t>
      </w:r>
      <w:proofErr w:type="spellEnd"/>
      <w:r>
        <w:rPr>
          <w:rFonts w:ascii="Times New Roman" w:hAnsi="Times New Roman"/>
          <w:sz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sz w:val="24"/>
          <w:lang w:val="en-US"/>
        </w:rPr>
        <w:t>Manninen</w:t>
      </w:r>
      <w:proofErr w:type="spellEnd"/>
      <w:r>
        <w:rPr>
          <w:rFonts w:ascii="Times New Roman" w:hAnsi="Times New Roman"/>
          <w:sz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sz w:val="24"/>
          <w:lang w:val="en-US"/>
        </w:rPr>
        <w:t>Surakka</w:t>
      </w:r>
      <w:proofErr w:type="spellEnd"/>
      <w:r>
        <w:rPr>
          <w:rFonts w:ascii="Times New Roman" w:hAnsi="Times New Roman"/>
          <w:sz w:val="24"/>
          <w:lang w:val="en-US"/>
        </w:rPr>
        <w:t xml:space="preserve">, V., </w:t>
      </w:r>
      <w:proofErr w:type="spellStart"/>
      <w:r>
        <w:rPr>
          <w:rFonts w:ascii="Times New Roman" w:hAnsi="Times New Roman"/>
          <w:sz w:val="24"/>
          <w:lang w:val="en-US"/>
        </w:rPr>
        <w:t>Helin</w:t>
      </w:r>
      <w:proofErr w:type="spellEnd"/>
      <w:r>
        <w:rPr>
          <w:rFonts w:ascii="Times New Roman" w:hAnsi="Times New Roman"/>
          <w:sz w:val="24"/>
          <w:lang w:val="en-US"/>
        </w:rPr>
        <w:t>, P.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Kättö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R. (1998).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/>
          <w:sz w:val="24"/>
          <w:lang w:val="en-US"/>
        </w:rPr>
        <w:t>Speech Communication, 26</w:t>
      </w:r>
      <w:r>
        <w:rPr>
          <w:rFonts w:ascii="Times New Roman" w:hAnsi="Times New Roman"/>
          <w:sz w:val="24"/>
          <w:lang w:val="en-US"/>
        </w:rPr>
        <w:t>(1), 75-87.</w:t>
      </w:r>
    </w:p>
    <w:p w:rsidR="00D732C0" w:rsidRDefault="002A45E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as a function of incompatibility. </w:t>
      </w:r>
      <w:r>
        <w:rPr>
          <w:rFonts w:ascii="Times New Roman" w:hAnsi="Times New Roman"/>
          <w:i/>
          <w:sz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lang w:val="en-US"/>
        </w:rPr>
        <w:t xml:space="preserve"> 143-158.</w:t>
      </w:r>
    </w:p>
    <w:p w:rsidR="00D732C0" w:rsidRDefault="002A45EB">
      <w:pPr>
        <w:spacing w:line="360" w:lineRule="auto"/>
        <w:jc w:val="both"/>
        <w:rPr>
          <w:lang w:val="en-US" w:eastAsia="en-US" w:bidi="en-US"/>
        </w:rPr>
      </w:pPr>
      <w:proofErr w:type="spellStart"/>
      <w:r>
        <w:rPr>
          <w:rFonts w:ascii="Times New Roman" w:hAnsi="Times New Roman"/>
          <w:sz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lang w:val="en-US"/>
        </w:rPr>
        <w:t>, K.</w:t>
      </w:r>
      <w:proofErr w:type="gramStart"/>
      <w:r>
        <w:rPr>
          <w:rFonts w:ascii="Times New Roman" w:hAnsi="Times New Roman"/>
          <w:sz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lang w:val="en-US"/>
        </w:rPr>
        <w:t>Tohkura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, Y. I. (1991). </w:t>
      </w:r>
      <w:proofErr w:type="spellStart"/>
      <w:r>
        <w:rPr>
          <w:rFonts w:ascii="Times New Roman" w:hAnsi="Times New Roman"/>
          <w:sz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lang w:val="en-US"/>
        </w:rPr>
        <w:t xml:space="preserve"> effect in non‐English listeners: Few visual effects for Japanese subjects hearing Japanese syllables of high auditory intelligibility. </w:t>
      </w:r>
      <w:r>
        <w:rPr>
          <w:rFonts w:ascii="Times New Roman" w:hAnsi="Times New Roman"/>
          <w:i/>
          <w:sz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lang w:val="en-US"/>
        </w:rPr>
        <w:t>, 1797-1805.</w:t>
      </w:r>
    </w:p>
    <w:p w:rsidR="00D732C0" w:rsidRPr="002A45EB" w:rsidRDefault="002A45EB">
      <w:p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Зализняк</w:t>
      </w:r>
      <w:proofErr w:type="spellEnd"/>
      <w:r>
        <w:rPr>
          <w:rFonts w:ascii="Times New Roman" w:hAnsi="Times New Roman"/>
          <w:sz w:val="24"/>
          <w:lang w:val="en-US"/>
        </w:rPr>
        <w:t>, А. А. (1980).</w:t>
      </w:r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r w:rsidRPr="002A45EB">
        <w:rPr>
          <w:rFonts w:ascii="Times New Roman" w:hAnsi="Times New Roman"/>
          <w:sz w:val="24"/>
        </w:rPr>
        <w:t>Грамматический</w:t>
      </w:r>
      <w:r w:rsidRPr="001F6991">
        <w:rPr>
          <w:rFonts w:ascii="Times New Roman" w:hAnsi="Times New Roman"/>
          <w:sz w:val="24"/>
          <w:lang w:val="en-US"/>
        </w:rPr>
        <w:t xml:space="preserve"> </w:t>
      </w:r>
      <w:r w:rsidRPr="002A45EB">
        <w:rPr>
          <w:rFonts w:ascii="Times New Roman" w:hAnsi="Times New Roman"/>
          <w:sz w:val="24"/>
        </w:rPr>
        <w:t>словарь</w:t>
      </w:r>
      <w:r w:rsidRPr="001F6991">
        <w:rPr>
          <w:rFonts w:ascii="Times New Roman" w:hAnsi="Times New Roman"/>
          <w:sz w:val="24"/>
          <w:lang w:val="en-US"/>
        </w:rPr>
        <w:t xml:space="preserve"> </w:t>
      </w:r>
      <w:r w:rsidRPr="002A45EB">
        <w:rPr>
          <w:rFonts w:ascii="Times New Roman" w:hAnsi="Times New Roman"/>
          <w:sz w:val="24"/>
        </w:rPr>
        <w:t>русского</w:t>
      </w:r>
      <w:r w:rsidRPr="001F6991">
        <w:rPr>
          <w:rFonts w:ascii="Times New Roman" w:hAnsi="Times New Roman"/>
          <w:sz w:val="24"/>
          <w:lang w:val="en-US"/>
        </w:rPr>
        <w:t xml:space="preserve"> </w:t>
      </w:r>
      <w:r w:rsidRPr="002A45EB">
        <w:rPr>
          <w:rFonts w:ascii="Times New Roman" w:hAnsi="Times New Roman"/>
          <w:sz w:val="24"/>
        </w:rPr>
        <w:t>языка</w:t>
      </w:r>
      <w:r w:rsidRPr="001F6991">
        <w:rPr>
          <w:rFonts w:ascii="Times New Roman" w:hAnsi="Times New Roman"/>
          <w:sz w:val="24"/>
          <w:lang w:val="en-US"/>
        </w:rPr>
        <w:t xml:space="preserve">. </w:t>
      </w:r>
      <w:r w:rsidRPr="002A45EB">
        <w:rPr>
          <w:rFonts w:ascii="Times New Roman" w:hAnsi="Times New Roman"/>
          <w:sz w:val="24"/>
        </w:rPr>
        <w:t>Словоизменение</w:t>
      </w:r>
    </w:p>
    <w:p w:rsidR="00D732C0" w:rsidRPr="002A45EB" w:rsidRDefault="00D732C0">
      <w:pPr>
        <w:spacing w:line="360" w:lineRule="auto"/>
        <w:jc w:val="both"/>
        <w:rPr>
          <w:lang w:eastAsia="en-US" w:bidi="en-US"/>
        </w:rPr>
      </w:pPr>
    </w:p>
    <w:p w:rsidR="00D732C0" w:rsidRPr="000E400E" w:rsidRDefault="002A45EB">
      <w:pPr>
        <w:spacing w:line="360" w:lineRule="auto"/>
        <w:jc w:val="both"/>
        <w:rPr>
          <w:rFonts w:ascii="Times New Roman" w:hAnsi="Times New Roman"/>
          <w:sz w:val="24"/>
          <w:lang w:eastAsia="en-US" w:bidi="en-US"/>
        </w:rPr>
      </w:pPr>
      <w:proofErr w:type="spellStart"/>
      <w:r w:rsidRPr="002A45EB">
        <w:rPr>
          <w:rFonts w:ascii="Times New Roman" w:hAnsi="Times New Roman"/>
          <w:sz w:val="24"/>
          <w:lang w:eastAsia="en-US" w:bidi="en-US"/>
        </w:rPr>
        <w:t>Ляшевская</w:t>
      </w:r>
      <w:proofErr w:type="spellEnd"/>
      <w:r w:rsidRPr="002A45EB">
        <w:rPr>
          <w:rFonts w:ascii="Times New Roman" w:hAnsi="Times New Roman"/>
          <w:sz w:val="24"/>
          <w:lang w:eastAsia="en-US" w:bidi="en-US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lang w:val="en-US" w:eastAsia="en-US" w:bidi="en-US"/>
        </w:rPr>
        <w:t>URL: http</w:t>
      </w:r>
      <w:proofErr w:type="gramStart"/>
      <w:r>
        <w:rPr>
          <w:rFonts w:ascii="Times New Roman" w:hAnsi="Times New Roman"/>
          <w:sz w:val="24"/>
          <w:lang w:val="en-US" w:eastAsia="en-US" w:bidi="en-US"/>
        </w:rPr>
        <w:t>:/</w:t>
      </w:r>
      <w:proofErr w:type="gramEnd"/>
      <w:r>
        <w:rPr>
          <w:rFonts w:ascii="Times New Roman" w:hAnsi="Times New Roman"/>
          <w:sz w:val="24"/>
          <w:lang w:val="en-US" w:eastAsia="en-US" w:bidi="en-US"/>
        </w:rPr>
        <w:t xml:space="preserve">/dict. </w:t>
      </w:r>
      <w:proofErr w:type="spellStart"/>
      <w:r>
        <w:rPr>
          <w:rFonts w:ascii="Times New Roman" w:hAnsi="Times New Roman"/>
          <w:sz w:val="24"/>
          <w:lang w:val="en-US" w:eastAsia="en-US" w:bidi="en-US"/>
        </w:rPr>
        <w:t>ruslang</w:t>
      </w:r>
      <w:proofErr w:type="spellEnd"/>
      <w:r>
        <w:rPr>
          <w:rFonts w:ascii="Times New Roman" w:hAnsi="Times New Roman"/>
          <w:sz w:val="24"/>
          <w:lang w:val="en-US" w:eastAsia="en-US" w:bidi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lang w:val="en-US" w:eastAsia="en-US" w:bidi="en-US"/>
        </w:rPr>
        <w:t>ru</w:t>
      </w:r>
      <w:proofErr w:type="spellEnd"/>
      <w:r>
        <w:rPr>
          <w:rFonts w:ascii="Times New Roman" w:hAnsi="Times New Roman"/>
          <w:sz w:val="24"/>
          <w:lang w:val="en-US" w:eastAsia="en-US" w:bidi="en-US"/>
        </w:rPr>
        <w:t>/freq</w:t>
      </w:r>
      <w:proofErr w:type="gramEnd"/>
      <w:r>
        <w:rPr>
          <w:rFonts w:ascii="Times New Roman" w:hAnsi="Times New Roman"/>
          <w:sz w:val="24"/>
          <w:lang w:val="en-US" w:eastAsia="en-US" w:bidi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 w:eastAsia="en-US" w:bidi="en-US"/>
        </w:rPr>
        <w:t>php</w:t>
      </w:r>
      <w:proofErr w:type="spellEnd"/>
    </w:p>
    <w:p w:rsidR="00D732C0" w:rsidRDefault="002A45EB">
      <w:pPr>
        <w:pStyle w:val="ae"/>
        <w:spacing w:line="360" w:lineRule="auto"/>
        <w:ind w:firstLine="357"/>
        <w:jc w:val="both"/>
        <w:rPr>
          <w:rFonts w:ascii="Times New Roman" w:hAnsi="Times New Roman"/>
          <w:sz w:val="24"/>
          <w:lang w:val="en-US"/>
        </w:rPr>
      </w:pPr>
      <w:r>
        <w:br w:type="page"/>
      </w:r>
    </w:p>
    <w:tbl>
      <w:tblPr>
        <w:tblStyle w:val="af"/>
        <w:tblW w:w="8789" w:type="dxa"/>
        <w:tblLook w:val="04A0" w:firstRow="1" w:lastRow="0" w:firstColumn="1" w:lastColumn="0" w:noHBand="0" w:noVBand="1"/>
      </w:tblPr>
      <w:tblGrid>
        <w:gridCol w:w="568"/>
        <w:gridCol w:w="1276"/>
        <w:gridCol w:w="1417"/>
        <w:gridCol w:w="2269"/>
        <w:gridCol w:w="1133"/>
        <w:gridCol w:w="2126"/>
      </w:tblGrid>
      <w:tr w:rsidR="00D732C0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pageBreakBefore/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№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(видео)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(аудио)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Тип согласного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Пол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D732C0" w:rsidRDefault="002A45EB" w:rsidP="002A45EB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</w:rPr>
              <w:t xml:space="preserve">Дополнительная </w:t>
            </w:r>
            <w:proofErr w:type="spellStart"/>
            <w:r>
              <w:rPr>
                <w:rFonts w:ascii="Times New Roman" w:hAnsi="Times New Roman"/>
                <w:sz w:val="20"/>
              </w:rPr>
              <w:t>артикулляция</w:t>
            </w:r>
            <w:proofErr w:type="spellEnd"/>
            <w:r>
              <w:t xml:space="preserve"> </w:t>
            </w:r>
          </w:p>
        </w:tc>
      </w:tr>
      <w:tr w:rsidR="00D732C0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D732C0" w:rsidRPr="002A45EB" w:rsidRDefault="002A45EB"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r w:rsidRPr="00392CF1"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D732C0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D732C0" w:rsidRPr="002A45EB" w:rsidRDefault="002A45EB" w:rsidP="002A45EB">
            <w:pPr>
              <w:rPr>
                <w:rFonts w:ascii="Times New Roman" w:hAnsi="Times New Roman"/>
                <w:sz w:val="20"/>
                <w:lang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37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01F1E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01F1E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76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3017D9">
              <w:rPr>
                <w:rFonts w:ascii="Times New Roman" w:hAnsi="Times New Roman"/>
                <w:sz w:val="20"/>
                <w:lang w:val="en-US"/>
              </w:rPr>
              <w:t>жен</w:t>
            </w:r>
            <w:r w:rsidRPr="003017D9"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D732C0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D732C0" w:rsidRPr="002A45EB" w:rsidRDefault="002A45EB">
            <w:pPr>
              <w:rPr>
                <w:rFonts w:ascii="Times New Roman" w:hAnsi="Times New Roman"/>
                <w:sz w:val="20"/>
                <w:lang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D732C0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102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103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106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107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  <w:tr w:rsidR="002A45EB" w:rsidTr="002A45EB">
        <w:tc>
          <w:tcPr>
            <w:tcW w:w="568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2A45EB" w:rsidRDefault="002A45EB">
            <w:proofErr w:type="spellStart"/>
            <w:r w:rsidRPr="0009737C">
              <w:rPr>
                <w:rFonts w:ascii="Times New Roman" w:hAnsi="Times New Roman"/>
                <w:sz w:val="20"/>
                <w:lang w:val="en-US"/>
              </w:rPr>
              <w:t>муж</w:t>
            </w:r>
            <w:r w:rsidRPr="0009737C">
              <w:rPr>
                <w:rFonts w:ascii="Times New Roman" w:hAnsi="Times New Roman"/>
                <w:sz w:val="20"/>
              </w:rPr>
              <w:t>ской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2A45EB" w:rsidRDefault="002A45EB">
            <w:pPr>
              <w:rPr>
                <w:rFonts w:ascii="Times New Roman" w:hAnsi="Times New Roman"/>
                <w:sz w:val="20"/>
                <w:lang w:val="en-US" w:eastAsia="en-US" w:bidi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  <w:proofErr w:type="spellEnd"/>
          </w:p>
        </w:tc>
      </w:tr>
    </w:tbl>
    <w:p w:rsidR="00D732C0" w:rsidRDefault="00D732C0">
      <w:pPr>
        <w:spacing w:line="360" w:lineRule="auto"/>
        <w:jc w:val="both"/>
      </w:pPr>
    </w:p>
    <w:sectPr w:rsidR="00D732C0">
      <w:pgSz w:w="11906" w:h="16838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l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45F79"/>
    <w:multiLevelType w:val="multilevel"/>
    <w:tmpl w:val="E69C931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/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hAnsi="Arial"/>
        <w:sz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/>
        <w:sz w:val="22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hAnsi="Arial"/>
        <w:sz w:val="22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hAnsi="Arial"/>
        <w:sz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/>
        <w:sz w:val="22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/>
        <w:sz w:val="22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hAnsi="Arial"/>
        <w:sz w:val="22"/>
        <w:u w:val="none"/>
      </w:rPr>
    </w:lvl>
  </w:abstractNum>
  <w:abstractNum w:abstractNumId="1">
    <w:nsid w:val="25FA18DD"/>
    <w:multiLevelType w:val="hybridMultilevel"/>
    <w:tmpl w:val="31A4CE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27F0D"/>
    <w:multiLevelType w:val="hybridMultilevel"/>
    <w:tmpl w:val="00F87A26"/>
    <w:lvl w:ilvl="0" w:tplc="9A90F0BC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50F140B"/>
    <w:multiLevelType w:val="multilevel"/>
    <w:tmpl w:val="24845C20"/>
    <w:lvl w:ilvl="0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8258D0"/>
    <w:multiLevelType w:val="multilevel"/>
    <w:tmpl w:val="C2ACB6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/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hAnsi="Arial"/>
        <w:sz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/>
        <w:sz w:val="22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hAnsi="Arial"/>
        <w:sz w:val="22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hAnsi="Arial"/>
        <w:sz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/>
        <w:sz w:val="22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/>
        <w:sz w:val="22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hAnsi="Arial"/>
        <w:sz w:val="22"/>
        <w:u w:val="none"/>
      </w:rPr>
    </w:lvl>
  </w:abstractNum>
  <w:abstractNum w:abstractNumId="5">
    <w:nsid w:val="67212958"/>
    <w:multiLevelType w:val="multilevel"/>
    <w:tmpl w:val="AE9066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86498F"/>
    <w:multiLevelType w:val="multilevel"/>
    <w:tmpl w:val="5D8C518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hAnsi="Arial"/>
        <w:sz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hAnsi="Arial"/>
        <w:sz w:val="22"/>
        <w:u w:val="none"/>
      </w:rPr>
    </w:lvl>
    <w:lvl w:ilvl="3">
      <w:start w:val="1"/>
      <w:numFmt w:val="none"/>
      <w:suff w:val="nothing"/>
      <w:lvlText w:val=""/>
      <w:lvlJc w:val="left"/>
      <w:pPr>
        <w:ind w:left="2880" w:hanging="360"/>
      </w:pPr>
      <w:rPr>
        <w:rFonts w:ascii="Arial" w:hAnsi="Arial"/>
        <w:sz w:val="22"/>
        <w:u w:val="none"/>
      </w:rPr>
    </w:lvl>
    <w:lvl w:ilvl="4">
      <w:start w:val="1"/>
      <w:numFmt w:val="none"/>
      <w:suff w:val="nothing"/>
      <w:lvlText w:val=""/>
      <w:lvlJc w:val="left"/>
      <w:pPr>
        <w:ind w:left="3600" w:hanging="360"/>
      </w:pPr>
      <w:rPr>
        <w:rFonts w:ascii="Arial" w:hAnsi="Arial"/>
        <w:sz w:val="22"/>
        <w:u w:val="none"/>
      </w:rPr>
    </w:lvl>
    <w:lvl w:ilvl="5">
      <w:start w:val="1"/>
      <w:numFmt w:val="none"/>
      <w:suff w:val="nothing"/>
      <w:lvlText w:val=""/>
      <w:lvlJc w:val="right"/>
      <w:pPr>
        <w:ind w:left="4320" w:hanging="360"/>
      </w:pPr>
      <w:rPr>
        <w:rFonts w:ascii="Arial" w:hAnsi="Arial"/>
        <w:sz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/>
        <w:sz w:val="22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/>
        <w:sz w:val="22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hAnsi="Arial"/>
        <w:sz w:val="22"/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2C0"/>
    <w:rsid w:val="0001182B"/>
    <w:rsid w:val="000D6581"/>
    <w:rsid w:val="000E400E"/>
    <w:rsid w:val="00134CED"/>
    <w:rsid w:val="001C4751"/>
    <w:rsid w:val="001F6991"/>
    <w:rsid w:val="002A45EB"/>
    <w:rsid w:val="002A4892"/>
    <w:rsid w:val="0034235D"/>
    <w:rsid w:val="00353F8D"/>
    <w:rsid w:val="004D25C7"/>
    <w:rsid w:val="007B0BA4"/>
    <w:rsid w:val="00990F1C"/>
    <w:rsid w:val="00CF427A"/>
    <w:rsid w:val="00D732C0"/>
    <w:rsid w:val="00EA77BE"/>
    <w:rsid w:val="00F13758"/>
    <w:rsid w:val="00F61876"/>
    <w:rsid w:val="00F7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ascii="Arial" w:hAnsi="Arial"/>
      <w:sz w:val="22"/>
      <w:u w:val="non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">
    <w:name w:val="ListLabel 4"/>
    <w:qFormat/>
    <w:rPr>
      <w:rFonts w:ascii="Arial" w:hAnsi="Arial"/>
      <w:sz w:val="22"/>
      <w:u w:val="non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11</Pages>
  <Words>3465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</dc:creator>
  <cp:lastModifiedBy>irina</cp:lastModifiedBy>
  <cp:revision>5</cp:revision>
  <dcterms:created xsi:type="dcterms:W3CDTF">2017-02-06T20:16:00Z</dcterms:created>
  <dcterms:modified xsi:type="dcterms:W3CDTF">2017-02-08T10:41:00Z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