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line="360" w:lineRule="auto"/>
        <w:ind w:firstLine="72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Настоящая работа посвящена фонетическому явлению, которое названо эффектом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>. Впервые оно было описано в работе [</w:t>
      </w:r>
      <w:r>
        <w:rPr>
          <w:rFonts w:ascii="Times New Roman" w:hAnsi="Times New Roman"/>
          <w:sz w:val="24"/>
        </w:rPr>
        <w:t>McGurk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MacDonald</w:t>
      </w:r>
      <w:r>
        <w:rPr>
          <w:rFonts w:ascii="Times New Roman" w:hAnsi="Times New Roman"/>
          <w:sz w:val="24"/>
        </w:rPr>
        <w:t xml:space="preserve"> 1978]. Эффект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 xml:space="preserve"> — это иллюзия, </w:t>
      </w:r>
      <w:r>
        <w:rPr>
          <w:rFonts w:ascii="Times New Roman" w:hAnsi="Times New Roman"/>
          <w:sz w:val="24"/>
        </w:rPr>
        <w:t>возникающая</w:t>
      </w:r>
      <w:r>
        <w:rPr>
          <w:rFonts w:ascii="Times New Roman" w:hAnsi="Times New Roman"/>
          <w:sz w:val="24"/>
        </w:rPr>
        <w:t xml:space="preserve"> когда слух и зрение получают противоречивую информацию. Так, в эксперименте Г.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 xml:space="preserve"> и Дж. Макдональда респондентам предлагалось смотреть видео, в котором на звуковой дорожке женщина повторяла слог [</w:t>
      </w:r>
      <w:r>
        <w:rPr>
          <w:rFonts w:ascii="Times New Roman" w:hAnsi="Times New Roman"/>
          <w:sz w:val="24"/>
        </w:rPr>
        <w:t>ba</w:t>
      </w:r>
      <w:r>
        <w:rPr>
          <w:rFonts w:ascii="Times New Roman" w:hAnsi="Times New Roman"/>
          <w:sz w:val="24"/>
        </w:rPr>
        <w:t>], в то время как на видеоизображении демонстрировалось движение губ для слога [</w:t>
      </w:r>
      <w:r>
        <w:rPr>
          <w:rFonts w:ascii="Times New Roman" w:hAnsi="Times New Roman"/>
          <w:sz w:val="24"/>
        </w:rPr>
        <w:t>ɡa</w:t>
      </w:r>
      <w:r>
        <w:rPr>
          <w:rFonts w:ascii="Times New Roman" w:hAnsi="Times New Roman"/>
          <w:sz w:val="24"/>
        </w:rPr>
        <w:t>]. Большинство испытуемых ответили, что слышали на видео звук [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z w:val="24"/>
        </w:rPr>
        <w:t>], а при смене слогов (когда показывается [</w:t>
      </w:r>
      <w:r>
        <w:rPr>
          <w:rFonts w:ascii="Times New Roman" w:hAnsi="Times New Roman"/>
          <w:sz w:val="24"/>
        </w:rPr>
        <w:t>ba</w:t>
      </w:r>
      <w:r>
        <w:rPr>
          <w:rFonts w:ascii="Times New Roman" w:hAnsi="Times New Roman"/>
          <w:sz w:val="24"/>
        </w:rPr>
        <w:t>], а звук от произношения [</w:t>
      </w:r>
      <w:r>
        <w:rPr>
          <w:rFonts w:ascii="Times New Roman" w:hAnsi="Times New Roman"/>
          <w:sz w:val="24"/>
        </w:rPr>
        <w:t>ɡa</w:t>
      </w:r>
      <w:r>
        <w:rPr>
          <w:rFonts w:ascii="Times New Roman" w:hAnsi="Times New Roman"/>
          <w:sz w:val="24"/>
        </w:rPr>
        <w:t>]) респонденты, как правило, слышат [</w:t>
      </w:r>
      <w:r>
        <w:rPr>
          <w:rFonts w:ascii="Times New Roman" w:hAnsi="Times New Roman"/>
          <w:sz w:val="24"/>
        </w:rPr>
        <w:t>baɡba</w:t>
      </w:r>
      <w:r>
        <w:rPr>
          <w:rFonts w:ascii="Times New Roman" w:hAnsi="Times New Roman"/>
          <w:sz w:val="24"/>
        </w:rPr>
        <w:t>] или [</w:t>
      </w:r>
      <w:r>
        <w:rPr>
          <w:rFonts w:ascii="Times New Roman" w:hAnsi="Times New Roman"/>
          <w:sz w:val="24"/>
        </w:rPr>
        <w:t>ɡaba</w:t>
      </w:r>
      <w:r>
        <w:rPr>
          <w:rFonts w:ascii="Times New Roman" w:hAnsi="Times New Roman"/>
          <w:sz w:val="24"/>
        </w:rPr>
        <w:t>]. В следующем эксперименте ученые решили расширить количество и качество слогов и исследовали уже не только [</w:t>
      </w:r>
      <w:r>
        <w:rPr>
          <w:rFonts w:ascii="Times New Roman" w:hAnsi="Times New Roman"/>
          <w:sz w:val="24"/>
        </w:rPr>
        <w:t>ba</w:t>
      </w:r>
      <w:r>
        <w:rPr>
          <w:rFonts w:ascii="Times New Roman" w:hAnsi="Times New Roman"/>
          <w:sz w:val="24"/>
        </w:rPr>
        <w:t>] и [</w:t>
      </w:r>
      <w:r>
        <w:rPr>
          <w:rFonts w:ascii="Times New Roman" w:hAnsi="Times New Roman"/>
          <w:sz w:val="24"/>
        </w:rPr>
        <w:t>ɡa</w:t>
      </w:r>
      <w:r>
        <w:rPr>
          <w:rFonts w:ascii="Times New Roman" w:hAnsi="Times New Roman"/>
          <w:sz w:val="24"/>
        </w:rPr>
        <w:t>], но и слоги с глухими согласными [</w:t>
      </w:r>
      <w:r>
        <w:rPr>
          <w:rFonts w:ascii="Times New Roman" w:hAnsi="Times New Roman"/>
          <w:sz w:val="24"/>
        </w:rPr>
        <w:t>pa</w:t>
      </w:r>
      <w:r>
        <w:rPr>
          <w:rFonts w:ascii="Times New Roman" w:hAnsi="Times New Roman"/>
          <w:sz w:val="24"/>
        </w:rPr>
        <w:t>] и [</w:t>
      </w:r>
      <w:r>
        <w:rPr>
          <w:rFonts w:ascii="Times New Roman" w:hAnsi="Times New Roman"/>
          <w:sz w:val="24"/>
        </w:rPr>
        <w:t>ka</w:t>
      </w:r>
      <w:r>
        <w:rPr>
          <w:rFonts w:ascii="Times New Roman" w:hAnsi="Times New Roman"/>
          <w:sz w:val="24"/>
        </w:rPr>
        <w:t xml:space="preserve">]. Выяснилось, что и для глухих звуков также появляется отмеченная ранее иллюзия. </w:t>
      </w:r>
    </w:p>
    <w:p>
      <w:pPr>
        <w:spacing w:line="360" w:lineRule="auto"/>
        <w:ind w:firstLine="72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материале</w:t>
      </w:r>
      <w:r>
        <w:rPr>
          <w:rFonts w:ascii="Times New Roman" w:hAnsi="Times New Roman"/>
          <w:sz w:val="24"/>
        </w:rPr>
        <w:t xml:space="preserve">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>
      <w:pPr>
        <w:spacing w:line="360" w:lineRule="auto"/>
        <w:ind w:firstLine="72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</w:t>
      </w:r>
      <w:r>
        <w:rPr>
          <w:rFonts w:ascii="Times New Roman" w:hAnsi="Times New Roman"/>
          <w:sz w:val="24"/>
        </w:rPr>
        <w:t>Cluff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Luce</w:t>
      </w:r>
      <w:r>
        <w:rPr>
          <w:rFonts w:ascii="Times New Roman" w:hAnsi="Times New Roman"/>
          <w:sz w:val="24"/>
        </w:rPr>
        <w:t xml:space="preserve"> 1990],</w:t>
      </w:r>
      <w:r>
        <w:rPr>
          <w:rFonts w:ascii="Times New Roman" w:hAnsi="Times New Roman"/>
          <w:vanish w:val="0"/>
          <w:color w:val="000000"/>
          <w:sz w:val="24"/>
          <w:lang w:val="de-DE"/>
        </w:rPr>
        <w:t xml:space="preserve">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которые состояли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из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>односложных слов,</w:t>
      </w:r>
      <w:r>
        <w:rPr>
          <w:rFonts w:ascii="Times New Roman" w:hAnsi="Times New Roman"/>
          <w:sz w:val="24"/>
        </w:rPr>
        <w:t xml:space="preserve"> слоги были разделены на «простые» и «сложные» в зависимости от характеристик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>окружения</w:t>
      </w:r>
      <w:r>
        <w:rPr>
          <w:rFonts w:ascii="Times New Roman" w:hAnsi="Times New Roman"/>
          <w:sz w:val="24"/>
        </w:rPr>
        <w:t xml:space="preserve"> слога. «Простым» слогом были названы высокочастотные слова в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>окружении</w:t>
      </w:r>
      <w:r>
        <w:rPr>
          <w:rFonts w:ascii="Times New Roman" w:hAnsi="Times New Roman"/>
          <w:sz w:val="24"/>
        </w:rPr>
        <w:t xml:space="preserve"> низкочастотных слов, в то время как </w:t>
      </w:r>
      <w:r>
        <w:rPr>
          <w:rFonts w:ascii="Times New Roman" w:hAnsi="Times New Roman"/>
          <w:sz w:val="24"/>
        </w:rPr>
        <w:t>«с</w:t>
      </w:r>
      <w:r>
        <w:rPr>
          <w:rFonts w:ascii="Times New Roman" w:hAnsi="Times New Roman"/>
          <w:sz w:val="24"/>
        </w:rPr>
        <w:t>ложным</w:t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</w:t>
      </w:r>
      <w:r>
        <w:rPr>
          <w:rFonts w:ascii="Times New Roman" w:hAnsi="Times New Roman"/>
          <w:sz w:val="24"/>
        </w:rPr>
        <w:t xml:space="preserve">Исследуемые параметры свидетельствуют, что слова, состоящие из слогов типа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сложный-простой</w:t>
      </w:r>
      <w:r>
        <w:rPr>
          <w:rFonts w:ascii="Times New Roman" w:hAnsi="Times New Roman"/>
          <w:sz w:val="24"/>
        </w:rPr>
        <w:t>», узнавались лучше</w:t>
      </w:r>
      <w:r>
        <w:rPr>
          <w:rFonts w:ascii="Times New Roman" w:hAnsi="Times New Roman"/>
          <w:sz w:val="24"/>
        </w:rPr>
        <w:t xml:space="preserve">, чем </w:t>
      </w:r>
      <w:r>
        <w:rPr>
          <w:rFonts w:ascii="Times New Roman" w:hAnsi="Times New Roman"/>
          <w:sz w:val="24"/>
        </w:rPr>
        <w:t>слова, состоящие из слогов</w:t>
      </w:r>
      <w:r>
        <w:rPr>
          <w:rFonts w:ascii="Times New Roman" w:hAnsi="Times New Roman"/>
          <w:sz w:val="24"/>
        </w:rPr>
        <w:t xml:space="preserve">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>
      <w:pPr>
        <w:spacing w:line="360" w:lineRule="auto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>месте с тем оказалось, что на проявление эффекта также влияют такие параметры</w:t>
      </w:r>
      <w:r>
        <w:rPr>
          <w:rFonts w:ascii="Times New Roman" w:hAnsi="Times New Roman"/>
          <w:sz w:val="24"/>
        </w:rPr>
        <w:t>, как пол говорящего [</w:t>
      </w:r>
      <w:r>
        <w:rPr>
          <w:rFonts w:ascii="Times New Roman" w:hAnsi="Times New Roman"/>
          <w:sz w:val="24"/>
        </w:rPr>
        <w:t>Green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Stevens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Kuhl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Meltzoff</w:t>
      </w:r>
      <w:r>
        <w:rPr>
          <w:rFonts w:ascii="Times New Roman" w:hAnsi="Times New Roman"/>
          <w:sz w:val="24"/>
        </w:rPr>
        <w:t xml:space="preserve"> 1990], скорость произношения [</w:t>
      </w:r>
      <w:r>
        <w:rPr>
          <w:rFonts w:ascii="Times New Roman" w:hAnsi="Times New Roman"/>
          <w:sz w:val="24"/>
        </w:rPr>
        <w:t>Munhall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Gribble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Sacco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Ward</w:t>
      </w:r>
      <w:r>
        <w:rPr>
          <w:rFonts w:ascii="Times New Roman" w:hAnsi="Times New Roman"/>
          <w:sz w:val="24"/>
        </w:rPr>
        <w:t xml:space="preserve"> 1996] или несоответствие пола говорящего и показанного человека на картинке [</w:t>
      </w:r>
      <w:r>
        <w:rPr>
          <w:rFonts w:ascii="Times New Roman" w:hAnsi="Times New Roman"/>
          <w:sz w:val="24"/>
        </w:rPr>
        <w:t>Green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Stevens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Kuhl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Meltzoff</w:t>
      </w:r>
      <w:r>
        <w:rPr>
          <w:rFonts w:ascii="Times New Roman" w:hAnsi="Times New Roman"/>
          <w:sz w:val="24"/>
        </w:rPr>
        <w:t xml:space="preserve"> 1990], влияет на результат. Чем больше шума, тем сильнее наблюдается эффект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</w:rPr>
        <w:t>Sekiyama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Tohkura</w:t>
      </w:r>
      <w:r>
        <w:rPr>
          <w:rFonts w:ascii="Times New Roman" w:hAnsi="Times New Roman"/>
          <w:sz w:val="24"/>
        </w:rPr>
        <w:t xml:space="preserve"> 1990]; причём неважно, реальный ли это шум (помехи в звуке) или лишь </w:t>
      </w:r>
      <w:r>
        <w:rPr>
          <w:rFonts w:ascii="Times New Roman" w:hAnsi="Times New Roman"/>
          <w:sz w:val="24"/>
        </w:rPr>
        <w:t>видимый шум (показанный на изображении) [</w:t>
      </w:r>
      <w:r>
        <w:rPr>
          <w:rFonts w:ascii="Times New Roman" w:hAnsi="Times New Roman"/>
          <w:sz w:val="24"/>
        </w:rPr>
        <w:t>Fixmer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Hawkins</w:t>
      </w:r>
      <w:r>
        <w:rPr>
          <w:rFonts w:ascii="Times New Roman" w:hAnsi="Times New Roman"/>
          <w:sz w:val="24"/>
        </w:rPr>
        <w:t xml:space="preserve"> 1998].</w:t>
      </w:r>
      <w:r>
        <w:rPr>
          <w:rFonts w:ascii="Times New Roman" w:hAnsi="Times New Roman"/>
          <w:vanish w:val="0"/>
          <w:color w:val="000000"/>
          <w:sz w:val="24"/>
          <w:lang w:val="de-DE"/>
        </w:rPr>
        <w:t xml:space="preserve">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 xml:space="preserve">В основном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в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ходе эксперимента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испытуемым предлагается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de-DE"/>
        </w:rPr>
        <w:t xml:space="preserve">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смотреть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видео с изображением женщины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,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 xml:space="preserve"> и в работе [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Colin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 xml:space="preserve">,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Radeau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 xml:space="preserve">,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Deltenre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 xml:space="preserve"> 1998] говорится, что эффект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МакГурка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 xml:space="preserve"> проявляе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тся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по-разному в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зависимости от пола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говорящего. Интересующая нас иллюзия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появляется и при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говорящем-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мужчине, и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при говорящем-женщине, но если изменение одного из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стимулов не приводит к значительной разнице в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результатах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.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Однако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если на видео женщина,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то каждое отклонение от классического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эксперимента заметно,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причём наиболее частотно проявление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эффекта МакГурка при звонких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согласных и низкой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скорости проигрывания видеозаписи для двойных слогов и при звонких согласных и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использовании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гласного [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de-DE"/>
        </w:rPr>
        <w:t xml:space="preserve">i]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для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одиночных слогов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. Кроме того, если говорящий-женщина носители почти не делают ошибку, когда в качестве стимула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выступает одиночный слог, а при мужчине-говорящем показатели чуть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ниже,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чем для двойного слога, однако не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нулевые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. </w:t>
      </w:r>
      <w:r>
        <w:rPr>
          <w:rFonts w:ascii="Times New Roman" w:hAnsi="Times New Roman"/>
          <w:sz w:val="24"/>
        </w:rPr>
        <w:t>В работах, где указан пол испытуемых, также в основном преобладает количество женщин.</w:t>
      </w:r>
      <w:bookmarkStart w:id="0" w:name="_GoBack"/>
      <w:bookmarkEnd w:id="0"/>
    </w:p>
    <w:p>
      <w:pPr>
        <w:spacing w:line="360" w:lineRule="auto"/>
        <w:ind w:firstLine="72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>Немаловажно то, что правая часть губ в процессе речи двигается больше, чем левая. В работе [</w:t>
      </w:r>
      <w:r>
        <w:rPr>
          <w:rFonts w:ascii="Times New Roman" w:hAnsi="Times New Roman"/>
          <w:sz w:val="24"/>
        </w:rPr>
        <w:t>Nicholls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Searle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Bradshaw</w:t>
      </w:r>
      <w:r>
        <w:rPr>
          <w:rFonts w:ascii="Times New Roman" w:hAnsi="Times New Roman"/>
          <w:sz w:val="24"/>
        </w:rPr>
        <w:t xml:space="preserve"> 2004] рассказывается об эксперименте, в ходе которого участники наблюдали за видеозаписью, где поочередно были спрятаны левая и правая части губ. </w:t>
      </w:r>
      <w:r>
        <w:rPr>
          <w:rFonts w:ascii="Times New Roman" w:hAnsi="Times New Roman"/>
          <w:sz w:val="24"/>
        </w:rPr>
        <w:t xml:space="preserve">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</w:p>
    <w:p>
      <w:pPr>
        <w:spacing w:line="360" w:lineRule="auto"/>
        <w:ind w:firstLine="72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>Кроме того,</w:t>
      </w:r>
      <w:r>
        <w:rPr>
          <w:rFonts w:ascii="Times New Roman" w:hAnsi="Times New Roman"/>
          <w:sz w:val="24"/>
        </w:rPr>
        <w:t xml:space="preserve"> в работе [</w:t>
      </w:r>
      <w:r>
        <w:rPr>
          <w:rFonts w:ascii="Times New Roman" w:hAnsi="Times New Roman"/>
          <w:sz w:val="24"/>
        </w:rPr>
        <w:t>Nath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Beauchamp</w:t>
      </w:r>
      <w:r>
        <w:rPr>
          <w:rFonts w:ascii="Times New Roman" w:hAnsi="Times New Roman"/>
          <w:sz w:val="24"/>
        </w:rPr>
        <w:t xml:space="preserve">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</w:t>
      </w:r>
      <w:r>
        <w:rPr>
          <w:rFonts w:ascii="Times New Roman" w:hAnsi="Times New Roman"/>
          <w:sz w:val="24"/>
        </w:rPr>
        <w:t>нейролингвистического эксперимента</w:t>
      </w:r>
      <w:r>
        <w:rPr>
          <w:rFonts w:ascii="Times New Roman" w:hAnsi="Times New Roman"/>
          <w:sz w:val="24"/>
        </w:rPr>
        <w:t>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>
      <w:pPr>
        <w:spacing w:line="360" w:lineRule="auto"/>
        <w:ind w:firstLine="720"/>
        <w:jc w:val="both"/>
        <w:rPr>
          <w:rFonts w:ascii="Arial" w:hAnsi="Arial"/>
          <w:color w:val="000000"/>
          <w:sz w:val="20"/>
          <w:lang w:bidi="ar-SA" w:eastAsia="ru-RU"/>
        </w:rPr>
      </w:pPr>
      <w:r>
        <w:rPr>
          <w:rFonts w:ascii="Times New Roman" w:hAnsi="Times New Roman"/>
          <w:sz w:val="24"/>
        </w:rPr>
        <w:t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>. На</w:t>
      </w:r>
      <w:r>
        <w:rPr>
          <w:rFonts w:ascii="Times New Roman" w:hAnsi="Times New Roman"/>
          <w:sz w:val="24"/>
        </w:rPr>
        <w:t xml:space="preserve"> карте отмечены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>в</w:t>
      </w:r>
      <w:r>
        <w:rPr>
          <w:rFonts w:ascii="Times New Roman" w:hAnsi="Times New Roman"/>
          <w:sz w:val="24"/>
        </w:rPr>
        <w:t>се языки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, на материале которых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исследовался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эффект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МакГурка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(см. Рис.1)</w:t>
      </w:r>
      <w:r>
        <w:rPr>
          <w:rFonts w:ascii="Times New Roman" w:hAnsi="Times New Roman"/>
          <w:sz w:val="24"/>
        </w:rPr>
        <w:t>. Код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представлен в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>П</w:t>
      </w:r>
      <w:r>
        <w:rPr>
          <w:rFonts w:ascii="Times New Roman" w:hAnsi="Times New Roman"/>
          <w:sz w:val="24"/>
        </w:rPr>
        <w:t xml:space="preserve">риложении 1 и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в репрезентории (на сайте </w:t>
      </w:r>
      <w:r>
        <w:rPr>
          <w:rFonts w:ascii="Times New Roman" w:hAnsi="Times New Roman"/>
          <w:sz w:val="24"/>
        </w:rPr>
        <w:t>github.com</w:t>
      </w:r>
      <w:r>
        <w:rPr>
          <w:rFonts w:ascii="Times New Roman" w:hAnsi="Times New Roman"/>
          <w:vanish w:val="0"/>
          <w:color w:val="000000"/>
          <w:sz w:val="24"/>
          <w:lang w:val="de-DE"/>
        </w:rPr>
        <w:t xml:space="preserve">)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по адресу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&lt;URL: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 xml:space="preserve">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https://github.com/agricolamz/McGurk-effect/tree/master/graphs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</w:rPr>
        <w:t>&gt;</w:t>
      </w:r>
      <w:r>
        <w:rPr>
          <w:rFonts w:ascii="Times New Roman" w:hAnsi="Times New Roman"/>
          <w:sz w:val="24"/>
        </w:rPr>
        <w:t>. Для картографирования использовался пакет lingtypology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 для языка </w:t>
      </w:r>
      <w:r>
        <w:rPr>
          <w:rFonts w:ascii="Times New Roman" w:hAnsi="Times New Roman"/>
          <w:vanish w:val="0"/>
          <w:color w:val="000000"/>
          <w:sz w:val="24"/>
          <w:lang w:val="de-DE"/>
        </w:rPr>
        <w:t>R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 (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bidi="ar-SA" w:eastAsia="ru-RU"/>
        </w:rPr>
        <w:t>Moroz G. (2017). lingtypology: Linguistic Typology and Mapping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)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>Так, например, в работе [</w:t>
      </w:r>
      <w:r>
        <w:rPr>
          <w:rFonts w:ascii="Times New Roman" w:hAnsi="Times New Roman"/>
          <w:sz w:val="24"/>
        </w:rPr>
        <w:t>Sekiyama</w:t>
      </w:r>
      <w:r>
        <w:rPr>
          <w:rFonts w:ascii="Times New Roman" w:hAnsi="Times New Roman"/>
          <w:sz w:val="24"/>
        </w:rPr>
        <w:t xml:space="preserve"> 1993] показано, что японский эффект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 xml:space="preserve">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</w:t>
      </w:r>
      <w:r>
        <w:rPr>
          <w:rFonts w:ascii="Times New Roman" w:hAnsi="Times New Roman"/>
          <w:sz w:val="24"/>
        </w:rPr>
        <w:t>Sams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Manninen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Surakka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Helin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Katto</w:t>
      </w:r>
      <w:r>
        <w:rPr>
          <w:rFonts w:ascii="Times New Roman" w:hAnsi="Times New Roman"/>
          <w:sz w:val="24"/>
        </w:rPr>
        <w:t xml:space="preserve"> 1998] для финского языка, [</w:t>
      </w:r>
      <w:r>
        <w:rPr>
          <w:rFonts w:ascii="Times New Roman" w:hAnsi="Times New Roman"/>
          <w:sz w:val="24"/>
        </w:rPr>
        <w:t>Gelder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Bertelson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Vroomen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Chen</w:t>
      </w:r>
      <w:r>
        <w:rPr>
          <w:rFonts w:ascii="Times New Roman" w:hAnsi="Times New Roman"/>
          <w:sz w:val="24"/>
        </w:rPr>
        <w:t>, 1995] для датского и кантонского китайского, [</w:t>
      </w:r>
      <w:r>
        <w:rPr>
          <w:rFonts w:ascii="Times New Roman" w:hAnsi="Times New Roman"/>
          <w:sz w:val="24"/>
        </w:rPr>
        <w:t>Colin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Radeau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Deltenre</w:t>
      </w:r>
      <w:r>
        <w:rPr>
          <w:rFonts w:ascii="Times New Roman" w:hAnsi="Times New Roman"/>
          <w:sz w:val="24"/>
        </w:rPr>
        <w:t xml:space="preserve"> 1998] для французского языка. Исследовались также испанский, малайский и корейский [</w:t>
      </w:r>
      <w:r>
        <w:rPr>
          <w:rFonts w:ascii="Times New Roman" w:hAnsi="Times New Roman"/>
          <w:sz w:val="24"/>
        </w:rPr>
        <w:t>Hardison</w:t>
      </w:r>
      <w:r>
        <w:rPr>
          <w:rFonts w:ascii="Times New Roman" w:hAnsi="Times New Roman"/>
          <w:sz w:val="24"/>
        </w:rPr>
        <w:t xml:space="preserve"> 1999], канадский французский  [</w:t>
      </w:r>
      <w:r>
        <w:rPr>
          <w:rFonts w:ascii="Times New Roman" w:hAnsi="Times New Roman"/>
          <w:sz w:val="24"/>
        </w:rPr>
        <w:t>Dupont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Aubin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Menard</w:t>
      </w:r>
      <w:r>
        <w:rPr>
          <w:rFonts w:ascii="Times New Roman" w:hAnsi="Times New Roman"/>
          <w:sz w:val="24"/>
        </w:rPr>
        <w:t xml:space="preserve"> 2005], немецкий и венгерский [</w:t>
      </w:r>
      <w:r>
        <w:rPr>
          <w:rFonts w:ascii="Times New Roman" w:hAnsi="Times New Roman"/>
          <w:sz w:val="24"/>
        </w:rPr>
        <w:t>Grasseger</w:t>
      </w:r>
      <w:r>
        <w:rPr>
          <w:rFonts w:ascii="Times New Roman" w:hAnsi="Times New Roman"/>
          <w:sz w:val="24"/>
        </w:rPr>
        <w:t xml:space="preserve"> 1995], и, конечно,  английский в США [</w:t>
      </w:r>
      <w:r>
        <w:rPr>
          <w:rFonts w:ascii="Times New Roman" w:hAnsi="Times New Roman"/>
          <w:sz w:val="24"/>
        </w:rPr>
        <w:t>Green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Stevens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Kuhl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Meltzoff</w:t>
      </w:r>
      <w:r>
        <w:rPr>
          <w:rFonts w:ascii="Times New Roman" w:hAnsi="Times New Roman"/>
          <w:sz w:val="24"/>
        </w:rPr>
        <w:t>], Канаде [</w:t>
      </w:r>
      <w:r>
        <w:rPr>
          <w:rFonts w:ascii="Times New Roman" w:hAnsi="Times New Roman"/>
          <w:sz w:val="24"/>
        </w:rPr>
        <w:t>Munhall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Gribble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Sacco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Ward</w:t>
      </w:r>
      <w:r>
        <w:rPr>
          <w:rFonts w:ascii="Times New Roman" w:hAnsi="Times New Roman"/>
          <w:sz w:val="24"/>
        </w:rPr>
        <w:t xml:space="preserve"> 1996] и Англии [</w:t>
      </w:r>
      <w:r>
        <w:rPr>
          <w:rFonts w:ascii="Times New Roman" w:hAnsi="Times New Roman"/>
          <w:sz w:val="24"/>
        </w:rPr>
        <w:t>McGurk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MacDonald</w:t>
      </w:r>
      <w:r>
        <w:rPr>
          <w:rFonts w:ascii="Times New Roman" w:hAnsi="Times New Roman"/>
          <w:sz w:val="24"/>
        </w:rPr>
        <w:t xml:space="preserve"> 1976], в Австралии [</w:t>
      </w:r>
      <w:r>
        <w:rPr>
          <w:rFonts w:ascii="Times New Roman" w:hAnsi="Times New Roman"/>
          <w:sz w:val="24"/>
        </w:rPr>
        <w:t>Burnham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Dodd</w:t>
      </w:r>
      <w:r>
        <w:rPr>
          <w:rFonts w:ascii="Times New Roman" w:hAnsi="Times New Roman"/>
          <w:sz w:val="24"/>
        </w:rPr>
        <w:t xml:space="preserve"> 2004] и в Шотландии [</w:t>
      </w:r>
      <w:r>
        <w:rPr>
          <w:rFonts w:ascii="Times New Roman" w:hAnsi="Times New Roman"/>
          <w:sz w:val="24"/>
        </w:rPr>
        <w:t>Munhall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Gribble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Sacco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Ward</w:t>
      </w:r>
      <w:r>
        <w:rPr>
          <w:rFonts w:ascii="Times New Roman" w:hAnsi="Times New Roman"/>
          <w:sz w:val="24"/>
        </w:rPr>
        <w:t xml:space="preserve"> 1996].</w:t>
      </w:r>
    </w:p>
    <w:p>
      <w:pPr>
        <w:spacing w:line="360" w:lineRule="auto"/>
        <w:ind w:firstLine="720"/>
        <w:jc w:val="center"/>
        <w:rPr>
          <w:rFonts w:ascii="Times New Roman" w:hAnsi="Times New Roman"/>
          <w:color w:val="000000"/>
          <w:sz w:val="24"/>
          <w:lang w:val="en-US"/>
        </w:rPr>
      </w:pPr>
      <w:r>
        <w:rPr>
          <w:lang w:bidi="ar-SA" w:eastAsia="ru-RU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3909695" cy="2075180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Рисунок 1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1" name="Рисунок 1"/>
                    <pic:cNvPicPr>
                      <a:picLocks noChangeArrowheads="1"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center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>Рис. 1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 Карта языков, на материале которых исследовался эффект МакГурка </w:t>
      </w:r>
    </w:p>
    <w:p>
      <w:pPr>
        <w:spacing w:line="360" w:lineRule="auto"/>
        <w:ind w:firstLine="720"/>
        <w:jc w:val="center"/>
        <w:rPr>
          <w:rFonts w:ascii="Arial" w:hAnsi="Arial"/>
          <w:color w:val="000000"/>
          <w:sz w:val="22"/>
          <w:lang w:bidi="he_IL" w:eastAsia="zh_CN" w:val="ru_RU"/>
        </w:rPr>
      </w:pPr>
    </w:p>
    <w:p>
      <w:pPr>
        <w:spacing w:line="360" w:lineRule="auto"/>
        <w:ind w:firstLine="72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С момента проведения классического эксперимента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 xml:space="preserve">, который  был описан выше, было придумано большое количество других стимулов, которые проверяли бы наличие или отсутствие эффекта. </w:t>
      </w:r>
      <w:r>
        <w:rPr>
          <w:rFonts w:ascii="Times New Roman" w:hAnsi="Times New Roman"/>
          <w:sz w:val="24"/>
        </w:rPr>
        <w:t>Помимо классических слогов [</w:t>
      </w:r>
      <w:r>
        <w:rPr>
          <w:rFonts w:ascii="Times New Roman" w:hAnsi="Times New Roman"/>
          <w:sz w:val="24"/>
        </w:rPr>
        <w:t>ba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ɡa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z w:val="24"/>
        </w:rPr>
        <w:t>] (и [</w:t>
      </w:r>
      <w:r>
        <w:rPr>
          <w:rFonts w:ascii="Times New Roman" w:hAnsi="Times New Roman"/>
          <w:sz w:val="24"/>
        </w:rPr>
        <w:t>pa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ka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ta</w:t>
      </w:r>
      <w:r>
        <w:rPr>
          <w:rFonts w:ascii="Times New Roman" w:hAnsi="Times New Roman"/>
          <w:sz w:val="24"/>
        </w:rPr>
        <w:t>]), в работе [</w:t>
      </w:r>
      <w:r>
        <w:rPr>
          <w:rFonts w:ascii="Times New Roman" w:hAnsi="Times New Roman"/>
          <w:sz w:val="24"/>
        </w:rPr>
        <w:t>Sekiyama</w:t>
      </w:r>
      <w:r>
        <w:rPr>
          <w:rFonts w:ascii="Times New Roman" w:hAnsi="Times New Roman"/>
          <w:sz w:val="24"/>
        </w:rPr>
        <w:t xml:space="preserve"> 1993] встречаются также [</w:t>
      </w:r>
      <w:r>
        <w:rPr>
          <w:rFonts w:ascii="Times New Roman" w:hAnsi="Times New Roman"/>
          <w:sz w:val="24"/>
        </w:rPr>
        <w:t>ma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wa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ra</w:t>
      </w:r>
      <w:r>
        <w:rPr>
          <w:rFonts w:ascii="Times New Roman" w:hAnsi="Times New Roman"/>
          <w:sz w:val="24"/>
        </w:rPr>
        <w:t>] [</w:t>
      </w:r>
      <w:r>
        <w:rPr>
          <w:rFonts w:ascii="Times New Roman" w:hAnsi="Times New Roman"/>
          <w:sz w:val="24"/>
        </w:rPr>
        <w:t>fa</w:t>
      </w:r>
      <w:r>
        <w:rPr>
          <w:rFonts w:ascii="Times New Roman" w:hAnsi="Times New Roman"/>
          <w:sz w:val="24"/>
        </w:rPr>
        <w:t>], а, например, в [</w:t>
      </w:r>
      <w:r>
        <w:rPr>
          <w:rFonts w:ascii="Times New Roman" w:hAnsi="Times New Roman"/>
          <w:sz w:val="24"/>
        </w:rPr>
        <w:t>Dupont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Aubin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Menard</w:t>
      </w:r>
      <w:r>
        <w:rPr>
          <w:rFonts w:ascii="Times New Roman" w:hAnsi="Times New Roman"/>
          <w:sz w:val="24"/>
        </w:rPr>
        <w:t xml:space="preserve"> 2005] эти же согласные находятся в интервокальной позиции ([</w:t>
      </w:r>
      <w:r>
        <w:rPr>
          <w:rFonts w:ascii="Times New Roman" w:hAnsi="Times New Roman"/>
          <w:sz w:val="24"/>
        </w:rPr>
        <w:t>aba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ada</w:t>
      </w:r>
      <w:r>
        <w:rPr>
          <w:rFonts w:ascii="Times New Roman" w:hAnsi="Times New Roman"/>
          <w:sz w:val="24"/>
        </w:rPr>
        <w:t>] и так далее), или в [</w:t>
      </w:r>
      <w:r>
        <w:rPr>
          <w:rFonts w:ascii="Times New Roman" w:hAnsi="Times New Roman"/>
          <w:sz w:val="24"/>
        </w:rPr>
        <w:t>Colin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Radeau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Deltenre</w:t>
      </w:r>
      <w:r>
        <w:rPr>
          <w:rFonts w:ascii="Times New Roman" w:hAnsi="Times New Roman"/>
          <w:sz w:val="24"/>
        </w:rPr>
        <w:t xml:space="preserve"> 1998] с другим гласным в разных позициях (рассматриваются [</w:t>
      </w:r>
      <w:r>
        <w:rPr>
          <w:rFonts w:ascii="Times New Roman" w:hAnsi="Times New Roman"/>
          <w:sz w:val="24"/>
        </w:rPr>
        <w:t>bi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>] и [</w:t>
      </w:r>
      <w:r>
        <w:rPr>
          <w:rFonts w:ascii="Times New Roman" w:hAnsi="Times New Roman"/>
          <w:sz w:val="24"/>
        </w:rPr>
        <w:t>ibi</w:t>
      </w:r>
      <w:r>
        <w:rPr>
          <w:rFonts w:ascii="Times New Roman" w:hAnsi="Times New Roman"/>
          <w:sz w:val="24"/>
        </w:rPr>
        <w:t>], [</w:t>
      </w:r>
      <w:r>
        <w:rPr>
          <w:rFonts w:ascii="Times New Roman" w:hAnsi="Times New Roman"/>
          <w:sz w:val="24"/>
        </w:rPr>
        <w:t>idi</w:t>
      </w:r>
      <w:r>
        <w:rPr>
          <w:rFonts w:ascii="Times New Roman" w:hAnsi="Times New Roman"/>
          <w:sz w:val="24"/>
        </w:rPr>
        <w:t>] и так</w:t>
      </w:r>
      <w:r>
        <w:rPr>
          <w:rFonts w:ascii="Times New Roman" w:hAnsi="Times New Roman"/>
          <w:sz w:val="24"/>
        </w:rPr>
        <w:t xml:space="preserve"> далее).</w:t>
      </w:r>
    </w:p>
    <w:p>
      <w:pPr>
        <w:spacing w:line="360" w:lineRule="auto"/>
        <w:ind w:firstLine="72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В данной работе мы ставим себе задачу проверить, как работает эффект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 xml:space="preserve"> на материале слов СРЛЯ. В ходе работы мы постараемся ответить на следующие вопросы:</w:t>
      </w:r>
    </w:p>
    <w:p>
      <w:pPr>
        <w:numPr>
          <w:ilvl w:val="0"/>
          <w:numId w:val="1"/>
        </w:numPr>
        <w:spacing w:line="360" w:lineRule="auto"/>
        <w:ind w:hanging="36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 Проявляется ли на материале слов СРЛЯ эффект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>?</w:t>
      </w:r>
    </w:p>
    <w:p>
      <w:pPr>
        <w:spacing w:line="360" w:lineRule="auto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Если носители СРЛЯ подвержены эффекту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>, то также интересно ответить на более конкретные вопросы:</w:t>
      </w:r>
    </w:p>
    <w:p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>Влияет ли на проявление эффекта тип сегментов (звонкие взрывные [б], [д], [г]; глухие взрывные [</w:t>
      </w: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], [т], [к]; глухие фрикативные [ф], [с], [х]).</w:t>
      </w:r>
    </w:p>
    <w:p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>Влияет ли на иллюзию использование других гласных (не только [а], как в классическом эксперименте</w:t>
      </w:r>
      <w:r>
        <w:rPr>
          <w:rFonts w:ascii="Times New Roman" w:hAnsi="Times New Roman"/>
          <w:sz w:val="24"/>
        </w:rPr>
        <w:t xml:space="preserve">, но, например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</w:rPr>
        <w:t xml:space="preserve">]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 xml:space="preserve">). </w:t>
      </w:r>
    </w:p>
    <w:p>
      <w:pPr>
        <w:numPr>
          <w:ilvl w:val="0"/>
          <w:numId w:val="2"/>
        </w:numPr>
        <w:spacing w:line="360" w:lineRule="auto"/>
        <w:ind w:hanging="360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Влияет ли на проявление эффекта противопоставление согласных по мягкости: </w:t>
      </w:r>
      <w:r>
        <w:rPr>
          <w:rFonts w:ascii="Times New Roman" w:hAnsi="Times New Roman"/>
          <w:sz w:val="24"/>
        </w:rPr>
        <w:t>палатализованный</w:t>
      </w:r>
      <w:r>
        <w:rPr>
          <w:rFonts w:ascii="Times New Roman" w:hAnsi="Times New Roman"/>
          <w:sz w:val="24"/>
        </w:rPr>
        <w:t xml:space="preserve"> / велярный.</w:t>
      </w:r>
    </w:p>
    <w:p>
      <w:pPr>
        <w:numPr>
          <w:ilvl w:val="0"/>
          <w:numId w:val="2"/>
        </w:numPr>
        <w:spacing w:line="360" w:lineRule="auto"/>
        <w:ind w:hanging="36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Есть ли зависимость между соотношением полов </w:t>
      </w:r>
      <w:r>
        <w:rPr>
          <w:rFonts w:ascii="Times New Roman" w:hAnsi="Times New Roman"/>
          <w:sz w:val="24"/>
        </w:rPr>
        <w:t>слушающего</w:t>
      </w:r>
      <w:r>
        <w:rPr>
          <w:rFonts w:ascii="Times New Roman" w:hAnsi="Times New Roman"/>
          <w:sz w:val="24"/>
        </w:rPr>
        <w:t>:</w:t>
      </w:r>
    </w:p>
    <w:p>
      <w:pPr>
        <w:pStyle w:val="ae"/>
        <w:numPr>
          <w:ilvl w:val="0"/>
          <w:numId w:val="6"/>
        </w:numPr>
        <w:spacing w:line="360" w:lineRule="auto"/>
        <w:jc w:val="both"/>
        <w:rPr>
          <w:rStyle w:val="a"/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 xml:space="preserve">женщина; </w:t>
      </w:r>
    </w:p>
    <w:p>
      <w:pPr>
        <w:pStyle w:val="ae"/>
        <w:numPr>
          <w:ilvl w:val="0"/>
          <w:numId w:val="6"/>
        </w:numPr>
        <w:spacing w:line="360" w:lineRule="auto"/>
        <w:jc w:val="both"/>
        <w:rPr>
          <w:rStyle w:val="a"/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>мужчина;</w:t>
      </w:r>
    </w:p>
    <w:p>
      <w:pPr>
        <w:spacing w:line="360" w:lineRule="auto"/>
        <w:ind w:left="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commentReference w:id="0"/>
      </w:r>
      <w:r>
        <w:rPr>
          <w:rFonts w:ascii="Times New Roman" w:hAnsi="Times New Roman"/>
          <w:sz w:val="24"/>
        </w:rPr>
        <w:t xml:space="preserve">На основании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>
      <w:pPr>
        <w:numPr>
          <w:ilvl w:val="1"/>
          <w:numId w:val="3"/>
        </w:numPr>
        <w:spacing w:line="360" w:lineRule="auto"/>
        <w:ind w:hanging="360"/>
        <w:jc w:val="both"/>
        <w:rPr>
          <w:del w:author="irinastafyeva@gmail.com" w:date="2017-01-30T14:39:00Z" w:id="0"/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>слово, которое произносится на звуковой записи,</w:t>
      </w:r>
    </w:p>
    <w:p>
      <w:pPr>
        <w:numPr>
          <w:ilvl w:val="1"/>
          <w:numId w:val="3"/>
        </w:numPr>
        <w:spacing w:line="360" w:lineRule="auto"/>
        <w:ind w:hanging="360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>слово, которое показывается на видео изображении</w:t>
      </w:r>
    </w:p>
    <w:p>
      <w:pPr>
        <w:numPr>
          <w:ilvl w:val="1"/>
          <w:numId w:val="3"/>
        </w:numPr>
        <w:spacing w:line="360" w:lineRule="auto"/>
        <w:ind w:hanging="360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sz w:val="24"/>
        </w:rPr>
        <w:t>новое слово (</w:t>
      </w:r>
      <w:r>
        <w:rPr>
          <w:rFonts w:ascii="Times New Roman" w:hAnsi="Times New Roman"/>
          <w:sz w:val="24"/>
        </w:rPr>
        <w:t xml:space="preserve">эффект </w:t>
      </w:r>
      <w:r>
        <w:rPr>
          <w:rFonts w:ascii="Times New Roman" w:hAnsi="Times New Roman"/>
          <w:sz w:val="24"/>
        </w:rPr>
        <w:t>МакГурка</w:t>
      </w:r>
      <w:r>
        <w:rPr>
          <w:rFonts w:ascii="Times New Roman" w:hAnsi="Times New Roman"/>
          <w:sz w:val="24"/>
        </w:rPr>
        <w:t>),</w:t>
      </w:r>
    </w:p>
    <w:p>
      <w:pPr>
        <w:numPr>
          <w:ilvl w:val="1"/>
          <w:numId w:val="3"/>
        </w:numPr>
        <w:spacing w:line="360" w:lineRule="auto"/>
        <w:ind w:hanging="360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</w:rPr>
        <w:t>какое-то стороннее слово, вызванное ошибкой или непониманием</w:t>
      </w:r>
    </w:p>
    <w:p>
      <w:pPr>
        <w:ind w:left="720"/>
        <w:rPr>
          <w:rFonts w:ascii="Arial" w:hAnsi="Arial"/>
          <w:color w:val="000000"/>
          <w:sz w:val="20"/>
          <w:lang w:bidi="he_IL" w:eastAsia="zh_CN" w:val="ru_RU"/>
        </w:rPr>
      </w:pPr>
    </w:p>
    <w:p>
      <w:pPr>
        <w:ind w:left="720"/>
        <w:rPr>
          <w:rFonts w:ascii="Arial" w:hAnsi="Arial"/>
          <w:color w:val="000000"/>
          <w:sz w:val="20"/>
          <w:lang w:bidi="he_IL" w:eastAsia="zh_CN" w:val="ru_RU"/>
        </w:rPr>
      </w:pPr>
    </w:p>
    <w:p>
      <w:pPr>
        <w:ind w:left="720"/>
        <w:rPr>
          <w:rStyle w:val="a"/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Arial" w:hAnsi="Arial"/>
          <w:vanish w:val="0"/>
          <w:color w:val="000000"/>
          <w:sz w:val="28"/>
          <w:lang w:val="ru-RU"/>
        </w:rPr>
        <w:t xml:space="preserve">Методы </w:t>
      </w:r>
      <w:r>
        <w:rPr>
          <w:rFonts w:ascii="Arial" w:hAnsi="Arial"/>
          <w:vanish w:val="0"/>
          <w:color w:val="000000"/>
          <w:sz w:val="28"/>
          <w:lang w:val="ru-RU"/>
        </w:rPr>
        <w:t>проведения эксперимента</w:t>
      </w:r>
    </w:p>
    <w:p>
      <w:pPr>
        <w:ind w:left="720"/>
        <w:rPr>
          <w:rStyle w:val="a"/>
          <w:rFonts w:ascii="Times New Roman" w:hAnsi="Times New Roman"/>
          <w:color w:val="000000"/>
          <w:sz w:val="24"/>
          <w:lang w:bidi="he_IL" w:eastAsia="zh_CN" w:val="ru_RU"/>
        </w:rPr>
      </w:pPr>
    </w:p>
    <w:p>
      <w:pPr>
        <w:spacing w:line="360" w:lineRule="auto"/>
        <w:ind w:left="0"/>
        <w:jc w:val="both"/>
        <w:rPr>
          <w:rStyle w:val="a"/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Планируется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исследовать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эффект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МакГурка на материале русского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>языка посредством эксперимента, в</w:t>
      </w:r>
      <w:r>
        <w:rPr>
          <w:rFonts w:ascii="Times New Roman" w:hAnsi="Times New Roman"/>
          <w:sz w:val="24"/>
        </w:rPr>
        <w:t xml:space="preserve"> ходе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>которого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>необходимо</w:t>
      </w:r>
      <w:r>
        <w:rPr>
          <w:rFonts w:ascii="Times New Roman" w:hAnsi="Times New Roman"/>
          <w:sz w:val="24"/>
        </w:rPr>
        <w:t xml:space="preserve"> опросить носителей.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 Будут опрошены носители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русского языка,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>среди них примерно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 одинаковое соотношение мужчин и женщин, примерно 15-45 лет, не имеющие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>лингвистического образования, место рождения и проживания в основном Москва и Московская область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.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Проходящем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эксперимент будет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предложено смотреть видео на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отвлечённую тему, а в конце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будут задаваться вопросы, чтобы выяснить,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действует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ли эффект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МакГурка на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>носителях русского языка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.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Испытуемым будет говориться, что эксперимент проверяет носителя на наличие афазии, которая связана с восприятием текста.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Все исследуемые слова будут стоять в сильной позиции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highlight w:val="none"/>
          <w:u w:val="none"/>
          <w:lang w:val="ru-RU"/>
        </w:rPr>
        <w:t>.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 xml:space="preserve">Решено было </w:t>
      </w:r>
      <w:r>
        <w:rPr>
          <w:rFonts w:ascii="Times New Roman" w:hAnsi="Times New Roman"/>
          <w:vanish w:val="0"/>
          <w:color w:val="000000"/>
          <w:sz w:val="24"/>
          <w:lang w:val="ru-RU"/>
        </w:rPr>
        <w:t>использовать слова, обладающие определенными свойствами:</w:t>
      </w:r>
    </w:p>
    <w:p>
      <w:pPr>
        <w:spacing w:line="360" w:lineRule="auto"/>
        <w:ind w:left="0"/>
        <w:jc w:val="both"/>
        <w:rPr>
          <w:rStyle w:val="a"/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1. Частотность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. Это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свойство является важным, так как слова должны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быть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хорошо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узнаваемыми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 носителями и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использоваться в естественном СРЛЯ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. Были использованы материалы Частотного словаря современного русского языка [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Ляшевская, Шаров 2009], а также Грамматического словаря русского языка </w:t>
      </w:r>
      <w:r>
        <w:rPr>
          <w:rStyle w:val="a"/>
          <w:rFonts w:ascii="Times New Roman" w:hAnsi="Times New Roman"/>
          <w:vanish w:val="0"/>
          <w:color w:val="000000"/>
          <w:sz w:val="24"/>
          <w:lang w:val="de-DE"/>
        </w:rPr>
        <w:t>[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Зализняк 1990], чтобы исключить нежелательные пары слов типа динАмик </w:t>
      </w:r>
      <w:r>
        <w:rPr>
          <w:rStyle w:val="a"/>
          <w:rFonts w:ascii="Times New Roman" w:hAnsi="Times New Roman"/>
          <w:vanish w:val="0"/>
          <w:color w:val="000000"/>
          <w:sz w:val="24"/>
          <w:lang w:val="de-DE"/>
        </w:rPr>
        <w:t xml:space="preserve">vs.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динамИт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. </w:t>
      </w:r>
    </w:p>
    <w:p>
      <w:pPr>
        <w:spacing w:line="360" w:lineRule="auto"/>
        <w:ind w:left="0"/>
        <w:jc w:val="both"/>
        <w:rPr>
          <w:rStyle w:val="a"/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2. </w:t>
      </w:r>
      <w:r>
        <w:rPr>
          <w:rStyle w:val="a"/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 xml:space="preserve">Спутываемость. Слова должны быть максимально похожими, чтобы их можно было перепутать друг с другом (сладость </w:t>
      </w:r>
      <w:r>
        <w:rPr>
          <w:rStyle w:val="a"/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de-DE"/>
        </w:rPr>
        <w:t xml:space="preserve">vs. </w:t>
      </w:r>
      <w:r>
        <w:rPr>
          <w:rStyle w:val="a"/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>слабость).</w:t>
      </w:r>
    </w:p>
    <w:p>
      <w:pPr>
        <w:spacing w:line="360" w:lineRule="auto"/>
        <w:ind w:left="0"/>
        <w:jc w:val="both"/>
        <w:rPr>
          <w:rStyle w:val="a"/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Нас будет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интересовать, как меняются результаты в зависимости от пола слушаещего (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мужской или женский), места образования согласного (</w:t>
      </w:r>
      <w:r>
        <w:rPr>
          <w:rStyle w:val="a"/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>губной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, </w:t>
      </w:r>
      <w:r>
        <w:rPr>
          <w:rStyle w:val="a"/>
          <w:rFonts w:ascii="Times New Roman" w:hAnsi="Times New Roman"/>
          <w:b w:val="0"/>
          <w:i w:val="0"/>
          <w:strike w:val="0"/>
          <w:vanish w:val="0"/>
          <w:color w:val="000000"/>
          <w:sz w:val="24"/>
          <w:u w:val="none"/>
          <w:lang w:val="ru-RU"/>
        </w:rPr>
        <w:t>зубной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,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зубно-губной, заднеязычный) и его типа (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звонкий взрывной, глухой взрывной, глухой фрикативный), а также будет проверяться, влияет ли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палатализация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на ответы носителей (палатализованный </w:t>
      </w:r>
      <w:r>
        <w:rPr>
          <w:rStyle w:val="a"/>
          <w:rFonts w:ascii="Times New Roman" w:hAnsi="Times New Roman"/>
          <w:vanish w:val="0"/>
          <w:color w:val="000000"/>
          <w:sz w:val="24"/>
          <w:lang w:val="de-DE"/>
        </w:rPr>
        <w:t xml:space="preserve">vs.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верялированный), причём велярные </w:t>
      </w:r>
      <w:r>
        <w:rPr>
          <w:rStyle w:val="a"/>
          <w:rFonts w:ascii="Times New Roman" w:hAnsi="Times New Roman"/>
          <w:vanish w:val="0"/>
          <w:color w:val="000000"/>
          <w:sz w:val="24"/>
          <w:lang w:val="de-DE"/>
        </w:rPr>
        <w:t>[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 xml:space="preserve">к], [г], [х] будем называть веляризованными для удобства. </w:t>
      </w:r>
      <w:r>
        <w:rPr>
          <w:rStyle w:val="a"/>
          <w:rFonts w:ascii="Times New Roman" w:hAnsi="Times New Roman"/>
          <w:vanish w:val="0"/>
          <w:color w:val="000000"/>
          <w:sz w:val="24"/>
          <w:lang w:val="ru-RU"/>
        </w:rPr>
        <w:t>Все возможные комбинации стимулов насчитывают 108 результатов, и все они представлены в конце данной работы в таблице.</w:t>
      </w:r>
    </w:p>
    <w:p>
      <w:pPr>
        <w:rPr>
          <w:rFonts w:ascii="Arial" w:hAnsi="Arial"/>
          <w:color w:val="000000"/>
          <w:sz w:val="22"/>
          <w:lang w:bidi="he_IL" w:eastAsia="zh_CN" w:val="ru_RU"/>
        </w:rPr>
      </w:pPr>
      <w:r>
        <w:br w:type="page"/>
      </w:r>
    </w:p>
    <w:p>
      <w:pPr>
        <w:spacing w:line="360" w:lineRule="auto"/>
        <w:jc w:val="center"/>
        <w:rPr>
          <w:rFonts w:ascii="Arial" w:hAnsi="Arial"/>
          <w:color w:val="000000"/>
          <w:sz w:val="28"/>
          <w:lang w:val="en-US"/>
        </w:rPr>
      </w:pPr>
      <w:r>
        <w:rPr>
          <w:rFonts w:ascii="Arial" w:hAnsi="Arial"/>
          <w:sz w:val="28"/>
        </w:rPr>
        <w:t>Литература</w:t>
      </w:r>
    </w:p>
    <w:p>
      <w:pPr>
        <w:spacing w:line="360" w:lineRule="auto"/>
        <w:jc w:val="both"/>
        <w:rPr>
          <w:rFonts w:ascii="Arial" w:hAnsi="Arial"/>
          <w:color w:val="000000"/>
          <w:sz w:val="22"/>
          <w:lang w:bidi="he_IL" w:eastAsia="zh_CN" w:val="ru_RU"/>
        </w:rPr>
      </w:pP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Brancazio</w:t>
      </w:r>
      <w:r>
        <w:rPr>
          <w:rFonts w:ascii="Times New Roman" w:hAnsi="Times New Roman"/>
          <w:sz w:val="24"/>
          <w:lang w:val="en-US"/>
        </w:rPr>
        <w:t xml:space="preserve">, </w:t>
      </w:r>
      <w:r>
        <w:rPr>
          <w:rFonts w:ascii="Times New Roman" w:hAnsi="Times New Roman"/>
          <w:sz w:val="24"/>
          <w:lang w:val="en-US"/>
        </w:rPr>
        <w:t xml:space="preserve">L., Miller, J. L. (2005). Use of visual information in speech perception: Evidence for a visual rate effect both with and without a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effect. </w:t>
      </w:r>
      <w:r>
        <w:rPr>
          <w:rFonts w:ascii="Times New Roman" w:hAnsi="Times New Roman"/>
          <w:i w:val="1"/>
          <w:sz w:val="24"/>
          <w:lang w:val="en-US"/>
        </w:rPr>
        <w:t>Attention, Perception, &amp; Psychophysics, 67</w:t>
      </w:r>
      <w:r>
        <w:rPr>
          <w:rFonts w:ascii="Times New Roman" w:hAnsi="Times New Roman"/>
          <w:sz w:val="24"/>
          <w:lang w:val="en-US"/>
        </w:rPr>
        <w:t>(5),</w:t>
      </w:r>
      <w:r>
        <w:rPr>
          <w:rFonts w:ascii="Times New Roman" w:hAnsi="Times New Roman"/>
          <w:i w:val="1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759-769.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Burnham, D., Dodd, B. (2004). Auditory–visual speech integration by </w:t>
      </w:r>
      <w:r>
        <w:rPr>
          <w:rFonts w:ascii="Times New Roman" w:hAnsi="Times New Roman"/>
          <w:sz w:val="24"/>
          <w:lang w:val="en-US"/>
        </w:rPr>
        <w:t>prelinguistic</w:t>
      </w:r>
      <w:r>
        <w:rPr>
          <w:rFonts w:ascii="Times New Roman" w:hAnsi="Times New Roman"/>
          <w:sz w:val="24"/>
          <w:lang w:val="en-US"/>
        </w:rPr>
        <w:t xml:space="preserve"> infants: Perception of an emergent consonant in the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</w:t>
      </w:r>
      <w:r>
        <w:rPr>
          <w:rFonts w:ascii="Times New Roman" w:hAnsi="Times New Roman"/>
          <w:i w:val="1"/>
          <w:sz w:val="24"/>
          <w:lang w:val="en-US"/>
        </w:rPr>
        <w:t>. </w:t>
      </w:r>
      <w:r>
        <w:rPr>
          <w:rFonts w:ascii="Times New Roman" w:hAnsi="Times New Roman"/>
          <w:i w:val="1"/>
          <w:sz w:val="24"/>
          <w:lang w:val="en-US"/>
        </w:rPr>
        <w:t>Developmental psychobiology, 45</w:t>
      </w:r>
      <w:r>
        <w:rPr>
          <w:rFonts w:ascii="Times New Roman" w:hAnsi="Times New Roman"/>
          <w:sz w:val="24"/>
          <w:lang w:val="en-US"/>
        </w:rPr>
        <w:t>(4), 204-220.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Cathiard</w:t>
      </w:r>
      <w:r>
        <w:rPr>
          <w:rFonts w:ascii="Times New Roman" w:hAnsi="Times New Roman"/>
          <w:sz w:val="24"/>
          <w:lang w:val="en-US"/>
        </w:rPr>
        <w:t>, M. A., Schwartz, J. L.</w:t>
      </w:r>
      <w:r>
        <w:rPr>
          <w:rFonts w:ascii="Times New Roman" w:hAnsi="Times New Roman"/>
          <w:sz w:val="24"/>
          <w:lang w:val="en-US"/>
        </w:rPr>
        <w:t xml:space="preserve">,  </w:t>
      </w:r>
      <w:r>
        <w:rPr>
          <w:rFonts w:ascii="Times New Roman" w:hAnsi="Times New Roman"/>
          <w:sz w:val="24"/>
          <w:lang w:val="en-US"/>
        </w:rPr>
        <w:t>Abry</w:t>
      </w:r>
      <w:r>
        <w:rPr>
          <w:rFonts w:ascii="Times New Roman" w:hAnsi="Times New Roman"/>
          <w:sz w:val="24"/>
          <w:lang w:val="en-US"/>
        </w:rPr>
        <w:t xml:space="preserve">, C. (2001). Asking a naive question about the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Effect: why does audio [b] give more [d] percepts with visual [g] than with visual [d]</w:t>
      </w:r>
      <w:r>
        <w:rPr>
          <w:rFonts w:ascii="Times New Roman" w:hAnsi="Times New Roman"/>
          <w:sz w:val="24"/>
          <w:lang w:val="en-US"/>
        </w:rPr>
        <w:t>?.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i w:val="1"/>
          <w:sz w:val="24"/>
          <w:lang w:val="en-US"/>
        </w:rPr>
        <w:t>In AVSP 2001-International Conference on Auditory-Visual Speech Processing.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Cluff</w:t>
      </w:r>
      <w:r>
        <w:rPr>
          <w:rFonts w:ascii="Times New Roman" w:hAnsi="Times New Roman"/>
          <w:color w:val="222222"/>
          <w:sz w:val="24"/>
          <w:lang w:val="en-US"/>
        </w:rPr>
        <w:t xml:space="preserve">, M. S., Luce, P. A. (1990). Similarity neighborhoods of spoken two syllable words: Retroactive effects </w:t>
      </w:r>
      <w:r>
        <w:rPr>
          <w:rFonts w:ascii="Times New Roman" w:hAnsi="Times New Roman"/>
          <w:color w:val="222222"/>
          <w:sz w:val="24"/>
          <w:lang w:val="en-US"/>
        </w:rPr>
        <w:t>on multiple activation</w:t>
      </w:r>
      <w:r>
        <w:rPr>
          <w:rFonts w:ascii="Times New Roman" w:hAnsi="Times New Roman"/>
          <w:color w:val="222222"/>
          <w:sz w:val="24"/>
          <w:lang w:val="en-US"/>
        </w:rPr>
        <w:t>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lang w:val="en-US"/>
        </w:rPr>
        <w:t>The Journal of the Acoustical Society of America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lang w:val="en-US"/>
        </w:rPr>
        <w:t>87</w:t>
      </w:r>
      <w:r>
        <w:rPr>
          <w:rFonts w:ascii="Times New Roman" w:hAnsi="Times New Roman"/>
          <w:color w:val="222222"/>
          <w:sz w:val="24"/>
          <w:lang w:val="en-US"/>
        </w:rPr>
        <w:t>(S1), S125-S126.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 xml:space="preserve">Colin, C., </w:t>
      </w:r>
      <w:r>
        <w:rPr>
          <w:rFonts w:ascii="Times New Roman" w:hAnsi="Times New Roman"/>
          <w:color w:val="222222"/>
          <w:sz w:val="24"/>
          <w:lang w:val="en-US"/>
        </w:rPr>
        <w:t>Radeau</w:t>
      </w:r>
      <w:r>
        <w:rPr>
          <w:rFonts w:ascii="Times New Roman" w:hAnsi="Times New Roman"/>
          <w:color w:val="222222"/>
          <w:sz w:val="24"/>
          <w:lang w:val="en-US"/>
        </w:rPr>
        <w:t xml:space="preserve">, M., </w:t>
      </w:r>
      <w:r>
        <w:rPr>
          <w:rFonts w:ascii="Times New Roman" w:hAnsi="Times New Roman"/>
          <w:color w:val="222222"/>
          <w:sz w:val="24"/>
          <w:lang w:val="en-US"/>
        </w:rPr>
        <w:t>Soquet</w:t>
      </w:r>
      <w:r>
        <w:rPr>
          <w:rFonts w:ascii="Times New Roman" w:hAnsi="Times New Roman"/>
          <w:color w:val="222222"/>
          <w:sz w:val="24"/>
          <w:lang w:val="en-US"/>
        </w:rPr>
        <w:t xml:space="preserve">, A., </w:t>
      </w:r>
      <w:r>
        <w:rPr>
          <w:rFonts w:ascii="Times New Roman" w:hAnsi="Times New Roman"/>
          <w:color w:val="222222"/>
          <w:sz w:val="24"/>
          <w:lang w:val="en-US"/>
        </w:rPr>
        <w:t>Demolin</w:t>
      </w:r>
      <w:r>
        <w:rPr>
          <w:rFonts w:ascii="Times New Roman" w:hAnsi="Times New Roman"/>
          <w:color w:val="222222"/>
          <w:sz w:val="24"/>
          <w:lang w:val="en-US"/>
        </w:rPr>
        <w:t xml:space="preserve">, D., Colin, F., </w:t>
      </w:r>
      <w:r>
        <w:rPr>
          <w:rFonts w:ascii="Times New Roman" w:hAnsi="Times New Roman"/>
          <w:color w:val="222222"/>
          <w:sz w:val="24"/>
          <w:lang w:val="en-US"/>
        </w:rPr>
        <w:t>Deltenre</w:t>
      </w:r>
      <w:r>
        <w:rPr>
          <w:rFonts w:ascii="Times New Roman" w:hAnsi="Times New Roman"/>
          <w:color w:val="222222"/>
          <w:sz w:val="24"/>
          <w:lang w:val="en-US"/>
        </w:rPr>
        <w:t>, P. (2002).</w:t>
      </w:r>
      <w:r>
        <w:rPr>
          <w:rFonts w:ascii="Times New Roman" w:hAnsi="Times New Roman"/>
          <w:color w:val="222222"/>
          <w:sz w:val="24"/>
          <w:lang w:val="en-US"/>
        </w:rPr>
        <w:t xml:space="preserve"> Mismatch negativity evoked by the </w:t>
      </w: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>–MacDonald effect: A phonetic representation within short-term memory.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Clinical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 </w:t>
      </w:r>
      <w:r>
        <w:rPr>
          <w:rFonts w:ascii="Times New Roman" w:hAnsi="Times New Roman"/>
          <w:i w:val="1"/>
          <w:iCs w:val="1"/>
          <w:color w:val="222222"/>
          <w:sz w:val="24"/>
        </w:rPr>
        <w:t>Neurophysiology</w:t>
      </w:r>
      <w:r>
        <w:rPr>
          <w:rFonts w:ascii="Times New Roman" w:hAnsi="Times New Roman"/>
          <w:color w:val="222222"/>
          <w:sz w:val="24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113</w:t>
      </w:r>
      <w:r>
        <w:rPr>
          <w:rFonts w:ascii="Times New Roman" w:hAnsi="Times New Roman"/>
          <w:color w:val="222222"/>
          <w:sz w:val="24"/>
        </w:rPr>
        <w:t>(4), 495-506.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de</w:t>
      </w:r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r>
        <w:rPr>
          <w:rFonts w:ascii="Times New Roman" w:hAnsi="Times New Roman"/>
          <w:color w:val="222222"/>
          <w:sz w:val="24"/>
          <w:lang w:val="en-US"/>
        </w:rPr>
        <w:t>Gelder</w:t>
      </w:r>
      <w:r>
        <w:rPr>
          <w:rFonts w:ascii="Times New Roman" w:hAnsi="Times New Roman"/>
          <w:color w:val="222222"/>
          <w:sz w:val="24"/>
          <w:lang w:val="en-US"/>
        </w:rPr>
        <w:t xml:space="preserve">, B., </w:t>
      </w:r>
      <w:r>
        <w:rPr>
          <w:rFonts w:ascii="Times New Roman" w:hAnsi="Times New Roman"/>
          <w:color w:val="222222"/>
          <w:sz w:val="24"/>
          <w:lang w:val="en-US"/>
        </w:rPr>
        <w:t>Bertelson</w:t>
      </w:r>
      <w:r>
        <w:rPr>
          <w:rFonts w:ascii="Times New Roman" w:hAnsi="Times New Roman"/>
          <w:color w:val="222222"/>
          <w:sz w:val="24"/>
          <w:lang w:val="en-US"/>
        </w:rPr>
        <w:t xml:space="preserve">, P., </w:t>
      </w:r>
      <w:r>
        <w:rPr>
          <w:rFonts w:ascii="Times New Roman" w:hAnsi="Times New Roman"/>
          <w:color w:val="222222"/>
          <w:sz w:val="24"/>
          <w:lang w:val="en-US"/>
        </w:rPr>
        <w:t>Vroomen</w:t>
      </w:r>
      <w:r>
        <w:rPr>
          <w:rFonts w:ascii="Times New Roman" w:hAnsi="Times New Roman"/>
          <w:color w:val="222222"/>
          <w:sz w:val="24"/>
          <w:lang w:val="en-US"/>
        </w:rPr>
        <w:t xml:space="preserve">, J.,  Chen, H. C. (1995). Inter-language differences in the </w:t>
      </w: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 xml:space="preserve"> effect for </w:t>
      </w:r>
      <w:r>
        <w:rPr>
          <w:rFonts w:ascii="Times New Roman" w:hAnsi="Times New Roman"/>
          <w:color w:val="222222"/>
          <w:sz w:val="24"/>
          <w:lang w:val="en-US"/>
        </w:rPr>
        <w:t>dutch</w:t>
      </w:r>
      <w:r>
        <w:rPr>
          <w:rFonts w:ascii="Times New Roman" w:hAnsi="Times New Roman"/>
          <w:color w:val="222222"/>
          <w:sz w:val="24"/>
          <w:lang w:val="en-US"/>
        </w:rPr>
        <w:t xml:space="preserve"> and Cantonese listeners. </w:t>
      </w:r>
      <w:r>
        <w:rPr>
          <w:rFonts w:ascii="Times New Roman" w:hAnsi="Times New Roman"/>
          <w:color w:val="222222"/>
          <w:sz w:val="24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EUROSPEECH</w:t>
      </w:r>
      <w:r>
        <w:rPr>
          <w:rFonts w:ascii="Times New Roman" w:hAnsi="Times New Roman"/>
          <w:color w:val="222222"/>
          <w:sz w:val="24"/>
        </w:rPr>
        <w:t>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Dupont</w:t>
      </w:r>
      <w:r>
        <w:rPr>
          <w:rFonts w:ascii="Times New Roman" w:hAnsi="Times New Roman"/>
          <w:sz w:val="24"/>
          <w:lang w:val="en-US"/>
        </w:rPr>
        <w:t xml:space="preserve">, S., </w:t>
      </w:r>
      <w:r>
        <w:rPr>
          <w:rFonts w:ascii="Times New Roman" w:hAnsi="Times New Roman"/>
          <w:sz w:val="24"/>
          <w:lang w:val="en-US"/>
        </w:rPr>
        <w:t>Aubin</w:t>
      </w:r>
      <w:r>
        <w:rPr>
          <w:rFonts w:ascii="Times New Roman" w:hAnsi="Times New Roman"/>
          <w:sz w:val="24"/>
          <w:lang w:val="en-US"/>
        </w:rPr>
        <w:t>, J.</w:t>
      </w:r>
      <w:r>
        <w:rPr>
          <w:rFonts w:ascii="Times New Roman" w:hAnsi="Times New Roman"/>
          <w:sz w:val="24"/>
          <w:lang w:val="en-US"/>
        </w:rPr>
        <w:t xml:space="preserve">,  </w:t>
      </w:r>
      <w:r>
        <w:rPr>
          <w:rFonts w:ascii="Times New Roman" w:hAnsi="Times New Roman"/>
          <w:sz w:val="24"/>
          <w:lang w:val="en-US"/>
        </w:rPr>
        <w:t>Ménard</w:t>
      </w:r>
      <w:r>
        <w:rPr>
          <w:rFonts w:ascii="Times New Roman" w:hAnsi="Times New Roman"/>
          <w:sz w:val="24"/>
          <w:lang w:val="en-US"/>
        </w:rPr>
        <w:t xml:space="preserve">, L. (2005). </w:t>
      </w:r>
      <w:r>
        <w:rPr>
          <w:rFonts w:ascii="Times New Roman" w:hAnsi="Times New Roman"/>
          <w:sz w:val="24"/>
          <w:lang w:val="en-US"/>
        </w:rPr>
        <w:t xml:space="preserve">A study of the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 in 4-and 5-year-old French Canadian children.</w:t>
      </w:r>
      <w:r>
        <w:rPr>
          <w:rFonts w:ascii="Times New Roman" w:hAnsi="Times New Roman"/>
          <w:sz w:val="24"/>
          <w:lang w:val="en-US"/>
        </w:rPr>
        <w:t> </w:t>
      </w:r>
      <w:r>
        <w:rPr>
          <w:rFonts w:ascii="Times New Roman" w:hAnsi="Times New Roman"/>
          <w:i w:val="1"/>
          <w:sz w:val="24"/>
          <w:lang w:val="en-US"/>
        </w:rPr>
        <w:t>ZAS Papers in Linguistics, 40</w:t>
      </w:r>
      <w:r>
        <w:rPr>
          <w:rFonts w:ascii="Times New Roman" w:hAnsi="Times New Roman"/>
          <w:sz w:val="24"/>
          <w:lang w:val="en-US"/>
        </w:rPr>
        <w:t>, 1-17.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color w:val="222222"/>
          <w:sz w:val="24"/>
          <w:lang w:val="en-US"/>
        </w:rPr>
        <w:t>Fixmer</w:t>
      </w:r>
      <w:r>
        <w:rPr>
          <w:rFonts w:ascii="Times New Roman" w:hAnsi="Times New Roman"/>
          <w:color w:val="222222"/>
          <w:sz w:val="24"/>
          <w:lang w:val="en-US"/>
        </w:rPr>
        <w:t>, E.</w:t>
      </w:r>
      <w:r>
        <w:rPr>
          <w:rFonts w:ascii="Times New Roman" w:hAnsi="Times New Roman"/>
          <w:color w:val="222222"/>
          <w:sz w:val="24"/>
          <w:lang w:val="en-US"/>
        </w:rPr>
        <w:t>,  Hawkins</w:t>
      </w:r>
      <w:r>
        <w:rPr>
          <w:rFonts w:ascii="Times New Roman" w:hAnsi="Times New Roman"/>
          <w:color w:val="222222"/>
          <w:sz w:val="24"/>
          <w:lang w:val="en-US"/>
        </w:rPr>
        <w:t xml:space="preserve">, S. (1998). </w:t>
      </w:r>
      <w:r>
        <w:rPr>
          <w:rFonts w:ascii="Times New Roman" w:hAnsi="Times New Roman"/>
          <w:color w:val="222222"/>
          <w:sz w:val="24"/>
          <w:lang w:val="en-US"/>
        </w:rPr>
        <w:t xml:space="preserve">The influence of quality of information on the </w:t>
      </w: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r>
        <w:rPr>
          <w:rFonts w:ascii="Times New Roman" w:hAnsi="Times New Roman"/>
          <w:color w:val="222222"/>
          <w:sz w:val="24"/>
          <w:lang w:val="en-US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lang w:val="en-US"/>
        </w:rPr>
        <w:t>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Grassegger</w:t>
      </w:r>
      <w:r>
        <w:rPr>
          <w:rFonts w:ascii="Times New Roman" w:hAnsi="Times New Roman"/>
          <w:color w:val="222222"/>
          <w:sz w:val="24"/>
          <w:lang w:val="en-US"/>
        </w:rPr>
        <w:t xml:space="preserve">, H. (1995). </w:t>
      </w: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 xml:space="preserve"> effect in German and Hungarian listeners.</w:t>
      </w:r>
      <w:r>
        <w:rPr>
          <w:rFonts w:ascii="Times New Roman" w:hAnsi="Times New Roman"/>
          <w:color w:val="222222"/>
          <w:sz w:val="24"/>
          <w:lang w:val="en-US"/>
        </w:rPr>
        <w:t xml:space="preserve"> </w:t>
      </w:r>
      <w:r>
        <w:rPr>
          <w:rFonts w:ascii="Times New Roman" w:hAnsi="Times New Roman"/>
          <w:color w:val="222222"/>
          <w:sz w:val="24"/>
          <w:lang w:val="en-US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lang w:val="en-US"/>
        </w:rPr>
        <w:t>proceedings of the international congress of phonetic sciences, Stockholm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color w:val="222222"/>
          <w:sz w:val="24"/>
          <w:lang w:val="en-US"/>
        </w:rPr>
        <w:t>(Vol. 4, No. 3, p. 2).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Green, K. P., </w:t>
      </w:r>
      <w:r>
        <w:rPr>
          <w:rFonts w:ascii="Times New Roman" w:hAnsi="Times New Roman"/>
          <w:sz w:val="24"/>
          <w:lang w:val="en-US"/>
        </w:rPr>
        <w:t>Kuhl</w:t>
      </w:r>
      <w:r>
        <w:rPr>
          <w:rFonts w:ascii="Times New Roman" w:hAnsi="Times New Roman"/>
          <w:sz w:val="24"/>
          <w:lang w:val="en-US"/>
        </w:rPr>
        <w:t>, P. K.</w:t>
      </w:r>
      <w:r>
        <w:rPr>
          <w:rFonts w:ascii="Times New Roman" w:hAnsi="Times New Roman"/>
          <w:sz w:val="24"/>
          <w:lang w:val="en-US"/>
        </w:rPr>
        <w:t xml:space="preserve">,  </w:t>
      </w:r>
      <w:r>
        <w:rPr>
          <w:rFonts w:ascii="Times New Roman" w:hAnsi="Times New Roman"/>
          <w:sz w:val="24"/>
          <w:lang w:val="en-US"/>
        </w:rPr>
        <w:t>Meltzoff</w:t>
      </w:r>
      <w:r>
        <w:rPr>
          <w:rFonts w:ascii="Times New Roman" w:hAnsi="Times New Roman"/>
          <w:sz w:val="24"/>
          <w:lang w:val="en-US"/>
        </w:rPr>
        <w:t>, A. N. (1988). Factors affecting the integration of auditory and visual information in speech: The effect of vowel environment. </w:t>
      </w:r>
      <w:r>
        <w:rPr>
          <w:rFonts w:ascii="Times New Roman" w:hAnsi="Times New Roman"/>
          <w:i w:val="1"/>
          <w:sz w:val="24"/>
          <w:lang w:val="en-US"/>
        </w:rPr>
        <w:t>The Journal of the Acoustical Society of America, 84</w:t>
      </w:r>
      <w:r>
        <w:rPr>
          <w:rFonts w:ascii="Times New Roman" w:hAnsi="Times New Roman"/>
          <w:sz w:val="24"/>
          <w:lang w:val="en-US"/>
        </w:rPr>
        <w:t>(S1), S155-S155.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 xml:space="preserve">Green, K. P., </w:t>
      </w:r>
      <w:r>
        <w:rPr>
          <w:rFonts w:ascii="Times New Roman" w:hAnsi="Times New Roman"/>
          <w:color w:val="222222"/>
          <w:sz w:val="24"/>
          <w:lang w:val="en-US"/>
        </w:rPr>
        <w:t>Kuhl</w:t>
      </w:r>
      <w:r>
        <w:rPr>
          <w:rFonts w:ascii="Times New Roman" w:hAnsi="Times New Roman"/>
          <w:color w:val="222222"/>
          <w:sz w:val="24"/>
          <w:lang w:val="en-US"/>
        </w:rPr>
        <w:t xml:space="preserve">, P. K., </w:t>
      </w:r>
      <w:r>
        <w:rPr>
          <w:rFonts w:ascii="Times New Roman" w:hAnsi="Times New Roman"/>
          <w:color w:val="222222"/>
          <w:sz w:val="24"/>
          <w:lang w:val="en-US"/>
        </w:rPr>
        <w:t>Meltzoff</w:t>
      </w:r>
      <w:r>
        <w:rPr>
          <w:rFonts w:ascii="Times New Roman" w:hAnsi="Times New Roman"/>
          <w:color w:val="222222"/>
          <w:sz w:val="24"/>
          <w:lang w:val="en-US"/>
        </w:rPr>
        <w:t xml:space="preserve">, A. N.,  Stevens, E. B. (1991). </w:t>
      </w:r>
      <w:r>
        <w:rPr>
          <w:rFonts w:ascii="Times New Roman" w:hAnsi="Times New Roman"/>
          <w:color w:val="222222"/>
          <w:sz w:val="24"/>
          <w:lang w:val="en-US"/>
        </w:rPr>
        <w:t xml:space="preserve">Integrating speech information across talkers, gender, and sensory modality: Female faces and male voices in the </w:t>
      </w: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Attention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, </w:t>
      </w:r>
      <w:r>
        <w:rPr>
          <w:rFonts w:ascii="Times New Roman" w:hAnsi="Times New Roman"/>
          <w:i w:val="1"/>
          <w:iCs w:val="1"/>
          <w:color w:val="222222"/>
          <w:sz w:val="24"/>
        </w:rPr>
        <w:t>Perception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,  </w:t>
      </w:r>
      <w:r>
        <w:rPr>
          <w:rFonts w:ascii="Times New Roman" w:hAnsi="Times New Roman"/>
          <w:i w:val="1"/>
          <w:iCs w:val="1"/>
          <w:color w:val="222222"/>
          <w:sz w:val="24"/>
        </w:rPr>
        <w:t>Psychophysics</w:t>
      </w:r>
      <w:r>
        <w:rPr>
          <w:rFonts w:ascii="Times New Roman" w:hAnsi="Times New Roman"/>
          <w:color w:val="222222"/>
          <w:sz w:val="24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50</w:t>
      </w:r>
      <w:r>
        <w:rPr>
          <w:rFonts w:ascii="Times New Roman" w:hAnsi="Times New Roman"/>
          <w:color w:val="222222"/>
          <w:sz w:val="24"/>
        </w:rPr>
        <w:t>(6), 524-536</w:t>
      </w:r>
      <w:r>
        <w:rPr>
          <w:rFonts w:ascii="Times New Roman" w:hAnsi="Times New Roman"/>
          <w:sz w:val="24"/>
          <w:lang w:val="en-US"/>
        </w:rPr>
        <w:t>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/>
          <w:sz w:val="24"/>
          <w:lang w:val="en-US"/>
        </w:rPr>
        <w:t>Gries, S. T. (2013). Statistics for linguistics with R: A practical introduction. Walter de Gruyter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Hardison</w:t>
      </w:r>
      <w:r>
        <w:rPr>
          <w:rFonts w:ascii="Times New Roman" w:hAnsi="Times New Roman"/>
          <w:color w:val="222222"/>
          <w:sz w:val="24"/>
          <w:lang w:val="en-US"/>
        </w:rPr>
        <w:t>, D. M. (1999).</w:t>
      </w:r>
      <w:r>
        <w:rPr>
          <w:rFonts w:ascii="Times New Roman" w:hAnsi="Times New Roman"/>
          <w:color w:val="222222"/>
          <w:sz w:val="24"/>
          <w:lang w:val="en-US"/>
        </w:rPr>
        <w:t xml:space="preserve"> Bimodal speech perception by native and nonnative speakers of English: Factors influencing the </w:t>
      </w: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Language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 </w:t>
      </w:r>
      <w:r>
        <w:rPr>
          <w:rFonts w:ascii="Times New Roman" w:hAnsi="Times New Roman"/>
          <w:i w:val="1"/>
          <w:iCs w:val="1"/>
          <w:color w:val="222222"/>
          <w:sz w:val="24"/>
        </w:rPr>
        <w:t>Learning</w:t>
      </w:r>
      <w:r>
        <w:rPr>
          <w:rFonts w:ascii="Times New Roman" w:hAnsi="Times New Roman"/>
          <w:color w:val="222222"/>
          <w:sz w:val="24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49</w:t>
      </w:r>
      <w:r>
        <w:rPr>
          <w:rFonts w:ascii="Times New Roman" w:hAnsi="Times New Roman"/>
          <w:color w:val="222222"/>
          <w:sz w:val="24"/>
        </w:rPr>
        <w:t>(s1), 213-283.</w:t>
      </w:r>
    </w:p>
    <w:p>
      <w:pPr>
        <w:spacing w:line="360" w:lineRule="auto"/>
        <w:jc w:val="both"/>
        <w:rPr>
          <w:rFonts w:ascii="Times New Roman" w:hAnsi="Times New Roman"/>
          <w:i w:val="1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Hayashi, Y.</w:t>
      </w:r>
      <w:r>
        <w:rPr>
          <w:rFonts w:ascii="Times New Roman" w:hAnsi="Times New Roman"/>
          <w:sz w:val="24"/>
          <w:lang w:val="en-US"/>
        </w:rPr>
        <w:t xml:space="preserve">,  </w:t>
      </w:r>
      <w:r>
        <w:rPr>
          <w:rFonts w:ascii="Times New Roman" w:hAnsi="Times New Roman"/>
          <w:sz w:val="24"/>
          <w:lang w:val="en-US"/>
        </w:rPr>
        <w:t>Sekiyama</w:t>
      </w:r>
      <w:r>
        <w:rPr>
          <w:rFonts w:ascii="Times New Roman" w:hAnsi="Times New Roman"/>
          <w:sz w:val="24"/>
          <w:lang w:val="en-US"/>
        </w:rPr>
        <w:t xml:space="preserve">, K. (1998). Native-foreign </w:t>
      </w:r>
      <w:r>
        <w:rPr>
          <w:rFonts w:ascii="Times New Roman" w:hAnsi="Times New Roman"/>
          <w:sz w:val="24"/>
          <w:lang w:val="en-US"/>
        </w:rPr>
        <w:t>langage</w:t>
      </w:r>
      <w:r>
        <w:rPr>
          <w:rFonts w:ascii="Times New Roman" w:hAnsi="Times New Roman"/>
          <w:sz w:val="24"/>
          <w:lang w:val="en-US"/>
        </w:rPr>
        <w:t xml:space="preserve"> effect in the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effect: A test with </w:t>
      </w:r>
      <w:r>
        <w:rPr>
          <w:rFonts w:ascii="Times New Roman" w:hAnsi="Times New Roman"/>
          <w:sz w:val="24"/>
          <w:lang w:val="en-US"/>
        </w:rPr>
        <w:t>chinese</w:t>
      </w:r>
      <w:r>
        <w:rPr>
          <w:rFonts w:ascii="Times New Roman" w:hAnsi="Times New Roman"/>
          <w:sz w:val="24"/>
          <w:lang w:val="en-US"/>
        </w:rPr>
        <w:t xml:space="preserve"> and </w:t>
      </w:r>
      <w:r>
        <w:rPr>
          <w:rFonts w:ascii="Times New Roman" w:hAnsi="Times New Roman"/>
          <w:sz w:val="24"/>
          <w:lang w:val="en-US"/>
        </w:rPr>
        <w:t>japanese</w:t>
      </w:r>
      <w:r>
        <w:rPr>
          <w:rFonts w:ascii="Times New Roman" w:hAnsi="Times New Roman"/>
          <w:sz w:val="24"/>
          <w:lang w:val="en-US"/>
        </w:rPr>
        <w:t xml:space="preserve">. </w:t>
      </w:r>
      <w:r>
        <w:rPr>
          <w:rFonts w:ascii="Times New Roman" w:hAnsi="Times New Roman"/>
          <w:i w:val="1"/>
          <w:sz w:val="24"/>
          <w:lang w:val="en-US"/>
        </w:rPr>
        <w:t>In AVSP'98 International Conference on Auditory-Visual Speech Processing.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Hayashi, Y.</w:t>
      </w:r>
      <w:r>
        <w:rPr>
          <w:rFonts w:ascii="Times New Roman" w:hAnsi="Times New Roman"/>
          <w:color w:val="222222"/>
          <w:sz w:val="24"/>
          <w:lang w:val="en-US"/>
        </w:rPr>
        <w:t xml:space="preserve">,  </w:t>
      </w:r>
      <w:r>
        <w:rPr>
          <w:rFonts w:ascii="Times New Roman" w:hAnsi="Times New Roman"/>
          <w:color w:val="222222"/>
          <w:sz w:val="24"/>
          <w:lang w:val="en-US"/>
        </w:rPr>
        <w:t>Sekiyama</w:t>
      </w:r>
      <w:r>
        <w:rPr>
          <w:rFonts w:ascii="Times New Roman" w:hAnsi="Times New Roman"/>
          <w:color w:val="222222"/>
          <w:sz w:val="24"/>
          <w:lang w:val="en-US"/>
        </w:rPr>
        <w:t xml:space="preserve">, K. (1998). Native-foreign </w:t>
      </w:r>
      <w:r>
        <w:rPr>
          <w:rFonts w:ascii="Times New Roman" w:hAnsi="Times New Roman"/>
          <w:color w:val="222222"/>
          <w:sz w:val="24"/>
          <w:lang w:val="en-US"/>
        </w:rPr>
        <w:t>langage</w:t>
      </w:r>
      <w:r>
        <w:rPr>
          <w:rFonts w:ascii="Times New Roman" w:hAnsi="Times New Roman"/>
          <w:color w:val="222222"/>
          <w:sz w:val="24"/>
          <w:lang w:val="en-US"/>
        </w:rPr>
        <w:t xml:space="preserve"> effect in the </w:t>
      </w: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 xml:space="preserve"> effect: A test with </w:t>
      </w:r>
      <w:r>
        <w:rPr>
          <w:rFonts w:ascii="Times New Roman" w:hAnsi="Times New Roman"/>
          <w:color w:val="222222"/>
          <w:sz w:val="24"/>
          <w:lang w:val="en-US"/>
        </w:rPr>
        <w:t>chinese</w:t>
      </w:r>
      <w:r>
        <w:rPr>
          <w:rFonts w:ascii="Times New Roman" w:hAnsi="Times New Roman"/>
          <w:color w:val="222222"/>
          <w:sz w:val="24"/>
          <w:lang w:val="en-US"/>
        </w:rPr>
        <w:t xml:space="preserve"> and </w:t>
      </w:r>
      <w:r>
        <w:rPr>
          <w:rFonts w:ascii="Times New Roman" w:hAnsi="Times New Roman"/>
          <w:color w:val="222222"/>
          <w:sz w:val="24"/>
          <w:lang w:val="en-US"/>
        </w:rPr>
        <w:t>japanese</w:t>
      </w:r>
      <w:r>
        <w:rPr>
          <w:rFonts w:ascii="Times New Roman" w:hAnsi="Times New Roman"/>
          <w:color w:val="222222"/>
          <w:sz w:val="24"/>
          <w:lang w:val="en-US"/>
        </w:rPr>
        <w:t xml:space="preserve">. </w:t>
      </w:r>
      <w:r>
        <w:rPr>
          <w:rFonts w:ascii="Times New Roman" w:hAnsi="Times New Roman"/>
          <w:color w:val="222222"/>
          <w:sz w:val="24"/>
        </w:rPr>
        <w:t>In</w:t>
      </w:r>
      <w:r>
        <w:rPr>
          <w:rStyle w:val="apple-converted-space"/>
          <w:rFonts w:ascii="Times New Roman" w:hAnsi="Times New Roman"/>
          <w:color w:val="222222"/>
          <w:sz w:val="24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AVSP'98 </w:t>
      </w:r>
      <w:r>
        <w:rPr>
          <w:rFonts w:ascii="Times New Roman" w:hAnsi="Times New Roman"/>
          <w:i w:val="1"/>
          <w:iCs w:val="1"/>
          <w:color w:val="222222"/>
          <w:sz w:val="24"/>
        </w:rPr>
        <w:t>International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 </w:t>
      </w:r>
      <w:r>
        <w:rPr>
          <w:rFonts w:ascii="Times New Roman" w:hAnsi="Times New Roman"/>
          <w:i w:val="1"/>
          <w:iCs w:val="1"/>
          <w:color w:val="222222"/>
          <w:sz w:val="24"/>
        </w:rPr>
        <w:t>Conference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 </w:t>
      </w:r>
      <w:r>
        <w:rPr>
          <w:rFonts w:ascii="Times New Roman" w:hAnsi="Times New Roman"/>
          <w:i w:val="1"/>
          <w:iCs w:val="1"/>
          <w:color w:val="222222"/>
          <w:sz w:val="24"/>
        </w:rPr>
        <w:t>on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 </w:t>
      </w:r>
      <w:r>
        <w:rPr>
          <w:rFonts w:ascii="Times New Roman" w:hAnsi="Times New Roman"/>
          <w:i w:val="1"/>
          <w:iCs w:val="1"/>
          <w:color w:val="222222"/>
          <w:sz w:val="24"/>
        </w:rPr>
        <w:t>Auditory-Visual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 </w:t>
      </w:r>
      <w:r>
        <w:rPr>
          <w:rFonts w:ascii="Times New Roman" w:hAnsi="Times New Roman"/>
          <w:i w:val="1"/>
          <w:iCs w:val="1"/>
          <w:color w:val="222222"/>
          <w:sz w:val="24"/>
        </w:rPr>
        <w:t>Speech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 </w:t>
      </w:r>
      <w:r>
        <w:rPr>
          <w:rFonts w:ascii="Times New Roman" w:hAnsi="Times New Roman"/>
          <w:i w:val="1"/>
          <w:iCs w:val="1"/>
          <w:color w:val="222222"/>
          <w:sz w:val="24"/>
        </w:rPr>
        <w:t>Processing</w:t>
      </w:r>
      <w:r>
        <w:rPr>
          <w:rFonts w:ascii="Times New Roman" w:hAnsi="Times New Roman"/>
          <w:color w:val="222222"/>
          <w:sz w:val="24"/>
        </w:rPr>
        <w:t>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Johnson, K., Strand, E. A.</w:t>
      </w:r>
      <w:r>
        <w:rPr>
          <w:rFonts w:ascii="Times New Roman" w:hAnsi="Times New Roman"/>
          <w:sz w:val="24"/>
          <w:lang w:val="en-US"/>
        </w:rPr>
        <w:t xml:space="preserve">,  </w:t>
      </w:r>
      <w:r>
        <w:rPr>
          <w:rFonts w:ascii="Times New Roman" w:hAnsi="Times New Roman"/>
          <w:sz w:val="24"/>
          <w:lang w:val="en-US"/>
        </w:rPr>
        <w:t>D'Imperio</w:t>
      </w:r>
      <w:r>
        <w:rPr>
          <w:rFonts w:ascii="Times New Roman" w:hAnsi="Times New Roman"/>
          <w:sz w:val="24"/>
          <w:lang w:val="en-US"/>
        </w:rPr>
        <w:t xml:space="preserve">, M. (1999). </w:t>
      </w:r>
      <w:r>
        <w:rPr>
          <w:rFonts w:ascii="Times New Roman" w:hAnsi="Times New Roman"/>
          <w:sz w:val="24"/>
          <w:lang w:val="en-US"/>
        </w:rPr>
        <w:t>Auditory–visual integration of talker gender in vowel perception.</w:t>
      </w:r>
      <w:r>
        <w:rPr>
          <w:rFonts w:ascii="Times New Roman" w:hAnsi="Times New Roman"/>
          <w:sz w:val="24"/>
          <w:lang w:val="en-US"/>
        </w:rPr>
        <w:t> </w:t>
      </w:r>
      <w:r>
        <w:rPr>
          <w:rFonts w:ascii="Times New Roman" w:hAnsi="Times New Roman"/>
          <w:i w:val="1"/>
          <w:sz w:val="24"/>
          <w:lang w:val="en-US"/>
        </w:rPr>
        <w:t>Journal of Phonetics, 27</w:t>
      </w:r>
      <w:r>
        <w:rPr>
          <w:rFonts w:ascii="Times New Roman" w:hAnsi="Times New Roman"/>
          <w:sz w:val="24"/>
          <w:lang w:val="en-US"/>
        </w:rPr>
        <w:t>(4), 359-384.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>, H.</w:t>
      </w:r>
      <w:r>
        <w:rPr>
          <w:rFonts w:ascii="Times New Roman" w:hAnsi="Times New Roman"/>
          <w:color w:val="222222"/>
          <w:sz w:val="24"/>
          <w:lang w:val="en-US"/>
        </w:rPr>
        <w:t>,  MacDonald</w:t>
      </w:r>
      <w:r>
        <w:rPr>
          <w:rFonts w:ascii="Times New Roman" w:hAnsi="Times New Roman"/>
          <w:color w:val="222222"/>
          <w:sz w:val="24"/>
          <w:lang w:val="en-US"/>
        </w:rPr>
        <w:t>, J. (1976). Hearing lips and seeing voices.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Munhall, K. G., Gribble, P., Sacco, L.</w:t>
      </w:r>
      <w:r>
        <w:rPr>
          <w:rFonts w:ascii="Times New Roman" w:hAnsi="Times New Roman"/>
          <w:color w:val="222222"/>
          <w:sz w:val="24"/>
          <w:lang w:val="en-US"/>
        </w:rPr>
        <w:t>,  Ward</w:t>
      </w:r>
      <w:r>
        <w:rPr>
          <w:rFonts w:ascii="Times New Roman" w:hAnsi="Times New Roman"/>
          <w:color w:val="222222"/>
          <w:sz w:val="24"/>
          <w:lang w:val="en-US"/>
        </w:rPr>
        <w:t xml:space="preserve">, M. (1996). </w:t>
      </w:r>
      <w:r>
        <w:rPr>
          <w:rFonts w:ascii="Times New Roman" w:hAnsi="Times New Roman"/>
          <w:color w:val="222222"/>
          <w:sz w:val="24"/>
          <w:lang w:val="en-US"/>
        </w:rPr>
        <w:t xml:space="preserve">Temporal constraints on the </w:t>
      </w:r>
      <w:r>
        <w:rPr>
          <w:rFonts w:ascii="Times New Roman" w:hAnsi="Times New Roman"/>
          <w:color w:val="222222"/>
          <w:sz w:val="24"/>
          <w:lang w:val="en-US"/>
        </w:rPr>
        <w:t>McGurk</w:t>
      </w:r>
      <w:r>
        <w:rPr>
          <w:rFonts w:ascii="Times New Roman" w:hAnsi="Times New Roman"/>
          <w:color w:val="222222"/>
          <w:sz w:val="24"/>
          <w:lang w:val="en-US"/>
        </w:rPr>
        <w:t xml:space="preserve"> effect.</w:t>
      </w:r>
      <w:r>
        <w:rPr>
          <w:rStyle w:val="apple-converted-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Perception</w:t>
      </w:r>
      <w:r>
        <w:rPr>
          <w:rFonts w:ascii="Times New Roman" w:hAnsi="Times New Roman"/>
          <w:i w:val="1"/>
          <w:iCs w:val="1"/>
          <w:color w:val="222222"/>
          <w:sz w:val="24"/>
        </w:rPr>
        <w:t xml:space="preserve">  </w:t>
      </w:r>
      <w:r>
        <w:rPr>
          <w:rFonts w:ascii="Times New Roman" w:hAnsi="Times New Roman"/>
          <w:i w:val="1"/>
          <w:iCs w:val="1"/>
          <w:color w:val="222222"/>
          <w:sz w:val="24"/>
        </w:rPr>
        <w:t>Psychophysics</w:t>
      </w:r>
      <w:r>
        <w:rPr>
          <w:rFonts w:ascii="Times New Roman" w:hAnsi="Times New Roman"/>
          <w:color w:val="222222"/>
          <w:sz w:val="24"/>
        </w:rPr>
        <w:t>,</w:t>
      </w:r>
      <w:r>
        <w:rPr>
          <w:rStyle w:val="apple-converted-space"/>
          <w:rFonts w:ascii="Times New Roman" w:hAnsi="Times New Roman"/>
          <w:color w:val="222222"/>
          <w:sz w:val="24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</w:rPr>
        <w:t>58</w:t>
      </w:r>
      <w:r>
        <w:rPr>
          <w:rFonts w:ascii="Times New Roman" w:hAnsi="Times New Roman"/>
          <w:color w:val="222222"/>
          <w:sz w:val="24"/>
        </w:rPr>
        <w:t>(3), 351-362.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Nath</w:t>
      </w:r>
      <w:r>
        <w:rPr>
          <w:rFonts w:ascii="Times New Roman" w:hAnsi="Times New Roman"/>
          <w:sz w:val="24"/>
          <w:lang w:val="en-US"/>
        </w:rPr>
        <w:t>, A. R.</w:t>
      </w:r>
      <w:r>
        <w:rPr>
          <w:rFonts w:ascii="Times New Roman" w:hAnsi="Times New Roman"/>
          <w:sz w:val="24"/>
          <w:lang w:val="en-US"/>
        </w:rPr>
        <w:t>,  Beauchamp</w:t>
      </w:r>
      <w:r>
        <w:rPr>
          <w:rFonts w:ascii="Times New Roman" w:hAnsi="Times New Roman"/>
          <w:sz w:val="24"/>
          <w:lang w:val="en-US"/>
        </w:rPr>
        <w:t xml:space="preserve">, M. S. (2012). </w:t>
      </w:r>
      <w:r>
        <w:rPr>
          <w:rFonts w:ascii="Times New Roman" w:hAnsi="Times New Roman"/>
          <w:sz w:val="24"/>
          <w:lang w:val="en-US"/>
        </w:rPr>
        <w:t xml:space="preserve">A neural basis for </w:t>
      </w:r>
      <w:r>
        <w:rPr>
          <w:rFonts w:ascii="Times New Roman" w:hAnsi="Times New Roman"/>
          <w:sz w:val="24"/>
          <w:lang w:val="en-US"/>
        </w:rPr>
        <w:t>interindividual</w:t>
      </w:r>
      <w:r>
        <w:rPr>
          <w:rFonts w:ascii="Times New Roman" w:hAnsi="Times New Roman"/>
          <w:sz w:val="24"/>
          <w:lang w:val="en-US"/>
        </w:rPr>
        <w:t xml:space="preserve"> differences in the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effect, a multisensory speech illusion.</w:t>
      </w:r>
      <w:r>
        <w:rPr>
          <w:rFonts w:ascii="Times New Roman" w:hAnsi="Times New Roman"/>
          <w:sz w:val="24"/>
          <w:lang w:val="en-US"/>
        </w:rPr>
        <w:t> </w:t>
      </w:r>
      <w:r>
        <w:rPr>
          <w:rFonts w:ascii="Times New Roman" w:hAnsi="Times New Roman"/>
          <w:i w:val="1"/>
          <w:sz w:val="24"/>
          <w:lang w:val="en-US"/>
        </w:rPr>
        <w:t>Neuroimage</w:t>
      </w:r>
      <w:r>
        <w:rPr>
          <w:rFonts w:ascii="Times New Roman" w:hAnsi="Times New Roman"/>
          <w:i w:val="1"/>
          <w:sz w:val="24"/>
          <w:lang w:val="en-US"/>
        </w:rPr>
        <w:t>, 59</w:t>
      </w:r>
      <w:r>
        <w:rPr>
          <w:rFonts w:ascii="Times New Roman" w:hAnsi="Times New Roman"/>
          <w:sz w:val="24"/>
          <w:lang w:val="en-US"/>
        </w:rPr>
        <w:t>(1), 781-787.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Nicholls, M. E., Searle, D. A.</w:t>
      </w:r>
      <w:r>
        <w:rPr>
          <w:rFonts w:ascii="Times New Roman" w:hAnsi="Times New Roman"/>
          <w:sz w:val="24"/>
          <w:lang w:val="en-US"/>
        </w:rPr>
        <w:t>,  Bradshaw</w:t>
      </w:r>
      <w:r>
        <w:rPr>
          <w:rFonts w:ascii="Times New Roman" w:hAnsi="Times New Roman"/>
          <w:sz w:val="24"/>
          <w:lang w:val="en-US"/>
        </w:rPr>
        <w:t xml:space="preserve">, J. L. (2004). Read my lips: Asymmetries in the visual expression and perception of speech revealed through the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effect. </w:t>
      </w:r>
      <w:r>
        <w:rPr>
          <w:rFonts w:ascii="Times New Roman" w:hAnsi="Times New Roman"/>
          <w:i w:val="1"/>
          <w:sz w:val="24"/>
          <w:lang w:val="en-US"/>
        </w:rPr>
        <w:t>Psychological science, 15</w:t>
      </w:r>
      <w:r>
        <w:rPr>
          <w:rFonts w:ascii="Times New Roman" w:hAnsi="Times New Roman"/>
          <w:sz w:val="24"/>
          <w:lang w:val="en-US"/>
        </w:rPr>
        <w:t>(2), 138-141.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Sams</w:t>
      </w:r>
      <w:r>
        <w:rPr>
          <w:rFonts w:ascii="Times New Roman" w:hAnsi="Times New Roman"/>
          <w:sz w:val="24"/>
          <w:lang w:val="en-US"/>
        </w:rPr>
        <w:t xml:space="preserve">, M., </w:t>
      </w:r>
      <w:r>
        <w:rPr>
          <w:rFonts w:ascii="Times New Roman" w:hAnsi="Times New Roman"/>
          <w:sz w:val="24"/>
          <w:lang w:val="en-US"/>
        </w:rPr>
        <w:t>Manninen</w:t>
      </w:r>
      <w:r>
        <w:rPr>
          <w:rFonts w:ascii="Times New Roman" w:hAnsi="Times New Roman"/>
          <w:sz w:val="24"/>
          <w:lang w:val="en-US"/>
        </w:rPr>
        <w:t xml:space="preserve">, P., </w:t>
      </w:r>
      <w:r>
        <w:rPr>
          <w:rFonts w:ascii="Times New Roman" w:hAnsi="Times New Roman"/>
          <w:sz w:val="24"/>
          <w:lang w:val="en-US"/>
        </w:rPr>
        <w:t>Surakka</w:t>
      </w:r>
      <w:r>
        <w:rPr>
          <w:rFonts w:ascii="Times New Roman" w:hAnsi="Times New Roman"/>
          <w:sz w:val="24"/>
          <w:lang w:val="en-US"/>
        </w:rPr>
        <w:t xml:space="preserve">, V., </w:t>
      </w:r>
      <w:r>
        <w:rPr>
          <w:rFonts w:ascii="Times New Roman" w:hAnsi="Times New Roman"/>
          <w:sz w:val="24"/>
          <w:lang w:val="en-US"/>
        </w:rPr>
        <w:t>Helin</w:t>
      </w:r>
      <w:r>
        <w:rPr>
          <w:rFonts w:ascii="Times New Roman" w:hAnsi="Times New Roman"/>
          <w:sz w:val="24"/>
          <w:lang w:val="en-US"/>
        </w:rPr>
        <w:t>, P.</w:t>
      </w:r>
      <w:r>
        <w:rPr>
          <w:rFonts w:ascii="Times New Roman" w:hAnsi="Times New Roman"/>
          <w:sz w:val="24"/>
          <w:lang w:val="en-US"/>
        </w:rPr>
        <w:t xml:space="preserve">,  </w:t>
      </w:r>
      <w:r>
        <w:rPr>
          <w:rFonts w:ascii="Times New Roman" w:hAnsi="Times New Roman"/>
          <w:sz w:val="24"/>
          <w:lang w:val="en-US"/>
        </w:rPr>
        <w:t>Kättö</w:t>
      </w:r>
      <w:r>
        <w:rPr>
          <w:rFonts w:ascii="Times New Roman" w:hAnsi="Times New Roman"/>
          <w:sz w:val="24"/>
          <w:lang w:val="en-US"/>
        </w:rPr>
        <w:t xml:space="preserve">, R. (1998).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 in Finnish syllables, isolated words, and words in sentences: Effects of word meaning and sentence context. </w:t>
      </w:r>
      <w:r>
        <w:rPr>
          <w:rFonts w:ascii="Times New Roman" w:hAnsi="Times New Roman"/>
          <w:i w:val="1"/>
          <w:sz w:val="24"/>
          <w:lang w:val="en-US"/>
        </w:rPr>
        <w:t>Speech Communication, 26</w:t>
      </w:r>
      <w:r>
        <w:rPr>
          <w:rFonts w:ascii="Times New Roman" w:hAnsi="Times New Roman"/>
          <w:sz w:val="24"/>
          <w:lang w:val="en-US"/>
        </w:rPr>
        <w:t>(1), 75-87.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Sekiyama</w:t>
      </w:r>
      <w:r>
        <w:rPr>
          <w:rFonts w:ascii="Times New Roman" w:hAnsi="Times New Roman"/>
          <w:sz w:val="24"/>
          <w:lang w:val="en-US"/>
        </w:rPr>
        <w:t xml:space="preserve">, K. (1994). Differences in auditory-visual speech perception between Japanese and Americans: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 as a function of incompatibility. </w:t>
      </w:r>
      <w:r>
        <w:rPr>
          <w:rFonts w:ascii="Times New Roman" w:hAnsi="Times New Roman"/>
          <w:i w:val="1"/>
          <w:sz w:val="24"/>
          <w:lang w:val="en-US"/>
        </w:rPr>
        <w:t>Journal of the Acoustical Society of Japan (E), 15(3),</w:t>
      </w:r>
      <w:r>
        <w:rPr>
          <w:rFonts w:ascii="Times New Roman" w:hAnsi="Times New Roman"/>
          <w:sz w:val="24"/>
          <w:lang w:val="en-US"/>
        </w:rPr>
        <w:t xml:space="preserve"> 143-158.</w:t>
      </w:r>
    </w:p>
    <w:p>
      <w:pPr>
        <w:spacing w:line="360" w:lineRule="auto"/>
        <w:jc w:val="both"/>
        <w:rPr>
          <w:rFonts w:ascii="Arial" w:hAnsi="Arial"/>
          <w:color w:val="000000"/>
          <w:sz w:val="22"/>
          <w:lang w:bidi="he_IL" w:eastAsia="zh_CN" w:val="ru_RU"/>
        </w:rPr>
      </w:pPr>
      <w:r>
        <w:rPr>
          <w:rFonts w:ascii="Times New Roman" w:hAnsi="Times New Roman"/>
          <w:sz w:val="24"/>
          <w:lang w:val="en-US"/>
        </w:rPr>
        <w:t>Sekiyama</w:t>
      </w:r>
      <w:r>
        <w:rPr>
          <w:rFonts w:ascii="Times New Roman" w:hAnsi="Times New Roman"/>
          <w:sz w:val="24"/>
          <w:lang w:val="en-US"/>
        </w:rPr>
        <w:t>, K.</w:t>
      </w:r>
      <w:r>
        <w:rPr>
          <w:rFonts w:ascii="Times New Roman" w:hAnsi="Times New Roman"/>
          <w:sz w:val="24"/>
          <w:lang w:val="en-US"/>
        </w:rPr>
        <w:t xml:space="preserve">,  </w:t>
      </w:r>
      <w:r>
        <w:rPr>
          <w:rFonts w:ascii="Times New Roman" w:hAnsi="Times New Roman"/>
          <w:sz w:val="24"/>
          <w:lang w:val="en-US"/>
        </w:rPr>
        <w:t>Tohkura</w:t>
      </w:r>
      <w:r>
        <w:rPr>
          <w:rFonts w:ascii="Times New Roman" w:hAnsi="Times New Roman"/>
          <w:sz w:val="24"/>
          <w:lang w:val="en-US"/>
        </w:rPr>
        <w:t xml:space="preserve">, Y. I. (1991). </w:t>
      </w:r>
      <w:r>
        <w:rPr>
          <w:rFonts w:ascii="Times New Roman" w:hAnsi="Times New Roman"/>
          <w:sz w:val="24"/>
          <w:lang w:val="en-US"/>
        </w:rPr>
        <w:t>McGurk</w:t>
      </w:r>
      <w:r>
        <w:rPr>
          <w:rFonts w:ascii="Times New Roman" w:hAnsi="Times New Roman"/>
          <w:sz w:val="24"/>
          <w:lang w:val="en-US"/>
        </w:rPr>
        <w:t xml:space="preserve"> effect in non‐English listeners: Few visual effects for Japanese subjects hearing Japanese syllables of high auditory intelligibility. </w:t>
      </w:r>
      <w:r>
        <w:rPr>
          <w:rFonts w:ascii="Times New Roman" w:hAnsi="Times New Roman"/>
          <w:i w:val="1"/>
          <w:sz w:val="24"/>
          <w:lang w:val="en-US"/>
        </w:rPr>
        <w:t>The Journal of the Acoustical Society of America, 90(4)</w:t>
      </w:r>
      <w:r>
        <w:rPr>
          <w:rFonts w:ascii="Times New Roman" w:hAnsi="Times New Roman"/>
          <w:sz w:val="24"/>
          <w:lang w:val="en-US"/>
        </w:rPr>
        <w:t>, 1797-1805.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color w:val="000000"/>
          <w:sz w:val="24"/>
          <w:lang w:val="ru_RU"/>
        </w:rPr>
        <w:t>Зализняк, А. А. (1980). Грамматический словарь русского языка. Словоизменение</w:t>
      </w:r>
    </w:p>
    <w:p>
      <w:pPr>
        <w:spacing w:line="360" w:lineRule="auto"/>
        <w:jc w:val="both"/>
        <w:rPr>
          <w:rFonts w:ascii="Arial" w:hAnsi="Arial"/>
          <w:color w:val="000000"/>
          <w:sz w:val="22"/>
          <w:lang w:bidi="he_IL" w:eastAsia="zh_CN" w:val="ru_RU"/>
        </w:rPr>
      </w:pP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  <w:r>
        <w:rPr>
          <w:rFonts w:ascii="Times New Roman" w:hAnsi="Times New Roman"/>
          <w:color w:val="000000"/>
          <w:sz w:val="24"/>
          <w:lang w:bidi="he_IL" w:eastAsia="zh_CN" w:val="ru_RU"/>
        </w:rPr>
        <w:t>Ляшевская, О. Н., Шаров, С. А. (2009). Частотный словарь современного русского языка (на материалах Национального корпуса русского языка). URL: http://dict. ruslang. ru/freq. php</w:t>
      </w:r>
    </w:p>
    <w:p>
      <w:pPr>
        <w:spacing w:line="360" w:lineRule="auto"/>
        <w:jc w:val="both"/>
        <w:rPr>
          <w:rFonts w:ascii="Times New Roman" w:hAnsi="Times New Roman"/>
          <w:color w:val="000000"/>
          <w:sz w:val="24"/>
          <w:lang w:bidi="he_IL" w:eastAsia="zh_CN" w:val="ru_RU"/>
        </w:rPr>
      </w:pPr>
    </w:p>
    <w:p>
      <w:pPr>
        <w:pStyle w:val="ae"/>
        <w:spacing w:line="360" w:lineRule="auto"/>
        <w:ind w:firstLine="357"/>
        <w:jc w:val="both"/>
        <w:rPr>
          <w:rStyle w:val="a"/>
          <w:rFonts w:ascii="Times New Roman" w:hAnsi="Times New Roman"/>
          <w:color w:val="000000"/>
          <w:sz w:val="24"/>
          <w:lang w:val="en-US"/>
        </w:rPr>
      </w:pPr>
      <w:r>
        <w:br w:type="page"/>
      </w:r>
    </w:p>
    <w:tbl>
      <w:tblPr>
        <w:tblStyle w:val="af"/>
        <w:tblW w:type="auto" w:w="0"/>
        <w:tblLook w:val="04A0"/>
      </w:tblPr>
      <w:tblGrid>
        <w:gridCol w:w="568"/>
        <w:gridCol w:w="1276"/>
        <w:gridCol w:w="1417"/>
        <w:gridCol w:w="2268"/>
        <w:gridCol w:w="1134"/>
        <w:gridCol w:w="2126"/>
      </w:tblGrid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есто образования</w:t>
            </w:r>
            <w:r>
              <w:rPr>
                <w:rFonts w:ascii="Times New Roman" w:hAnsi="Times New Roman"/>
                <w:sz w:val="20"/>
              </w:rPr>
              <w:t xml:space="preserve"> (видео)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есто образования</w:t>
            </w:r>
            <w:r>
              <w:rPr>
                <w:rFonts w:ascii="Times New Roman" w:hAnsi="Times New Roman"/>
                <w:sz w:val="20"/>
              </w:rPr>
              <w:t xml:space="preserve"> (аудио)</w:t>
            </w:r>
          </w:p>
        </w:tc>
        <w:tc>
          <w:tcPr>
            <w:tcW w:type="dxa" w:w="22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Тип согласного</w:t>
            </w:r>
          </w:p>
        </w:tc>
        <w:tc>
          <w:tcPr>
            <w:tcW w:type="dxa" w:w="1134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Пол</w:t>
            </w:r>
          </w:p>
        </w:tc>
        <w:tc>
          <w:tcPr>
            <w:tcW w:type="dxa" w:w="212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Мягкость/твердость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женщина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взрывной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101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102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103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104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105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106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107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c>
          <w:tcPr>
            <w:tcW w:type="dxa" w:w="568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</w:rPr>
              <w:t>108</w:t>
            </w:r>
          </w:p>
        </w:tc>
        <w:tc>
          <w:tcPr>
            <w:tcW w:type="dxa" w:w="1276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1417"/>
          </w:tcPr>
          <w:p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type="dxa" w:w="2268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/>
              </w:rPr>
              <w:t>фрикативный</w:t>
            </w:r>
          </w:p>
        </w:tc>
        <w:tc>
          <w:tcPr>
            <w:tcW w:type="dxa" w:w="1134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мужчина</w:t>
            </w:r>
          </w:p>
        </w:tc>
        <w:tc>
          <w:tcPr>
            <w:tcW w:type="dxa" w:w="2126"/>
          </w:tcPr>
          <w:p>
            <w:pPr>
              <w:rPr>
                <w:rFonts w:ascii="Times New Roman" w:hAnsi="Times New Roman"/>
                <w:color w:val="000000"/>
                <w:sz w:val="20"/>
                <w:lang w:bidi="he_IL" w:eastAsia="zh_CN" w:val="ru_RU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</w:tbl>
    <w:p>
      <w:pPr>
        <w:spacing w:line="360" w:lineRule="auto"/>
        <w:jc w:val="both"/>
        <w:rPr>
          <w:rFonts w:ascii="Arial" w:hAnsi="Arial"/>
          <w:color w:val="000000"/>
          <w:sz w:val="22"/>
          <w:lang w:val="en-US"/>
        </w:rPr>
      </w:pPr>
    </w:p>
    <w:sectPr>
      <w:pgSz w:h="16838" w:w="11906"/>
      <w:pgMar w:bottom="1440" w:footer="0" w:gutter="0" w:header="0" w:left="1440" w:right="1440" w:top="1440"/>
      <w:cols w:space="720"/>
      <w:docGrid w:charSpace="-2049" w:linePitch="240"/>
    </w:sectPr>
  </w:body>
</w:document>
</file>

<file path=word/comments.xml><?xml version="1.0" encoding="utf-8"?>
<w:comment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comment w:author="aGricolaMZ " w:date="2017-01-25T05:52:00Z" w:id="0" w:initials="">
    <w:p>
      <w:pPr>
        <w:rPr>
          <w:rFonts w:ascii="Arial" w:hAnsi="Arial"/>
          <w:color w:val="000000"/>
          <w:sz w:val="22"/>
          <w:lang w:bidi="he_IL" w:eastAsia="zh_CN" w:val="ru_RU"/>
        </w:rPr>
      </w:pPr>
      <w:r>
        <w:rPr>
          <w:sz w:val="20"/>
        </w:rPr>
        <w:t>уберите 2). И подробнее здесь распишите.</w:t>
      </w:r>
    </w:p>
    <w:p>
      <w:pPr>
        <w:rPr>
          <w:rFonts w:ascii="Arial" w:hAnsi="Arial"/>
          <w:color w:val="000000"/>
          <w:sz w:val="22"/>
          <w:lang w:bidi="he_IL" w:eastAsia="zh_CN" w:val="ru_RU"/>
        </w:rPr>
      </w:pPr>
    </w:p>
    <w:p>
      <w:pPr>
        <w:rPr>
          <w:rFonts w:ascii="Arial" w:hAnsi="Arial"/>
          <w:color w:val="000000"/>
          <w:sz w:val="22"/>
          <w:lang w:bidi="he_IL" w:eastAsia="zh_CN" w:val="ru_RU"/>
        </w:rPr>
      </w:pPr>
      <w:r>
        <w:rPr>
          <w:sz w:val="20"/>
        </w:rPr>
        <w:t>1) укажите, что перечисленных параметров достаточно много, так что все комбинации всех параметров 108 и полный список всех комбинаций параметров вы приводите в Приложении 1. Я вставляю в конце. Вы дооформите в таблицу.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ill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multilevel"/>
    <w:tmpl w:val="1924CC88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216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360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%6."/>
      <w:lvlJc w:val="right"/>
      <w:pPr>
        <w:ind w:left="432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76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6480"/>
      </w:pPr>
      <w:rPr>
        <w:rFonts w:ascii="Times New Roman" w:hAnsi="Times New Roman"/>
        <w:sz w:val="24"/>
        <w:u w:val="none"/>
      </w:rPr>
    </w:lvl>
  </w:abstractNum>
  <w:abstractNum w:abstractNumId="1">
    <w:multiLevelType w:val="multilevel"/>
    <w:tmpl w:val="2ECA72A0"/>
    <w:lvl w:ilvl="0">
      <w:start w:val="1"/>
      <w:numFmt w:val="decimal"/>
      <w:lvlText w:val="%1)"/>
      <w:lvlJc w:val="left"/>
      <w:pPr>
        <w:ind w:left="72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)"/>
      <w:lvlJc w:val="right"/>
      <w:pPr>
        <w:ind w:left="216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"/>
      <w:lvlJc w:val="left"/>
      <w:pPr>
        <w:ind w:left="288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"/>
      <w:lvlJc w:val="left"/>
      <w:pPr>
        <w:ind w:left="360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"/>
      <w:lvlJc w:val="right"/>
      <w:pPr>
        <w:ind w:left="432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76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6480"/>
      </w:pPr>
      <w:rPr>
        <w:rFonts w:ascii="Times New Roman" w:hAnsi="Times New Roman"/>
        <w:sz w:val="24"/>
        <w:u w:val="none"/>
      </w:rPr>
    </w:lvl>
  </w:abstractNum>
  <w:abstractNum w:abstractNumId="2">
    <w:multiLevelType w:val="multilevel"/>
    <w:tmpl w:val="79A89398"/>
    <w:lvl w:ilvl="0">
      <w:start w:val="1"/>
      <w:numFmt w:val="decimal"/>
      <w:lvlText w:val="%1."/>
      <w:lvlJc w:val="left"/>
      <w:pPr>
        <w:ind w:left="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72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144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%4."/>
      <w:lvlJc w:val="left"/>
      <w:pPr>
        <w:ind w:left="216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288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%6."/>
      <w:lvlJc w:val="right"/>
      <w:pPr>
        <w:ind w:left="360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432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04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5760"/>
      </w:pPr>
      <w:rPr>
        <w:rFonts w:ascii="Times New Roman" w:hAnsi="Times New Roman"/>
        <w:sz w:val="24"/>
        <w:u w:val="none"/>
      </w:rPr>
    </w:lvl>
  </w:abstractNum>
  <w:abstractNum w:abstractNumId="3">
    <w:multiLevelType w:val="hybridMultilevel"/>
    <w:tmpl w:val="CD720508"/>
    <w:lvl w:ilvl="0">
      <w:start w:val="1"/>
      <w:numFmt w:val="low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multiLevelType w:val="hybridMultilevel"/>
    <w:tmpl w:val="FAE00392"/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5">
    <w:multiLevelType w:val="multilevel"/>
    <w:tmpl w:val="C1FEDA9C"/>
    <w:lvl w:ilvl="0">
      <w:start w:val="1"/>
      <w:numFmt w:val="none"/>
      <w:lvlText w:val=""/>
      <w:lvlJc w:val="left"/>
      <w:pPr>
        <w:tabs>
          <w:tab w:leader="none" w:pos="432" w:val="num"/>
        </w:tabs>
        <w:ind w:hanging="432" w:left="432"/>
      </w:pPr>
    </w:lvl>
    <w:lvl w:ilvl="1">
      <w:start w:val="1"/>
      <w:numFmt w:val="none"/>
      <w:lvlText w:val=""/>
      <w:lvlJc w:val="left"/>
      <w:pPr>
        <w:tabs>
          <w:tab w:leader="none" w:pos="576" w:val="num"/>
        </w:tabs>
        <w:ind w:hanging="576" w:left="576"/>
      </w:pPr>
    </w:lvl>
    <w:lvl w:ilvl="2">
      <w:start w:val="1"/>
      <w:numFmt w:val="none"/>
      <w:lvlText w:val=""/>
      <w:lvlJc w:val="left"/>
      <w:pPr>
        <w:tabs>
          <w:tab w:leader="none" w:pos="720" w:val="num"/>
        </w:tabs>
        <w:ind w:hanging="720" w:left="720"/>
      </w:pPr>
    </w:lvl>
    <w:lvl w:ilvl="3">
      <w:start w:val="1"/>
      <w:numFmt w:val="none"/>
      <w:lvlText w:val=""/>
      <w:lvlJc w:val="left"/>
      <w:pPr>
        <w:tabs>
          <w:tab w:leader="none" w:pos="864" w:val="num"/>
        </w:tabs>
        <w:ind w:hanging="864" w:left="864"/>
      </w:pPr>
    </w:lvl>
    <w:lvl w:ilvl="4">
      <w:start w:val="1"/>
      <w:numFmt w:val="none"/>
      <w:lvlText w:val=""/>
      <w:lvlJc w:val="left"/>
      <w:pPr>
        <w:tabs>
          <w:tab w:leader="none" w:pos="1008" w:val="num"/>
        </w:tabs>
        <w:ind w:hanging="1008" w:left="1008"/>
      </w:pPr>
    </w:lvl>
    <w:lvl w:ilvl="5">
      <w:start w:val="1"/>
      <w:numFmt w:val="none"/>
      <w:lvlText w:val=""/>
      <w:lvlJc w:val="left"/>
      <w:pPr>
        <w:tabs>
          <w:tab w:leader="none" w:pos="1152" w:val="num"/>
        </w:tabs>
        <w:ind w:hanging="1152" w:left="1152"/>
      </w:pPr>
    </w:lvl>
    <w:lvl w:ilvl="6">
      <w:start w:val="1"/>
      <w:numFmt w:val="none"/>
      <w:lvlText w:val=""/>
      <w:lvlJc w:val="left"/>
      <w:pPr>
        <w:tabs>
          <w:tab w:leader="none" w:pos="1296" w:val="num"/>
        </w:tabs>
        <w:ind w:hanging="1296" w:left="1296"/>
      </w:pPr>
    </w:lvl>
    <w:lvl w:ilvl="7">
      <w:start w:val="1"/>
      <w:numFmt w:val="none"/>
      <w:lvlText w:val=""/>
      <w:lvlJc w:val="left"/>
      <w:pPr>
        <w:tabs>
          <w:tab w:leader="none" w:pos="1440" w:val="num"/>
        </w:tabs>
        <w:ind w:hanging="1440" w:left="1440"/>
      </w:pPr>
    </w:lvl>
    <w:lvl w:ilvl="8">
      <w:start w:val="1"/>
      <w:numFmt w:val="none"/>
      <w:lvlText w:val=""/>
      <w:lvlJc w:val="left"/>
      <w:pPr>
        <w:tabs>
          <w:tab w:leader="none" w:pos="1584" w:val="num"/>
        </w:tabs>
        <w:ind w:hanging="1584" w:left="1584"/>
      </w:pPr>
    </w:lvl>
  </w:abstractNum>
  <w:abstractNum w:abstractNumId="6">
    <w:multiLevelType w:val="multilevel"/>
    <w:tmpl w:val="D842E404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216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360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%6."/>
      <w:lvlJc w:val="right"/>
      <w:pPr>
        <w:ind w:left="432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76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6480"/>
      </w:pPr>
      <w:rPr>
        <w:rFonts w:ascii="Times New Roman" w:hAnsi="Times New Roman"/>
        <w:sz w:val="24"/>
        <w:u w:val="none"/>
      </w:rPr>
    </w:lvl>
  </w:abstractNum>
  <w:abstractNum w:abstractNumId="7">
    <w:multiLevelType w:val="hybridMultilevel"/>
    <w:tmpl w:val="88B28762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30"/>
  <w:displayBackgroundShape w:val="1"/>
  <w:proofState w:spelling="clean" w:grammar="clean"/>
  <w:trackRevisions w:val="1"/>
  <w:defaultTabStop w:val="720"/>
  <w:characterSpacingControl w:val="doNotCompress"/>
  <w:compat>
    <w:compatSetting w:name="compatibilityMode" w:uri="http://schemas.microsoft.com/office/word" w:val="14"/>
  </w:compat>
  <w:rsids>
    <w:rsidRoot w:val="00131FC3"/>
    <w:rsid w:val="00033F10"/>
    <w:rsid w:val="00131FC3"/>
    <w:rsid w:val="00322129"/>
    <w:rsid w:val="00525EFF"/>
    <w:rsid w:val="006D787A"/>
    <w:rsid w:val="007010D5"/>
    <w:rsid w:val="007371EA"/>
    <w:rsid w:val="00876D56"/>
    <w:rsid w:val="009707EA"/>
    <w:rsid w:val="00A0081F"/>
    <w:rsid w:val="00AA3BC9"/>
    <w:rsid w:val="00BD6842"/>
    <w:rsid w:val="00E440BC"/>
    <w:rsid w:val="00F13717"/>
    <w:rsid w:val="00F4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</w:pPr>
    <w:rPr>
      <w:sz w:val="22"/>
    </w:rPr>
  </w:style>
  <w:style w:type="paragraph" w:styleId="1">
    <w:name w:val="heading 1"/>
    <w:basedOn w:val="Heading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Heading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4">
    <w:name w:val="heading 4"/>
    <w:basedOn w:val="Heading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C45A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C45A2F"/>
  </w:style>
  <w:style w:type="character" w:customStyle="1" w:styleId="emphasistypesmallcaps">
    <w:name w:val="emphasistypesmallcaps"/>
    <w:basedOn w:val="a0"/>
    <w:qFormat/>
    <w:rsid w:val="00101214"/>
  </w:style>
  <w:style w:type="character" w:styleId="a6">
    <w:name w:val="Emphasis"/>
    <w:basedOn w:val="a0"/>
    <w:uiPriority w:val="20"/>
    <w:qFormat/>
    <w:rsid w:val="00101214"/>
    <w:rPr>
      <w:i/>
      <w:iCs/>
    </w:rPr>
  </w:style>
  <w:style w:type="character" w:styleId="a7">
    <w:name w:val="Strong"/>
    <w:basedOn w:val="a0"/>
    <w:uiPriority w:val="22"/>
    <w:qFormat/>
    <w:rsid w:val="00101214"/>
    <w:rPr>
      <w:b/>
      <w:bCs/>
    </w:rPr>
  </w:style>
  <w:style w:type="character" w:customStyle="1" w:styleId="ListLabel2">
    <w:name w:val="ListLabel 2"/>
    <w:qFormat/>
    <w:rPr>
      <w:rFonts w:ascii="Times New Roman" w:hAnsi="Times New Roman"/>
      <w:sz w:val="24"/>
      <w:u w:val="none"/>
    </w:rPr>
  </w:style>
  <w:style w:type="character" w:customStyle="1" w:styleId="ListLabel3">
    <w:name w:val="ListLabel 3"/>
    <w:qFormat/>
    <w:rPr>
      <w:rFonts w:ascii="Times New Roman" w:hAnsi="Times New Roman"/>
      <w:sz w:val="24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ascii="Brill" w:hAnsi="Brill" w:cs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LO-normal">
    <w:name w:val="LO-normal"/>
    <w:qFormat/>
    <w:pPr>
      <w:keepNext/>
    </w:pPr>
    <w:rPr>
      <w:sz w:val="22"/>
    </w:rPr>
  </w:style>
  <w:style w:type="paragraph" w:styleId="aa">
    <w:name w:val="Title"/>
    <w:basedOn w:val="LO-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b">
    <w:name w:val="Subtitle"/>
    <w:basedOn w:val="LO-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C45A2F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C45A2F"/>
    <w:pPr>
      <w:ind w:left="720"/>
      <w:contextualSpacing/>
    </w:pPr>
  </w:style>
  <w:style w:type="paragraph" w:customStyle="1" w:styleId="PreformattedText">
    <w:name w:val="Preformatted Text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F46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</w:pPr>
    <w:rPr>
      <w:sz w:val="22"/>
    </w:rPr>
  </w:style>
  <w:style w:type="paragraph" w:styleId="1">
    <w:name w:val="heading 1"/>
    <w:basedOn w:val="Heading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Heading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4">
    <w:name w:val="heading 4"/>
    <w:basedOn w:val="Heading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C45A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C45A2F"/>
  </w:style>
  <w:style w:type="character" w:customStyle="1" w:styleId="emphasistypesmallcaps">
    <w:name w:val="emphasistypesmallcaps"/>
    <w:basedOn w:val="a0"/>
    <w:qFormat/>
    <w:rsid w:val="00101214"/>
  </w:style>
  <w:style w:type="character" w:styleId="a6">
    <w:name w:val="Emphasis"/>
    <w:basedOn w:val="a0"/>
    <w:uiPriority w:val="20"/>
    <w:qFormat/>
    <w:rsid w:val="00101214"/>
    <w:rPr>
      <w:i/>
      <w:iCs/>
    </w:rPr>
  </w:style>
  <w:style w:type="character" w:styleId="a7">
    <w:name w:val="Strong"/>
    <w:basedOn w:val="a0"/>
    <w:uiPriority w:val="22"/>
    <w:qFormat/>
    <w:rsid w:val="00101214"/>
    <w:rPr>
      <w:b/>
      <w:bCs/>
    </w:rPr>
  </w:style>
  <w:style w:type="character" w:customStyle="1" w:styleId="ListLabel2">
    <w:name w:val="ListLabel 2"/>
    <w:qFormat/>
    <w:rPr>
      <w:rFonts w:ascii="Times New Roman" w:hAnsi="Times New Roman"/>
      <w:sz w:val="24"/>
      <w:u w:val="none"/>
    </w:rPr>
  </w:style>
  <w:style w:type="character" w:customStyle="1" w:styleId="ListLabel3">
    <w:name w:val="ListLabel 3"/>
    <w:qFormat/>
    <w:rPr>
      <w:rFonts w:ascii="Times New Roman" w:hAnsi="Times New Roman"/>
      <w:sz w:val="24"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ascii="Brill" w:hAnsi="Brill" w:cs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LO-normal">
    <w:name w:val="LO-normal"/>
    <w:qFormat/>
    <w:pPr>
      <w:keepNext/>
    </w:pPr>
    <w:rPr>
      <w:sz w:val="22"/>
    </w:rPr>
  </w:style>
  <w:style w:type="paragraph" w:styleId="aa">
    <w:name w:val="Title"/>
    <w:basedOn w:val="LO-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b">
    <w:name w:val="Subtitle"/>
    <w:basedOn w:val="LO-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C45A2F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C45A2F"/>
    <w:pPr>
      <w:ind w:left="720"/>
      <w:contextualSpacing/>
    </w:pPr>
  </w:style>
  <w:style w:type="paragraph" w:customStyle="1" w:styleId="PreformattedText">
    <w:name w:val="Preformatted Text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F46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CRAN.R-project.org/package=lingtypology" TargetMode="External"/></Relationships>
</file>

<file path=word/_rels/document.xml.rels><?xml version="1.0" standalone="yes" ?><Relationships xmlns="http://schemas.openxmlformats.org/package/2006/relationships"><Relationship Id="rId1" Target="media/image1.png" Type="http://schemas.openxmlformats.org/officeDocument/2006/relationships/image"></Relationship><Relationship Id="rId2" Target="comments.xml" Type="http://schemas.openxmlformats.org/officeDocument/2006/relationships/comments"></Relationship><Relationship Id="rId3" Target="settings.xml" Type="http://schemas.openxmlformats.org/officeDocument/2006/relationships/settings"></Relationship><Relationship Id="rId4" Target="numbering.xml" Type="http://schemas.openxmlformats.org/officeDocument/2006/relationships/numbering"></Relationship><Relationship Id="rId5" Target="fontTable.xml" Type="http://schemas.openxmlformats.org/officeDocument/2006/relationships/fontTable"></Relationship><Relationship Id="rId6" Target="webSettings.xml" Type="http://schemas.openxmlformats.org/officeDocument/2006/relationships/webSettings"></Relationship><Relationship Id="rId7" Target="styles.xml" Type="http://schemas.openxmlformats.org/officeDocument/2006/relationships/styles"></Relationship><Relationship Id="rId8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9</Pages>
  <Words>2709</Words>
  <Characters>18171</Characters>
  <Lines>128</Lines>
  <Paragraphs>36</Paragraphs>
  <TotalTime>3697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20206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</cp:lastModifiedBy>
  <cp:revision>11</cp:revision>
  <dcterms:created xsi:type="dcterms:W3CDTF">2017-01-23T17:11:00Z</dcterms:created>
  <dcterms:modified xsi:type="dcterms:W3CDTF">2017-01-28T05:00:00Z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