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160"/>
        <w:ind/>
        <w:jc w:val="center"/>
        <w:rPr>
          <w:rFonts w:ascii="Times New Roman" w:hAnsi="Times New Roman"/>
          <w:sz w:val="28"/>
        </w:rPr>
      </w:pPr>
      <w:r>
        <w:rPr>
          <w:rFonts w:ascii="Times New Roman" w:hAnsi="Times New Roman"/>
          <w:sz w:val="28"/>
        </w:rPr>
        <w:t xml:space="preserve"> Перераспределение температурных полей </w:t>
      </w:r>
      <w:r>
        <w:rPr>
          <w:rFonts w:ascii="Times New Roman" w:hAnsi="Times New Roman"/>
          <w:sz w:val="28"/>
        </w:rPr>
        <w:t xml:space="preserve">в зоне термического восстановления </w:t>
      </w:r>
      <w:r>
        <w:rPr>
          <w:rFonts w:ascii="Times New Roman" w:hAnsi="Times New Roman"/>
          <w:color w:val="000000"/>
          <w:sz w:val="28"/>
        </w:rPr>
        <w:t>дефекта чугунных корпусных деталей</w:t>
      </w:r>
    </w:p>
    <w:p w14:paraId="02000000">
      <w:pPr>
        <w:spacing w:after="160"/>
        <w:ind w:firstLine="709" w:left="0"/>
        <w:jc w:val="both"/>
        <w:rPr>
          <w:rFonts w:ascii="Times New Roman" w:hAnsi="Times New Roman"/>
          <w:sz w:val="24"/>
        </w:rPr>
      </w:pPr>
    </w:p>
    <w:p w14:paraId="03000000">
      <w:pPr>
        <w:spacing w:after="0" w:line="360" w:lineRule="auto"/>
        <w:ind w:firstLine="709" w:left="0"/>
        <w:jc w:val="both"/>
        <w:outlineLvl w:val="1"/>
        <w:rPr>
          <w:rFonts w:ascii="Times New Roman" w:hAnsi="Times New Roman"/>
          <w:color w:val="000000"/>
          <w:sz w:val="28"/>
        </w:rPr>
      </w:pPr>
      <w:r>
        <w:rPr>
          <w:rFonts w:ascii="Times New Roman" w:hAnsi="Times New Roman"/>
          <w:sz w:val="28"/>
        </w:rPr>
        <w:t xml:space="preserve">В статье представлены результаты исследования температурных полей в зоне термического восстановления </w:t>
      </w:r>
      <w:r>
        <w:rPr>
          <w:rFonts w:ascii="Times New Roman" w:hAnsi="Times New Roman"/>
          <w:color w:val="000000"/>
          <w:sz w:val="28"/>
        </w:rPr>
        <w:t>дефекта чугунных корпусных деталей сельскохозяйственной техники. Дефект рассматривается в виде условной точки. Тепло распространяется вглубь материала детали равномерно в форме полусферы.</w:t>
      </w:r>
    </w:p>
    <w:p w14:paraId="04000000">
      <w:pPr>
        <w:spacing w:after="0" w:line="360" w:lineRule="auto"/>
        <w:ind w:firstLine="709" w:left="0"/>
        <w:jc w:val="both"/>
        <w:rPr>
          <w:rFonts w:ascii="Times New Roman" w:hAnsi="Times New Roman"/>
          <w:sz w:val="28"/>
        </w:rPr>
      </w:pPr>
      <w:r>
        <w:rPr>
          <w:rFonts w:ascii="Times New Roman" w:hAnsi="Times New Roman"/>
          <w:sz w:val="28"/>
        </w:rPr>
        <w:t xml:space="preserve">Форму распространения теплоты представим в виде девяти концентрических кольцеобразных зон, удаленных от центра нагрева на величину, характеризуемую радиусом зоны. Первая зона имеет радиус </w:t>
      </w:r>
      <w:r>
        <w:rPr>
          <w:rFonts w:ascii="Times New Roman" w:hAnsi="Times New Roman"/>
          <w:sz w:val="28"/>
        </w:rPr>
        <w:t>R</w:t>
      </w:r>
      <w:r>
        <w:rPr>
          <w:rFonts w:ascii="Times New Roman" w:hAnsi="Times New Roman"/>
          <w:sz w:val="28"/>
        </w:rPr>
        <w:t xml:space="preserve"> от 0 до 10 мм, вторая – от 10 до 20 мм, … заключительная девятая зона имеет радиус </w:t>
      </w:r>
      <w:r>
        <w:rPr>
          <w:rFonts w:ascii="Times New Roman" w:hAnsi="Times New Roman"/>
          <w:sz w:val="28"/>
        </w:rPr>
        <w:t>R</w:t>
      </w:r>
      <w:r>
        <w:rPr>
          <w:rFonts w:ascii="Times New Roman" w:hAnsi="Times New Roman"/>
          <w:sz w:val="28"/>
        </w:rPr>
        <w:t xml:space="preserve"> от 80 до 90 мм. Температура </w:t>
      </w:r>
      <w:r>
        <w:rPr>
          <w:rFonts w:ascii="Times New Roman" w:hAnsi="Times New Roman"/>
          <w:sz w:val="28"/>
        </w:rPr>
        <w:t>T</w:t>
      </w:r>
      <w:r>
        <w:rPr>
          <w:rFonts w:ascii="Times New Roman" w:hAnsi="Times New Roman"/>
          <w:sz w:val="28"/>
        </w:rPr>
        <w:t xml:space="preserve"> каждой зоны в определенные моменты текущего времени </w:t>
      </w:r>
      <w:r>
        <w:rPr>
          <w:rFonts w:ascii="Times New Roman" w:hAnsi="Times New Roman"/>
          <w:sz w:val="28"/>
        </w:rPr>
        <w:t>t</w:t>
      </w:r>
      <w:r>
        <w:rPr>
          <w:rFonts w:ascii="Times New Roman" w:hAnsi="Times New Roman"/>
          <w:sz w:val="28"/>
        </w:rPr>
        <w:t xml:space="preserve"> представлена в таблице 1. Представляет интерес рассмотрение процесса перераспределения температуры от первой (нагретой) зоны до удаленной (в эксперименте девятой) зоны при остывании с течением времени. Это дает возможность оценить количество теплоты, внесенное в деталь при термическом восстановлении дефекта.</w:t>
      </w:r>
    </w:p>
    <w:p w14:paraId="05000000">
      <w:pPr>
        <w:spacing w:after="0" w:line="360" w:lineRule="auto"/>
        <w:ind w:firstLine="709" w:left="0"/>
        <w:jc w:val="both"/>
        <w:rPr>
          <w:rFonts w:ascii="Times New Roman" w:hAnsi="Times New Roman"/>
          <w:sz w:val="28"/>
        </w:rPr>
      </w:pPr>
    </w:p>
    <w:p w14:paraId="06000000">
      <w:pPr>
        <w:spacing w:after="0" w:line="360" w:lineRule="auto"/>
        <w:ind/>
        <w:jc w:val="center"/>
        <w:rPr>
          <w:rFonts w:ascii="Times New Roman" w:hAnsi="Times New Roman"/>
          <w:sz w:val="28"/>
        </w:rPr>
      </w:pPr>
      <w:r>
        <w:rPr>
          <w:rFonts w:ascii="Times New Roman" w:hAnsi="Times New Roman"/>
          <w:sz w:val="28"/>
        </w:rPr>
        <w:t xml:space="preserve">Таблица 1 </w:t>
      </w:r>
      <w:r>
        <w:rPr>
          <w:rFonts w:ascii="Times New Roman" w:hAnsi="Times New Roman"/>
          <w:sz w:val="28"/>
        </w:rPr>
        <w:t xml:space="preserve">– </w:t>
      </w:r>
      <w:r>
        <w:rPr>
          <w:rFonts w:ascii="Times New Roman" w:hAnsi="Times New Roman"/>
          <w:sz w:val="28"/>
        </w:rPr>
        <w:t xml:space="preserve">Температура </w:t>
      </w:r>
      <w:r>
        <w:rPr>
          <w:rFonts w:ascii="Times New Roman" w:hAnsi="Times New Roman"/>
          <w:sz w:val="28"/>
        </w:rPr>
        <w:t>T</w:t>
      </w:r>
      <w:r>
        <w:rPr>
          <w:rFonts w:ascii="Times New Roman" w:hAnsi="Times New Roman"/>
          <w:sz w:val="28"/>
        </w:rPr>
        <w:t xml:space="preserve"> концентрических зон детали в зависимости от времени </w:t>
      </w:r>
      <w:r>
        <w:rPr>
          <w:rFonts w:ascii="Times New Roman" w:hAnsi="Times New Roman"/>
          <w:sz w:val="28"/>
        </w:rPr>
        <w:t>t</w:t>
      </w:r>
      <w:r>
        <w:rPr>
          <w:rFonts w:ascii="Times New Roman" w:hAnsi="Times New Roman"/>
          <w:sz w:val="28"/>
        </w:rPr>
        <w:t xml:space="preserve"> продолжительности процесса остывания</w:t>
      </w:r>
    </w:p>
    <w:tbl>
      <w:tblPr>
        <w:tblInd w:type="dxa" w:w="-1570"/>
        <w:tblLayout w:type="fixed"/>
        <w:tblCellMar>
          <w:top w:type="dxa" w:w="0"/>
          <w:left w:type="dxa" w:w="108"/>
          <w:bottom w:type="dxa" w:w="0"/>
          <w:right w:type="dxa" w:w="108"/>
        </w:tblCellMar>
      </w:tblPr>
      <w:tblGrid>
        <w:gridCol w:w="935"/>
        <w:gridCol w:w="583"/>
        <w:gridCol w:w="577"/>
        <w:gridCol w:w="576"/>
        <w:gridCol w:w="576"/>
        <w:gridCol w:w="600"/>
        <w:gridCol w:w="751"/>
        <w:gridCol w:w="600"/>
        <w:gridCol w:w="588"/>
        <w:gridCol w:w="740"/>
        <w:gridCol w:w="588"/>
        <w:gridCol w:w="596"/>
        <w:gridCol w:w="588"/>
        <w:gridCol w:w="740"/>
        <w:gridCol w:w="610"/>
        <w:gridCol w:w="588"/>
        <w:gridCol w:w="588"/>
        <w:gridCol w:w="740"/>
      </w:tblGrid>
      <w:tr>
        <w:trPr>
          <w:trHeight w:hRule="atLeast" w:val="390"/>
        </w:trPr>
        <w:tc>
          <w:tcPr>
            <w:tcW w:type="dxa" w:w="935"/>
            <w:tcBorders>
              <w:top w:color="000000" w:sz="8" w:val="single"/>
              <w:left w:color="000000" w:sz="8" w:val="single"/>
              <w:bottom w:color="000000" w:sz="8" w:val="single"/>
              <w:right w:color="000000" w:sz="8" w:val="single"/>
            </w:tcBorders>
            <w:shd w:fill="auto" w:val="clear"/>
            <w:tcMar>
              <w:top w:type="dxa" w:w="0"/>
              <w:left w:type="dxa" w:w="108"/>
              <w:bottom w:type="dxa" w:w="0"/>
              <w:right w:type="dxa" w:w="108"/>
            </w:tcMar>
            <w:vAlign w:val="center"/>
          </w:tcPr>
          <w:p w14:paraId="07000000">
            <w:pPr>
              <w:spacing w:after="0" w:line="240" w:lineRule="auto"/>
              <w:ind/>
              <w:jc w:val="center"/>
              <w:rPr>
                <w:rFonts w:ascii="Times New Roman" w:hAnsi="Times New Roman"/>
                <w:color w:val="000000"/>
                <w:sz w:val="24"/>
              </w:rPr>
            </w:pPr>
            <w:r>
              <w:rPr>
                <w:rFonts w:ascii="Times New Roman" w:hAnsi="Times New Roman"/>
                <w:color w:val="000000"/>
                <w:sz w:val="24"/>
              </w:rPr>
              <w:t>Радиус</w:t>
            </w:r>
          </w:p>
        </w:tc>
        <w:tc>
          <w:tcPr>
            <w:tcW w:type="dxa" w:w="583"/>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8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0</w:t>
            </w:r>
          </w:p>
        </w:tc>
        <w:tc>
          <w:tcPr>
            <w:tcW w:type="dxa" w:w="577"/>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9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30</w:t>
            </w:r>
          </w:p>
        </w:tc>
        <w:tc>
          <w:tcPr>
            <w:tcW w:type="dxa" w:w="57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A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60</w:t>
            </w:r>
          </w:p>
        </w:tc>
        <w:tc>
          <w:tcPr>
            <w:tcW w:type="dxa" w:w="57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B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90</w:t>
            </w:r>
          </w:p>
        </w:tc>
        <w:tc>
          <w:tcPr>
            <w:tcW w:type="dxa" w:w="60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C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120</w:t>
            </w:r>
          </w:p>
        </w:tc>
        <w:tc>
          <w:tcPr>
            <w:tcW w:type="dxa" w:w="751"/>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D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150</w:t>
            </w:r>
          </w:p>
        </w:tc>
        <w:tc>
          <w:tcPr>
            <w:tcW w:type="dxa" w:w="60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E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180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0F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210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0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240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1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270</w:t>
            </w:r>
          </w:p>
        </w:tc>
        <w:tc>
          <w:tcPr>
            <w:tcW w:type="dxa" w:w="596"/>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2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300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3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330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4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360</w:t>
            </w:r>
          </w:p>
        </w:tc>
        <w:tc>
          <w:tcPr>
            <w:tcW w:type="dxa" w:w="61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5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390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6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420</w:t>
            </w:r>
          </w:p>
        </w:tc>
        <w:tc>
          <w:tcPr>
            <w:tcW w:type="dxa" w:w="588"/>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7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450</w:t>
            </w:r>
          </w:p>
        </w:tc>
        <w:tc>
          <w:tcPr>
            <w:tcW w:type="dxa" w:w="740"/>
            <w:tcBorders>
              <w:top w:color="000000" w:sz="8" w:val="single"/>
              <w:left w:sz="4" w:val="nil"/>
              <w:bottom w:color="000000" w:sz="8" w:val="single"/>
              <w:right w:color="000000" w:sz="8" w:val="single"/>
            </w:tcBorders>
            <w:shd w:fill="auto" w:val="clear"/>
            <w:tcMar>
              <w:top w:type="dxa" w:w="0"/>
              <w:left w:type="dxa" w:w="108"/>
              <w:bottom w:type="dxa" w:w="0"/>
              <w:right w:type="dxa" w:w="108"/>
            </w:tcMar>
            <w:vAlign w:val="center"/>
          </w:tcPr>
          <w:p w14:paraId="18000000">
            <w:pPr>
              <w:spacing w:after="0" w:line="240" w:lineRule="auto"/>
              <w:ind/>
              <w:jc w:val="center"/>
              <w:rPr>
                <w:rFonts w:ascii="Times New Roman" w:hAnsi="Times New Roman"/>
                <w:color w:val="000000"/>
                <w:sz w:val="24"/>
              </w:rPr>
            </w:pPr>
            <w:r>
              <w:rPr>
                <w:rFonts w:ascii="Times New Roman" w:hAnsi="Times New Roman"/>
                <w:sz w:val="24"/>
              </w:rPr>
              <w:t>t</w:t>
            </w:r>
            <w:r>
              <w:rPr>
                <w:rFonts w:ascii="Times New Roman" w:hAnsi="Times New Roman"/>
                <w:color w:val="000000"/>
                <w:sz w:val="24"/>
                <w:vertAlign w:val="subscript"/>
              </w:rPr>
              <w:t xml:space="preserve"> 480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19000000">
            <w:pPr>
              <w:spacing w:after="0" w:line="240" w:lineRule="auto"/>
              <w:ind/>
              <w:jc w:val="center"/>
              <w:rPr>
                <w:rFonts w:ascii="Times New Roman" w:hAnsi="Times New Roman"/>
                <w:color w:val="000000"/>
                <w:sz w:val="24"/>
              </w:rPr>
            </w:pPr>
            <w:r>
              <w:rPr>
                <w:rFonts w:ascii="Times New Roman" w:hAnsi="Times New Roman"/>
                <w:color w:val="000000"/>
                <w:sz w:val="24"/>
              </w:rPr>
              <w:t>10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A000000">
            <w:pPr>
              <w:spacing w:after="0" w:line="240" w:lineRule="auto"/>
              <w:ind/>
              <w:jc w:val="center"/>
              <w:rPr>
                <w:rFonts w:ascii="Times New Roman" w:hAnsi="Times New Roman"/>
                <w:color w:val="000000"/>
                <w:sz w:val="24"/>
              </w:rPr>
            </w:pPr>
            <w:r>
              <w:rPr>
                <w:rFonts w:ascii="Times New Roman" w:hAnsi="Times New Roman"/>
                <w:color w:val="000000"/>
                <w:sz w:val="24"/>
              </w:rPr>
              <w:t>450</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B000000">
            <w:pPr>
              <w:spacing w:after="0" w:line="240" w:lineRule="auto"/>
              <w:ind/>
              <w:jc w:val="center"/>
              <w:rPr>
                <w:rFonts w:ascii="Times New Roman" w:hAnsi="Times New Roman"/>
                <w:color w:val="000000"/>
                <w:sz w:val="24"/>
              </w:rPr>
            </w:pPr>
            <w:r>
              <w:rPr>
                <w:rFonts w:ascii="Times New Roman" w:hAnsi="Times New Roman"/>
                <w:color w:val="000000"/>
                <w:sz w:val="24"/>
              </w:rPr>
              <w:t>300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C000000">
            <w:pPr>
              <w:spacing w:after="0" w:line="240" w:lineRule="auto"/>
              <w:ind/>
              <w:jc w:val="center"/>
              <w:rPr>
                <w:rFonts w:ascii="Times New Roman" w:hAnsi="Times New Roman"/>
                <w:color w:val="000000"/>
                <w:sz w:val="24"/>
              </w:rPr>
            </w:pPr>
            <w:r>
              <w:rPr>
                <w:rFonts w:ascii="Times New Roman" w:hAnsi="Times New Roman"/>
                <w:color w:val="000000"/>
                <w:sz w:val="24"/>
              </w:rPr>
              <w:t>236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D000000">
            <w:pPr>
              <w:spacing w:after="0" w:line="240" w:lineRule="auto"/>
              <w:ind/>
              <w:jc w:val="center"/>
              <w:rPr>
                <w:rFonts w:ascii="Times New Roman" w:hAnsi="Times New Roman"/>
                <w:color w:val="000000"/>
                <w:sz w:val="24"/>
              </w:rPr>
            </w:pPr>
            <w:r>
              <w:rPr>
                <w:rFonts w:ascii="Times New Roman" w:hAnsi="Times New Roman"/>
                <w:color w:val="000000"/>
                <w:sz w:val="24"/>
              </w:rPr>
              <w:t>130</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E000000">
            <w:pPr>
              <w:spacing w:after="0" w:line="240" w:lineRule="auto"/>
              <w:ind/>
              <w:jc w:val="center"/>
              <w:rPr>
                <w:rFonts w:ascii="Times New Roman" w:hAnsi="Times New Roman"/>
                <w:color w:val="000000"/>
                <w:sz w:val="24"/>
              </w:rPr>
            </w:pPr>
            <w:r>
              <w:rPr>
                <w:rFonts w:ascii="Times New Roman" w:hAnsi="Times New Roman"/>
                <w:color w:val="000000"/>
                <w:sz w:val="24"/>
              </w:rPr>
              <w:t>122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1F000000">
            <w:pPr>
              <w:spacing w:after="0" w:line="240" w:lineRule="auto"/>
              <w:ind/>
              <w:jc w:val="center"/>
              <w:rPr>
                <w:rFonts w:ascii="Times New Roman" w:hAnsi="Times New Roman"/>
                <w:color w:val="000000"/>
                <w:sz w:val="24"/>
              </w:rPr>
            </w:pPr>
            <w:r>
              <w:rPr>
                <w:rFonts w:ascii="Times New Roman" w:hAnsi="Times New Roman"/>
                <w:color w:val="000000"/>
                <w:sz w:val="24"/>
              </w:rPr>
              <w:t>116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0000000">
            <w:pPr>
              <w:spacing w:after="0" w:line="240" w:lineRule="auto"/>
              <w:ind/>
              <w:jc w:val="center"/>
              <w:rPr>
                <w:rFonts w:ascii="Times New Roman" w:hAnsi="Times New Roman"/>
                <w:color w:val="000000"/>
                <w:sz w:val="24"/>
              </w:rPr>
            </w:pPr>
            <w:r>
              <w:rPr>
                <w:rFonts w:ascii="Times New Roman" w:hAnsi="Times New Roman"/>
                <w:color w:val="000000"/>
                <w:sz w:val="24"/>
              </w:rPr>
              <w:t>102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2000000">
            <w:pPr>
              <w:spacing w:after="0" w:line="240" w:lineRule="auto"/>
              <w:ind/>
              <w:jc w:val="center"/>
              <w:rPr>
                <w:rFonts w:ascii="Times New Roman" w:hAnsi="Times New Roman"/>
                <w:color w:val="000000"/>
                <w:sz w:val="24"/>
              </w:rPr>
            </w:pPr>
            <w:r>
              <w:rPr>
                <w:rFonts w:ascii="Times New Roman" w:hAnsi="Times New Roman"/>
                <w:color w:val="000000"/>
                <w:sz w:val="24"/>
              </w:rPr>
              <w:t>90</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3000000">
            <w:pPr>
              <w:spacing w:after="0" w:line="240" w:lineRule="auto"/>
              <w:ind/>
              <w:jc w:val="center"/>
              <w:rPr>
                <w:rFonts w:ascii="Times New Roman" w:hAnsi="Times New Roman"/>
                <w:color w:val="000000"/>
                <w:sz w:val="24"/>
              </w:rPr>
            </w:pPr>
            <w:r>
              <w:rPr>
                <w:rFonts w:ascii="Times New Roman" w:hAnsi="Times New Roman"/>
                <w:color w:val="000000"/>
                <w:sz w:val="24"/>
              </w:rPr>
              <w:t>83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4000000">
            <w:pPr>
              <w:spacing w:after="0" w:line="240" w:lineRule="auto"/>
              <w:ind/>
              <w:jc w:val="center"/>
              <w:rPr>
                <w:rFonts w:ascii="Times New Roman" w:hAnsi="Times New Roman"/>
                <w:color w:val="000000"/>
                <w:sz w:val="24"/>
              </w:rPr>
            </w:pPr>
            <w:r>
              <w:rPr>
                <w:rFonts w:ascii="Times New Roman" w:hAnsi="Times New Roman"/>
                <w:color w:val="000000"/>
                <w:sz w:val="24"/>
              </w:rPr>
              <w:t>82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5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6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7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8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9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A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2B000000">
            <w:pPr>
              <w:spacing w:after="0" w:line="240" w:lineRule="auto"/>
              <w:ind/>
              <w:jc w:val="center"/>
              <w:rPr>
                <w:rFonts w:ascii="Times New Roman" w:hAnsi="Times New Roman"/>
                <w:color w:val="000000"/>
                <w:sz w:val="24"/>
              </w:rPr>
            </w:pPr>
            <w:r>
              <w:rPr>
                <w:rFonts w:ascii="Times New Roman" w:hAnsi="Times New Roman"/>
                <w:color w:val="000000"/>
                <w:sz w:val="24"/>
              </w:rPr>
              <w:t>20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C000000">
            <w:pPr>
              <w:spacing w:after="0" w:line="240" w:lineRule="auto"/>
              <w:ind/>
              <w:jc w:val="center"/>
              <w:rPr>
                <w:rFonts w:ascii="Times New Roman" w:hAnsi="Times New Roman"/>
                <w:color w:val="000000"/>
                <w:sz w:val="24"/>
              </w:rPr>
            </w:pPr>
            <w:r>
              <w:rPr>
                <w:rFonts w:ascii="Times New Roman" w:hAnsi="Times New Roman"/>
                <w:color w:val="000000"/>
                <w:sz w:val="24"/>
              </w:rPr>
              <w:t>176</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D000000">
            <w:pPr>
              <w:spacing w:after="0" w:line="240" w:lineRule="auto"/>
              <w:ind/>
              <w:jc w:val="center"/>
              <w:rPr>
                <w:rFonts w:ascii="Times New Roman" w:hAnsi="Times New Roman"/>
                <w:color w:val="000000"/>
                <w:sz w:val="24"/>
              </w:rPr>
            </w:pPr>
            <w:r>
              <w:rPr>
                <w:rFonts w:ascii="Times New Roman" w:hAnsi="Times New Roman"/>
                <w:color w:val="000000"/>
                <w:sz w:val="24"/>
              </w:rPr>
              <w:t>157</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E000000">
            <w:pPr>
              <w:spacing w:after="0" w:line="240" w:lineRule="auto"/>
              <w:ind/>
              <w:jc w:val="center"/>
              <w:rPr>
                <w:rFonts w:ascii="Times New Roman" w:hAnsi="Times New Roman"/>
                <w:color w:val="000000"/>
                <w:sz w:val="24"/>
              </w:rPr>
            </w:pPr>
            <w:r>
              <w:rPr>
                <w:rFonts w:ascii="Times New Roman" w:hAnsi="Times New Roman"/>
                <w:color w:val="000000"/>
                <w:sz w:val="24"/>
              </w:rPr>
              <w:t>144</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2F000000">
            <w:pPr>
              <w:spacing w:after="0" w:line="240" w:lineRule="auto"/>
              <w:ind/>
              <w:jc w:val="center"/>
              <w:rPr>
                <w:rFonts w:ascii="Times New Roman" w:hAnsi="Times New Roman"/>
                <w:color w:val="000000"/>
                <w:sz w:val="24"/>
              </w:rPr>
            </w:pPr>
            <w:r>
              <w:rPr>
                <w:rFonts w:ascii="Times New Roman" w:hAnsi="Times New Roman"/>
                <w:color w:val="000000"/>
                <w:sz w:val="24"/>
              </w:rPr>
              <w:t>106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0000000">
            <w:pPr>
              <w:spacing w:after="0" w:line="240" w:lineRule="auto"/>
              <w:ind/>
              <w:jc w:val="center"/>
              <w:rPr>
                <w:rFonts w:ascii="Times New Roman" w:hAnsi="Times New Roman"/>
                <w:color w:val="000000"/>
                <w:sz w:val="24"/>
              </w:rPr>
            </w:pPr>
            <w:r>
              <w:rPr>
                <w:rFonts w:ascii="Times New Roman" w:hAnsi="Times New Roman"/>
                <w:color w:val="000000"/>
                <w:sz w:val="24"/>
              </w:rPr>
              <w:t>102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1000000">
            <w:pPr>
              <w:spacing w:after="0" w:line="240" w:lineRule="auto"/>
              <w:ind/>
              <w:jc w:val="center"/>
              <w:rPr>
                <w:rFonts w:ascii="Times New Roman" w:hAnsi="Times New Roman"/>
                <w:color w:val="000000"/>
                <w:sz w:val="24"/>
              </w:rPr>
            </w:pPr>
            <w:r>
              <w:rPr>
                <w:rFonts w:ascii="Times New Roman" w:hAnsi="Times New Roman"/>
                <w:color w:val="000000"/>
                <w:sz w:val="24"/>
              </w:rPr>
              <w:t>97</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2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3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4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5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6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7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8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9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A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B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C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3D000000">
            <w:pPr>
              <w:spacing w:after="0" w:line="240" w:lineRule="auto"/>
              <w:ind/>
              <w:jc w:val="center"/>
              <w:rPr>
                <w:rFonts w:ascii="Times New Roman" w:hAnsi="Times New Roman"/>
                <w:color w:val="000000"/>
                <w:sz w:val="24"/>
              </w:rPr>
            </w:pPr>
            <w:r>
              <w:rPr>
                <w:rFonts w:ascii="Times New Roman" w:hAnsi="Times New Roman"/>
                <w:color w:val="000000"/>
                <w:sz w:val="24"/>
              </w:rPr>
              <w:t>30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E000000">
            <w:pPr>
              <w:spacing w:after="0" w:line="240" w:lineRule="auto"/>
              <w:ind/>
              <w:jc w:val="center"/>
              <w:rPr>
                <w:rFonts w:ascii="Times New Roman" w:hAnsi="Times New Roman"/>
                <w:color w:val="000000"/>
                <w:sz w:val="24"/>
              </w:rPr>
            </w:pPr>
            <w:r>
              <w:rPr>
                <w:rFonts w:ascii="Times New Roman" w:hAnsi="Times New Roman"/>
                <w:color w:val="000000"/>
                <w:sz w:val="24"/>
              </w:rPr>
              <w:t>114</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3F000000">
            <w:pPr>
              <w:spacing w:after="0" w:line="240" w:lineRule="auto"/>
              <w:ind/>
              <w:jc w:val="center"/>
              <w:rPr>
                <w:rFonts w:ascii="Times New Roman" w:hAnsi="Times New Roman"/>
                <w:color w:val="000000"/>
                <w:sz w:val="24"/>
              </w:rPr>
            </w:pPr>
            <w:r>
              <w:rPr>
                <w:rFonts w:ascii="Times New Roman" w:hAnsi="Times New Roman"/>
                <w:color w:val="000000"/>
                <w:sz w:val="24"/>
              </w:rPr>
              <w:t>108</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0000000">
            <w:pPr>
              <w:spacing w:after="0" w:line="240" w:lineRule="auto"/>
              <w:ind/>
              <w:jc w:val="center"/>
              <w:rPr>
                <w:rFonts w:ascii="Times New Roman" w:hAnsi="Times New Roman"/>
                <w:color w:val="000000"/>
                <w:sz w:val="24"/>
              </w:rPr>
            </w:pPr>
            <w:r>
              <w:rPr>
                <w:rFonts w:ascii="Times New Roman" w:hAnsi="Times New Roman"/>
                <w:color w:val="000000"/>
                <w:sz w:val="24"/>
              </w:rPr>
              <w:t>114</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2000000">
            <w:pPr>
              <w:spacing w:after="0" w:line="240" w:lineRule="auto"/>
              <w:ind/>
              <w:jc w:val="center"/>
              <w:rPr>
                <w:rFonts w:ascii="Times New Roman" w:hAnsi="Times New Roman"/>
                <w:color w:val="000000"/>
                <w:sz w:val="24"/>
              </w:rPr>
            </w:pPr>
            <w:r>
              <w:rPr>
                <w:rFonts w:ascii="Times New Roman" w:hAnsi="Times New Roman"/>
                <w:color w:val="000000"/>
                <w:sz w:val="24"/>
              </w:rPr>
              <w:t>87</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3000000">
            <w:pPr>
              <w:spacing w:after="0" w:line="240" w:lineRule="auto"/>
              <w:ind/>
              <w:jc w:val="center"/>
              <w:rPr>
                <w:rFonts w:ascii="Times New Roman" w:hAnsi="Times New Roman"/>
                <w:color w:val="000000"/>
                <w:sz w:val="24"/>
              </w:rPr>
            </w:pPr>
            <w:r>
              <w:rPr>
                <w:rFonts w:ascii="Times New Roman" w:hAnsi="Times New Roman"/>
                <w:color w:val="000000"/>
                <w:sz w:val="24"/>
              </w:rPr>
              <w:t>84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4000000">
            <w:pPr>
              <w:spacing w:after="0" w:line="240" w:lineRule="auto"/>
              <w:ind/>
              <w:jc w:val="center"/>
              <w:rPr>
                <w:rFonts w:ascii="Times New Roman" w:hAnsi="Times New Roman"/>
                <w:color w:val="000000"/>
                <w:sz w:val="24"/>
              </w:rPr>
            </w:pPr>
            <w:r>
              <w:rPr>
                <w:rFonts w:ascii="Times New Roman" w:hAnsi="Times New Roman"/>
                <w:color w:val="000000"/>
                <w:sz w:val="24"/>
              </w:rPr>
              <w:t>84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5000000">
            <w:pPr>
              <w:spacing w:after="0" w:line="240" w:lineRule="auto"/>
              <w:ind/>
              <w:jc w:val="center"/>
              <w:rPr>
                <w:rFonts w:ascii="Times New Roman" w:hAnsi="Times New Roman"/>
                <w:color w:val="000000"/>
                <w:sz w:val="24"/>
              </w:rPr>
            </w:pPr>
            <w:r>
              <w:rPr>
                <w:rFonts w:ascii="Times New Roman" w:hAnsi="Times New Roman"/>
                <w:color w:val="000000"/>
                <w:sz w:val="24"/>
              </w:rPr>
              <w:t>92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6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7000000">
            <w:pPr>
              <w:spacing w:after="0" w:line="240" w:lineRule="auto"/>
              <w:ind/>
              <w:jc w:val="center"/>
              <w:rPr>
                <w:rFonts w:ascii="Times New Roman" w:hAnsi="Times New Roman"/>
                <w:color w:val="000000"/>
                <w:sz w:val="24"/>
              </w:rPr>
            </w:pPr>
            <w:r>
              <w:rPr>
                <w:rFonts w:ascii="Times New Roman" w:hAnsi="Times New Roman"/>
                <w:color w:val="000000"/>
                <w:sz w:val="24"/>
              </w:rPr>
              <w:t>71</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8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9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A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B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C000000">
            <w:pPr>
              <w:spacing w:after="0" w:line="240" w:lineRule="auto"/>
              <w:ind/>
              <w:jc w:val="center"/>
              <w:rPr>
                <w:rFonts w:ascii="Times New Roman" w:hAnsi="Times New Roman"/>
                <w:color w:val="000000"/>
                <w:sz w:val="24"/>
              </w:rPr>
            </w:pPr>
            <w:r>
              <w:rPr>
                <w:rFonts w:ascii="Times New Roman" w:hAnsi="Times New Roman"/>
                <w:color w:val="000000"/>
                <w:sz w:val="24"/>
              </w:rPr>
              <w:t>61</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D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4E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4F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0000000">
            <w:pPr>
              <w:spacing w:after="0" w:line="240" w:lineRule="auto"/>
              <w:ind/>
              <w:jc w:val="center"/>
              <w:rPr>
                <w:rFonts w:ascii="Times New Roman" w:hAnsi="Times New Roman"/>
                <w:color w:val="000000"/>
                <w:sz w:val="24"/>
              </w:rPr>
            </w:pPr>
            <w:r>
              <w:rPr>
                <w:rFonts w:ascii="Times New Roman" w:hAnsi="Times New Roman"/>
                <w:color w:val="000000"/>
                <w:sz w:val="24"/>
              </w:rPr>
              <w:t>87</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1000000">
            <w:pPr>
              <w:spacing w:after="0" w:line="240" w:lineRule="auto"/>
              <w:ind/>
              <w:jc w:val="center"/>
              <w:rPr>
                <w:rFonts w:ascii="Times New Roman" w:hAnsi="Times New Roman"/>
                <w:color w:val="000000"/>
                <w:sz w:val="24"/>
              </w:rPr>
            </w:pPr>
            <w:r>
              <w:rPr>
                <w:rFonts w:ascii="Times New Roman" w:hAnsi="Times New Roman"/>
                <w:color w:val="000000"/>
                <w:sz w:val="24"/>
              </w:rPr>
              <w:t>95</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2000000">
            <w:pPr>
              <w:spacing w:after="0" w:line="240" w:lineRule="auto"/>
              <w:ind/>
              <w:jc w:val="center"/>
              <w:rPr>
                <w:rFonts w:ascii="Times New Roman" w:hAnsi="Times New Roman"/>
                <w:color w:val="000000"/>
                <w:sz w:val="24"/>
              </w:rPr>
            </w:pPr>
            <w:r>
              <w:rPr>
                <w:rFonts w:ascii="Times New Roman" w:hAnsi="Times New Roman"/>
                <w:color w:val="000000"/>
                <w:sz w:val="24"/>
              </w:rPr>
              <w:t>89</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3000000">
            <w:pPr>
              <w:spacing w:after="0" w:line="240" w:lineRule="auto"/>
              <w:ind/>
              <w:jc w:val="center"/>
              <w:rPr>
                <w:rFonts w:ascii="Times New Roman" w:hAnsi="Times New Roman"/>
                <w:color w:val="000000"/>
                <w:sz w:val="24"/>
              </w:rPr>
            </w:pPr>
            <w:r>
              <w:rPr>
                <w:rFonts w:ascii="Times New Roman" w:hAnsi="Times New Roman"/>
                <w:color w:val="000000"/>
                <w:sz w:val="24"/>
              </w:rPr>
              <w:t>88</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4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5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6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7000000">
            <w:pPr>
              <w:spacing w:after="0" w:line="240" w:lineRule="auto"/>
              <w:ind/>
              <w:jc w:val="center"/>
              <w:rPr>
                <w:rFonts w:ascii="Times New Roman" w:hAnsi="Times New Roman"/>
                <w:color w:val="000000"/>
                <w:sz w:val="24"/>
              </w:rPr>
            </w:pPr>
            <w:r>
              <w:rPr>
                <w:rFonts w:ascii="Times New Roman" w:hAnsi="Times New Roman"/>
                <w:color w:val="000000"/>
                <w:sz w:val="24"/>
              </w:rPr>
              <w:t>86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8000000">
            <w:pPr>
              <w:spacing w:after="0" w:line="240" w:lineRule="auto"/>
              <w:ind/>
              <w:jc w:val="center"/>
              <w:rPr>
                <w:rFonts w:ascii="Times New Roman" w:hAnsi="Times New Roman"/>
                <w:color w:val="000000"/>
                <w:sz w:val="24"/>
              </w:rPr>
            </w:pPr>
            <w:r>
              <w:rPr>
                <w:rFonts w:ascii="Times New Roman" w:hAnsi="Times New Roman"/>
                <w:color w:val="000000"/>
                <w:sz w:val="24"/>
              </w:rPr>
              <w:t>86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9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A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B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C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D000000">
            <w:pPr>
              <w:spacing w:after="0" w:line="240" w:lineRule="auto"/>
              <w:ind/>
              <w:jc w:val="center"/>
              <w:rPr>
                <w:rFonts w:ascii="Times New Roman" w:hAnsi="Times New Roman"/>
                <w:color w:val="000000"/>
                <w:sz w:val="24"/>
              </w:rPr>
            </w:pPr>
            <w:r>
              <w:rPr>
                <w:rFonts w:ascii="Times New Roman" w:hAnsi="Times New Roman"/>
                <w:color w:val="000000"/>
                <w:sz w:val="24"/>
              </w:rPr>
              <w:t>59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E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5F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0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61000000">
            <w:pPr>
              <w:spacing w:after="0" w:line="240" w:lineRule="auto"/>
              <w:ind/>
              <w:jc w:val="center"/>
              <w:rPr>
                <w:rFonts w:ascii="Times New Roman" w:hAnsi="Times New Roman"/>
                <w:color w:val="000000"/>
                <w:sz w:val="24"/>
              </w:rPr>
            </w:pPr>
            <w:r>
              <w:rPr>
                <w:rFonts w:ascii="Times New Roman" w:hAnsi="Times New Roman"/>
                <w:color w:val="000000"/>
                <w:sz w:val="24"/>
              </w:rPr>
              <w:t>50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2000000">
            <w:pPr>
              <w:spacing w:after="0" w:line="240" w:lineRule="auto"/>
              <w:ind/>
              <w:jc w:val="center"/>
              <w:rPr>
                <w:rFonts w:ascii="Times New Roman" w:hAnsi="Times New Roman"/>
                <w:color w:val="000000"/>
                <w:sz w:val="24"/>
              </w:rPr>
            </w:pPr>
            <w:r>
              <w:rPr>
                <w:rFonts w:ascii="Times New Roman" w:hAnsi="Times New Roman"/>
                <w:color w:val="000000"/>
                <w:sz w:val="24"/>
              </w:rPr>
              <w:t>64</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3000000">
            <w:pPr>
              <w:spacing w:after="0" w:line="240" w:lineRule="auto"/>
              <w:ind/>
              <w:jc w:val="center"/>
              <w:rPr>
                <w:rFonts w:ascii="Times New Roman" w:hAnsi="Times New Roman"/>
                <w:color w:val="000000"/>
                <w:sz w:val="24"/>
              </w:rPr>
            </w:pPr>
            <w:r>
              <w:rPr>
                <w:rFonts w:ascii="Times New Roman" w:hAnsi="Times New Roman"/>
                <w:color w:val="000000"/>
                <w:sz w:val="24"/>
              </w:rPr>
              <w:t>82</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4000000">
            <w:pPr>
              <w:spacing w:after="0" w:line="240" w:lineRule="auto"/>
              <w:ind/>
              <w:jc w:val="center"/>
              <w:rPr>
                <w:rFonts w:ascii="Times New Roman" w:hAnsi="Times New Roman"/>
                <w:color w:val="000000"/>
                <w:sz w:val="24"/>
              </w:rPr>
            </w:pPr>
            <w:r>
              <w:rPr>
                <w:rFonts w:ascii="Times New Roman" w:hAnsi="Times New Roman"/>
                <w:color w:val="000000"/>
                <w:sz w:val="24"/>
              </w:rPr>
              <w:t>80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5000000">
            <w:pPr>
              <w:spacing w:after="0" w:line="240" w:lineRule="auto"/>
              <w:ind/>
              <w:jc w:val="center"/>
              <w:rPr>
                <w:rFonts w:ascii="Times New Roman" w:hAnsi="Times New Roman"/>
                <w:color w:val="000000"/>
                <w:sz w:val="24"/>
              </w:rPr>
            </w:pPr>
            <w:r>
              <w:rPr>
                <w:rFonts w:ascii="Times New Roman" w:hAnsi="Times New Roman"/>
                <w:color w:val="000000"/>
                <w:sz w:val="24"/>
              </w:rPr>
              <w:t>81</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6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7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8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9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A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B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C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D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E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6F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0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1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2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73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4000000">
            <w:pPr>
              <w:spacing w:after="0" w:line="240" w:lineRule="auto"/>
              <w:ind/>
              <w:jc w:val="center"/>
              <w:rPr>
                <w:rFonts w:ascii="Times New Roman" w:hAnsi="Times New Roman"/>
                <w:color w:val="000000"/>
                <w:sz w:val="24"/>
              </w:rPr>
            </w:pPr>
            <w:r>
              <w:rPr>
                <w:rFonts w:ascii="Times New Roman" w:hAnsi="Times New Roman"/>
                <w:color w:val="000000"/>
                <w:sz w:val="24"/>
              </w:rPr>
              <w:t>52</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5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6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7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8000000">
            <w:pPr>
              <w:spacing w:after="0" w:line="240" w:lineRule="auto"/>
              <w:ind/>
              <w:jc w:val="center"/>
              <w:rPr>
                <w:rFonts w:ascii="Times New Roman" w:hAnsi="Times New Roman"/>
                <w:color w:val="000000"/>
                <w:sz w:val="24"/>
              </w:rPr>
            </w:pPr>
            <w:r>
              <w:rPr>
                <w:rFonts w:ascii="Times New Roman" w:hAnsi="Times New Roman"/>
                <w:color w:val="000000"/>
                <w:sz w:val="24"/>
              </w:rPr>
              <w:t>74</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9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A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B000000">
            <w:pPr>
              <w:spacing w:after="0" w:line="240" w:lineRule="auto"/>
              <w:ind/>
              <w:jc w:val="center"/>
              <w:rPr>
                <w:rFonts w:ascii="Times New Roman" w:hAnsi="Times New Roman"/>
                <w:color w:val="000000"/>
                <w:sz w:val="24"/>
              </w:rPr>
            </w:pPr>
            <w:r>
              <w:rPr>
                <w:rFonts w:ascii="Times New Roman" w:hAnsi="Times New Roman"/>
                <w:color w:val="000000"/>
                <w:sz w:val="24"/>
              </w:rPr>
              <w:t>75</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C000000">
            <w:pPr>
              <w:spacing w:after="0" w:line="240" w:lineRule="auto"/>
              <w:ind/>
              <w:jc w:val="center"/>
              <w:rPr>
                <w:rFonts w:ascii="Times New Roman" w:hAnsi="Times New Roman"/>
                <w:color w:val="000000"/>
                <w:sz w:val="24"/>
              </w:rPr>
            </w:pPr>
            <w:r>
              <w:rPr>
                <w:rFonts w:ascii="Times New Roman" w:hAnsi="Times New Roman"/>
                <w:color w:val="000000"/>
                <w:sz w:val="24"/>
              </w:rPr>
              <w:t>76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D000000">
            <w:pPr>
              <w:spacing w:after="0" w:line="240" w:lineRule="auto"/>
              <w:ind/>
              <w:jc w:val="center"/>
              <w:rPr>
                <w:rFonts w:ascii="Times New Roman" w:hAnsi="Times New Roman"/>
                <w:color w:val="000000"/>
                <w:sz w:val="24"/>
              </w:rPr>
            </w:pPr>
            <w:r>
              <w:rPr>
                <w:rFonts w:ascii="Times New Roman" w:hAnsi="Times New Roman"/>
                <w:color w:val="000000"/>
                <w:sz w:val="24"/>
              </w:rPr>
              <w:t>63</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E000000">
            <w:pPr>
              <w:spacing w:after="0" w:line="240" w:lineRule="auto"/>
              <w:ind/>
              <w:jc w:val="center"/>
              <w:rPr>
                <w:rFonts w:ascii="Times New Roman" w:hAnsi="Times New Roman"/>
                <w:color w:val="000000"/>
                <w:sz w:val="24"/>
              </w:rPr>
            </w:pPr>
            <w:r>
              <w:rPr>
                <w:rFonts w:ascii="Times New Roman" w:hAnsi="Times New Roman"/>
                <w:color w:val="000000"/>
                <w:sz w:val="24"/>
              </w:rPr>
              <w:t>54</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7F000000">
            <w:pPr>
              <w:spacing w:after="0" w:line="240" w:lineRule="auto"/>
              <w:ind/>
              <w:jc w:val="center"/>
              <w:rPr>
                <w:rFonts w:ascii="Times New Roman" w:hAnsi="Times New Roman"/>
                <w:color w:val="000000"/>
                <w:sz w:val="24"/>
              </w:rPr>
            </w:pPr>
            <w:r>
              <w:rPr>
                <w:rFonts w:ascii="Times New Roman" w:hAnsi="Times New Roman"/>
                <w:color w:val="000000"/>
                <w:sz w:val="24"/>
              </w:rPr>
              <w:t>49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0000000">
            <w:pPr>
              <w:spacing w:after="0" w:line="240" w:lineRule="auto"/>
              <w:ind/>
              <w:jc w:val="center"/>
              <w:rPr>
                <w:rFonts w:ascii="Times New Roman" w:hAnsi="Times New Roman"/>
                <w:color w:val="000000"/>
                <w:sz w:val="24"/>
              </w:rPr>
            </w:pPr>
            <w:r>
              <w:rPr>
                <w:rFonts w:ascii="Times New Roman" w:hAnsi="Times New Roman"/>
                <w:color w:val="000000"/>
                <w:sz w:val="24"/>
              </w:rPr>
              <w:t>48</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1000000">
            <w:pPr>
              <w:spacing w:after="0" w:line="240" w:lineRule="auto"/>
              <w:ind/>
              <w:jc w:val="center"/>
              <w:rPr>
                <w:rFonts w:ascii="Times New Roman" w:hAnsi="Times New Roman"/>
                <w:color w:val="000000"/>
                <w:sz w:val="24"/>
              </w:rPr>
            </w:pPr>
            <w:r>
              <w:rPr>
                <w:rFonts w:ascii="Times New Roman" w:hAnsi="Times New Roman"/>
                <w:color w:val="000000"/>
                <w:sz w:val="24"/>
              </w:rPr>
              <w:t>48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2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3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4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85000000">
            <w:pPr>
              <w:spacing w:after="0" w:line="240" w:lineRule="auto"/>
              <w:ind/>
              <w:jc w:val="center"/>
              <w:rPr>
                <w:rFonts w:ascii="Times New Roman" w:hAnsi="Times New Roman"/>
                <w:color w:val="000000"/>
                <w:sz w:val="24"/>
              </w:rPr>
            </w:pPr>
            <w:r>
              <w:rPr>
                <w:rFonts w:ascii="Times New Roman" w:hAnsi="Times New Roman"/>
                <w:color w:val="000000"/>
                <w:sz w:val="24"/>
              </w:rPr>
              <w:t>70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6000000">
            <w:pPr>
              <w:spacing w:after="0" w:line="240" w:lineRule="auto"/>
              <w:ind/>
              <w:jc w:val="center"/>
              <w:rPr>
                <w:rFonts w:ascii="Times New Roman" w:hAnsi="Times New Roman"/>
                <w:color w:val="000000"/>
                <w:sz w:val="24"/>
              </w:rPr>
            </w:pPr>
            <w:r>
              <w:rPr>
                <w:rFonts w:ascii="Times New Roman" w:hAnsi="Times New Roman"/>
                <w:color w:val="000000"/>
                <w:sz w:val="24"/>
              </w:rPr>
              <w:t>46</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7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8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9000000">
            <w:pPr>
              <w:spacing w:after="0" w:line="240" w:lineRule="auto"/>
              <w:ind/>
              <w:jc w:val="center"/>
              <w:rPr>
                <w:rFonts w:ascii="Times New Roman" w:hAnsi="Times New Roman"/>
                <w:color w:val="000000"/>
                <w:sz w:val="24"/>
              </w:rPr>
            </w:pPr>
            <w:r>
              <w:rPr>
                <w:rFonts w:ascii="Times New Roman" w:hAnsi="Times New Roman"/>
                <w:color w:val="000000"/>
                <w:sz w:val="24"/>
              </w:rPr>
              <w:t>73</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A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B000000">
            <w:pPr>
              <w:spacing w:after="0" w:line="240" w:lineRule="auto"/>
              <w:ind/>
              <w:jc w:val="center"/>
              <w:rPr>
                <w:rFonts w:ascii="Times New Roman" w:hAnsi="Times New Roman"/>
                <w:color w:val="000000"/>
                <w:sz w:val="24"/>
              </w:rPr>
            </w:pPr>
            <w:r>
              <w:rPr>
                <w:rFonts w:ascii="Times New Roman" w:hAnsi="Times New Roman"/>
                <w:color w:val="000000"/>
                <w:sz w:val="24"/>
              </w:rPr>
              <w:t>71</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C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D000000">
            <w:pPr>
              <w:spacing w:after="0" w:line="240" w:lineRule="auto"/>
              <w:ind/>
              <w:jc w:val="center"/>
              <w:rPr>
                <w:rFonts w:ascii="Times New Roman" w:hAnsi="Times New Roman"/>
                <w:color w:val="000000"/>
                <w:sz w:val="24"/>
              </w:rPr>
            </w:pPr>
            <w:r>
              <w:rPr>
                <w:rFonts w:ascii="Times New Roman" w:hAnsi="Times New Roman"/>
                <w:color w:val="000000"/>
                <w:sz w:val="24"/>
              </w:rPr>
              <w:t>72</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E000000">
            <w:pPr>
              <w:spacing w:after="0" w:line="240" w:lineRule="auto"/>
              <w:ind/>
              <w:jc w:val="center"/>
              <w:rPr>
                <w:rFonts w:ascii="Times New Roman" w:hAnsi="Times New Roman"/>
                <w:color w:val="000000"/>
                <w:sz w:val="24"/>
              </w:rPr>
            </w:pPr>
            <w:r>
              <w:rPr>
                <w:rFonts w:ascii="Times New Roman" w:hAnsi="Times New Roman"/>
                <w:color w:val="000000"/>
                <w:sz w:val="24"/>
              </w:rPr>
              <w:t>73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8F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0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1000000">
            <w:pPr>
              <w:spacing w:after="0" w:line="240" w:lineRule="auto"/>
              <w:ind/>
              <w:jc w:val="center"/>
              <w:rPr>
                <w:rFonts w:ascii="Times New Roman" w:hAnsi="Times New Roman"/>
                <w:color w:val="000000"/>
                <w:sz w:val="24"/>
              </w:rPr>
            </w:pPr>
            <w:r>
              <w:rPr>
                <w:rFonts w:ascii="Times New Roman" w:hAnsi="Times New Roman"/>
                <w:color w:val="000000"/>
                <w:sz w:val="24"/>
              </w:rPr>
              <w:t>46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2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3000000">
            <w:pPr>
              <w:spacing w:after="0" w:line="240" w:lineRule="auto"/>
              <w:ind/>
              <w:jc w:val="center"/>
              <w:rPr>
                <w:rFonts w:ascii="Times New Roman" w:hAnsi="Times New Roman"/>
                <w:color w:val="000000"/>
                <w:sz w:val="24"/>
              </w:rPr>
            </w:pPr>
            <w:r>
              <w:rPr>
                <w:rFonts w:ascii="Times New Roman" w:hAnsi="Times New Roman"/>
                <w:color w:val="000000"/>
                <w:sz w:val="24"/>
              </w:rPr>
              <w:t>42</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4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5000000">
            <w:pPr>
              <w:spacing w:after="0" w:line="240" w:lineRule="auto"/>
              <w:ind/>
              <w:jc w:val="center"/>
              <w:rPr>
                <w:rFonts w:ascii="Times New Roman" w:hAnsi="Times New Roman"/>
                <w:color w:val="000000"/>
                <w:sz w:val="24"/>
              </w:rPr>
            </w:pPr>
            <w:r>
              <w:rPr>
                <w:rFonts w:ascii="Times New Roman" w:hAnsi="Times New Roman"/>
                <w:color w:val="000000"/>
                <w:sz w:val="24"/>
              </w:rPr>
              <w:t>40</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6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97000000">
            <w:pPr>
              <w:spacing w:after="0" w:line="240" w:lineRule="auto"/>
              <w:ind/>
              <w:jc w:val="center"/>
              <w:rPr>
                <w:rFonts w:ascii="Times New Roman" w:hAnsi="Times New Roman"/>
                <w:color w:val="000000"/>
                <w:sz w:val="24"/>
              </w:rPr>
            </w:pPr>
            <w:r>
              <w:rPr>
                <w:rFonts w:ascii="Times New Roman" w:hAnsi="Times New Roman"/>
                <w:color w:val="000000"/>
                <w:sz w:val="24"/>
              </w:rPr>
              <w:t>80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8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9000000">
            <w:pPr>
              <w:spacing w:after="0" w:line="240" w:lineRule="auto"/>
              <w:ind/>
              <w:jc w:val="center"/>
              <w:rPr>
                <w:rFonts w:ascii="Times New Roman" w:hAnsi="Times New Roman"/>
                <w:color w:val="000000"/>
                <w:sz w:val="24"/>
              </w:rPr>
            </w:pPr>
            <w:r>
              <w:rPr>
                <w:rFonts w:ascii="Times New Roman" w:hAnsi="Times New Roman"/>
                <w:color w:val="000000"/>
                <w:sz w:val="24"/>
              </w:rPr>
              <w:t>57</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A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B000000">
            <w:pPr>
              <w:spacing w:after="0" w:line="240" w:lineRule="auto"/>
              <w:ind/>
              <w:jc w:val="center"/>
              <w:rPr>
                <w:rFonts w:ascii="Times New Roman" w:hAnsi="Times New Roman"/>
                <w:color w:val="000000"/>
                <w:sz w:val="24"/>
              </w:rPr>
            </w:pPr>
            <w:r>
              <w:rPr>
                <w:rFonts w:ascii="Times New Roman" w:hAnsi="Times New Roman"/>
                <w:color w:val="000000"/>
                <w:sz w:val="24"/>
              </w:rPr>
              <w:t>67</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C000000">
            <w:pPr>
              <w:spacing w:after="0" w:line="240" w:lineRule="auto"/>
              <w:ind/>
              <w:jc w:val="center"/>
              <w:rPr>
                <w:rFonts w:ascii="Times New Roman" w:hAnsi="Times New Roman"/>
                <w:color w:val="000000"/>
                <w:sz w:val="24"/>
              </w:rPr>
            </w:pPr>
            <w:r>
              <w:rPr>
                <w:rFonts w:ascii="Times New Roman" w:hAnsi="Times New Roman"/>
                <w:color w:val="000000"/>
                <w:sz w:val="24"/>
              </w:rPr>
              <w:t>68</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D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E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9F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0000000">
            <w:pPr>
              <w:spacing w:after="0" w:line="240" w:lineRule="auto"/>
              <w:ind/>
              <w:jc w:val="center"/>
              <w:rPr>
                <w:rFonts w:ascii="Times New Roman" w:hAnsi="Times New Roman"/>
                <w:color w:val="000000"/>
                <w:sz w:val="24"/>
              </w:rPr>
            </w:pPr>
            <w:r>
              <w:rPr>
                <w:rFonts w:ascii="Times New Roman" w:hAnsi="Times New Roman"/>
                <w:color w:val="000000"/>
                <w:sz w:val="24"/>
              </w:rPr>
              <w:t>69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1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2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3000000">
            <w:pPr>
              <w:spacing w:after="0" w:line="240" w:lineRule="auto"/>
              <w:ind/>
              <w:jc w:val="center"/>
              <w:rPr>
                <w:rFonts w:ascii="Times New Roman" w:hAnsi="Times New Roman"/>
                <w:color w:val="000000"/>
                <w:sz w:val="24"/>
              </w:rPr>
            </w:pPr>
            <w:r>
              <w:rPr>
                <w:rFonts w:ascii="Times New Roman" w:hAnsi="Times New Roman"/>
                <w:color w:val="000000"/>
                <w:sz w:val="24"/>
              </w:rPr>
              <w:t>44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4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5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6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7000000">
            <w:pPr>
              <w:spacing w:after="0" w:line="240" w:lineRule="auto"/>
              <w:ind/>
              <w:jc w:val="center"/>
              <w:rPr>
                <w:rFonts w:ascii="Times New Roman" w:hAnsi="Times New Roman"/>
                <w:color w:val="000000"/>
                <w:sz w:val="24"/>
              </w:rPr>
            </w:pPr>
            <w:r>
              <w:rPr>
                <w:rFonts w:ascii="Times New Roman" w:hAnsi="Times New Roman"/>
                <w:color w:val="000000"/>
                <w:sz w:val="24"/>
              </w:rPr>
              <w:t>36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8000000">
            <w:pPr>
              <w:spacing w:after="0" w:line="240" w:lineRule="auto"/>
              <w:ind/>
              <w:jc w:val="center"/>
              <w:rPr>
                <w:rFonts w:ascii="Times New Roman" w:hAnsi="Times New Roman"/>
                <w:color w:val="000000"/>
                <w:sz w:val="24"/>
              </w:rPr>
            </w:pPr>
            <w:r>
              <w:rPr>
                <w:rFonts w:ascii="Times New Roman" w:hAnsi="Times New Roman"/>
                <w:color w:val="000000"/>
                <w:sz w:val="24"/>
              </w:rPr>
              <w:t>35</w:t>
            </w:r>
          </w:p>
        </w:tc>
      </w:tr>
      <w:tr>
        <w:trPr>
          <w:trHeight w:hRule="atLeast" w:val="330"/>
        </w:trPr>
        <w:tc>
          <w:tcPr>
            <w:tcW w:type="dxa" w:w="935"/>
            <w:tcBorders>
              <w:top w:sz="4" w:val="nil"/>
              <w:left w:color="000000" w:sz="8" w:val="single"/>
              <w:bottom w:color="000000" w:sz="8" w:val="single"/>
              <w:right w:color="000000" w:sz="8" w:val="single"/>
            </w:tcBorders>
            <w:shd w:fill="auto" w:val="clear"/>
            <w:tcMar>
              <w:top w:type="dxa" w:w="0"/>
              <w:left w:type="dxa" w:w="108"/>
              <w:bottom w:type="dxa" w:w="0"/>
              <w:right w:type="dxa" w:w="108"/>
            </w:tcMar>
            <w:vAlign w:val="center"/>
          </w:tcPr>
          <w:p w14:paraId="A9000000">
            <w:pPr>
              <w:spacing w:after="0" w:line="240" w:lineRule="auto"/>
              <w:ind/>
              <w:jc w:val="center"/>
              <w:rPr>
                <w:rFonts w:ascii="Times New Roman" w:hAnsi="Times New Roman"/>
                <w:color w:val="000000"/>
                <w:sz w:val="24"/>
              </w:rPr>
            </w:pPr>
            <w:r>
              <w:rPr>
                <w:rFonts w:ascii="Times New Roman" w:hAnsi="Times New Roman"/>
                <w:color w:val="000000"/>
                <w:sz w:val="24"/>
              </w:rPr>
              <w:t>90</w:t>
            </w:r>
          </w:p>
        </w:tc>
        <w:tc>
          <w:tcPr>
            <w:tcW w:type="dxa" w:w="583"/>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A000000">
            <w:pPr>
              <w:spacing w:after="0" w:line="240" w:lineRule="auto"/>
              <w:ind/>
              <w:jc w:val="center"/>
              <w:rPr>
                <w:rFonts w:ascii="Times New Roman" w:hAnsi="Times New Roman"/>
                <w:color w:val="000000"/>
                <w:sz w:val="24"/>
              </w:rPr>
            </w:pPr>
            <w:r>
              <w:rPr>
                <w:rFonts w:ascii="Times New Roman" w:hAnsi="Times New Roman"/>
                <w:color w:val="000000"/>
                <w:sz w:val="24"/>
              </w:rPr>
              <w:t>32</w:t>
            </w:r>
          </w:p>
        </w:tc>
        <w:tc>
          <w:tcPr>
            <w:tcW w:type="dxa" w:w="577"/>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B000000">
            <w:pPr>
              <w:spacing w:after="0" w:line="240" w:lineRule="auto"/>
              <w:ind/>
              <w:jc w:val="center"/>
              <w:rPr>
                <w:rFonts w:ascii="Times New Roman" w:hAnsi="Times New Roman"/>
                <w:color w:val="000000"/>
                <w:sz w:val="24"/>
              </w:rPr>
            </w:pPr>
            <w:r>
              <w:rPr>
                <w:rFonts w:ascii="Times New Roman" w:hAnsi="Times New Roman"/>
                <w:color w:val="000000"/>
                <w:sz w:val="24"/>
              </w:rPr>
              <w:t>43</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C000000">
            <w:pPr>
              <w:spacing w:after="0" w:line="240" w:lineRule="auto"/>
              <w:ind/>
              <w:jc w:val="center"/>
              <w:rPr>
                <w:rFonts w:ascii="Times New Roman" w:hAnsi="Times New Roman"/>
                <w:color w:val="000000"/>
                <w:sz w:val="24"/>
              </w:rPr>
            </w:pPr>
            <w:r>
              <w:rPr>
                <w:rFonts w:ascii="Times New Roman" w:hAnsi="Times New Roman"/>
                <w:color w:val="000000"/>
                <w:sz w:val="24"/>
              </w:rPr>
              <w:t>56</w:t>
            </w:r>
          </w:p>
        </w:tc>
        <w:tc>
          <w:tcPr>
            <w:tcW w:type="dxa" w:w="57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D000000">
            <w:pPr>
              <w:spacing w:after="0" w:line="240" w:lineRule="auto"/>
              <w:ind/>
              <w:jc w:val="center"/>
              <w:rPr>
                <w:rFonts w:ascii="Times New Roman" w:hAnsi="Times New Roman"/>
                <w:color w:val="000000"/>
                <w:sz w:val="24"/>
              </w:rPr>
            </w:pPr>
            <w:r>
              <w:rPr>
                <w:rFonts w:ascii="Times New Roman" w:hAnsi="Times New Roman"/>
                <w:color w:val="000000"/>
                <w:sz w:val="24"/>
              </w:rPr>
              <w:t>58</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E000000">
            <w:pPr>
              <w:spacing w:after="0" w:line="240" w:lineRule="auto"/>
              <w:ind/>
              <w:jc w:val="center"/>
              <w:rPr>
                <w:rFonts w:ascii="Times New Roman" w:hAnsi="Times New Roman"/>
                <w:color w:val="000000"/>
                <w:sz w:val="24"/>
              </w:rPr>
            </w:pPr>
            <w:r>
              <w:rPr>
                <w:rFonts w:ascii="Times New Roman" w:hAnsi="Times New Roman"/>
                <w:color w:val="000000"/>
                <w:sz w:val="24"/>
              </w:rPr>
              <w:t>60</w:t>
            </w:r>
          </w:p>
        </w:tc>
        <w:tc>
          <w:tcPr>
            <w:tcW w:type="dxa" w:w="751"/>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AF000000">
            <w:pPr>
              <w:spacing w:after="0" w:line="240" w:lineRule="auto"/>
              <w:ind/>
              <w:jc w:val="center"/>
              <w:rPr>
                <w:rFonts w:ascii="Times New Roman" w:hAnsi="Times New Roman"/>
                <w:color w:val="000000"/>
                <w:sz w:val="24"/>
              </w:rPr>
            </w:pPr>
            <w:r>
              <w:rPr>
                <w:rFonts w:ascii="Times New Roman" w:hAnsi="Times New Roman"/>
                <w:color w:val="000000"/>
                <w:sz w:val="24"/>
              </w:rPr>
              <w:t>64</w:t>
            </w:r>
          </w:p>
        </w:tc>
        <w:tc>
          <w:tcPr>
            <w:tcW w:type="dxa" w:w="60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0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1000000">
            <w:pPr>
              <w:spacing w:after="0" w:line="240" w:lineRule="auto"/>
              <w:ind/>
              <w:jc w:val="center"/>
              <w:rPr>
                <w:rFonts w:ascii="Times New Roman" w:hAnsi="Times New Roman"/>
                <w:color w:val="000000"/>
                <w:sz w:val="24"/>
              </w:rPr>
            </w:pPr>
            <w:r>
              <w:rPr>
                <w:rFonts w:ascii="Times New Roman" w:hAnsi="Times New Roman"/>
                <w:color w:val="000000"/>
                <w:sz w:val="24"/>
              </w:rPr>
              <w:t>66</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2000000">
            <w:pPr>
              <w:spacing w:after="0" w:line="240" w:lineRule="auto"/>
              <w:ind/>
              <w:jc w:val="center"/>
              <w:rPr>
                <w:rFonts w:ascii="Times New Roman" w:hAnsi="Times New Roman"/>
                <w:color w:val="000000"/>
                <w:sz w:val="24"/>
              </w:rPr>
            </w:pPr>
            <w:r>
              <w:rPr>
                <w:rFonts w:ascii="Times New Roman" w:hAnsi="Times New Roman"/>
                <w:color w:val="000000"/>
                <w:sz w:val="24"/>
              </w:rPr>
              <w:t>67</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3000000">
            <w:pPr>
              <w:spacing w:after="0" w:line="240" w:lineRule="auto"/>
              <w:ind/>
              <w:jc w:val="center"/>
              <w:rPr>
                <w:rFonts w:ascii="Times New Roman" w:hAnsi="Times New Roman"/>
                <w:color w:val="000000"/>
                <w:sz w:val="24"/>
              </w:rPr>
            </w:pPr>
            <w:r>
              <w:rPr>
                <w:rFonts w:ascii="Times New Roman" w:hAnsi="Times New Roman"/>
                <w:color w:val="000000"/>
                <w:sz w:val="24"/>
              </w:rPr>
              <w:t>62</w:t>
            </w:r>
          </w:p>
        </w:tc>
        <w:tc>
          <w:tcPr>
            <w:tcW w:type="dxa" w:w="596"/>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4000000">
            <w:pPr>
              <w:spacing w:after="0" w:line="240" w:lineRule="auto"/>
              <w:ind/>
              <w:jc w:val="center"/>
              <w:rPr>
                <w:rFonts w:ascii="Times New Roman" w:hAnsi="Times New Roman"/>
                <w:color w:val="000000"/>
                <w:sz w:val="24"/>
              </w:rPr>
            </w:pPr>
            <w:r>
              <w:rPr>
                <w:rFonts w:ascii="Times New Roman" w:hAnsi="Times New Roman"/>
                <w:color w:val="000000"/>
                <w:sz w:val="24"/>
              </w:rPr>
              <w:t>53</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5000000">
            <w:pPr>
              <w:spacing w:after="0" w:line="240" w:lineRule="auto"/>
              <w:ind/>
              <w:jc w:val="center"/>
              <w:rPr>
                <w:rFonts w:ascii="Times New Roman" w:hAnsi="Times New Roman"/>
                <w:color w:val="000000"/>
                <w:sz w:val="24"/>
              </w:rPr>
            </w:pPr>
            <w:r>
              <w:rPr>
                <w:rFonts w:ascii="Times New Roman" w:hAnsi="Times New Roman"/>
                <w:color w:val="000000"/>
                <w:sz w:val="24"/>
              </w:rPr>
              <w:t>44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6000000">
            <w:pPr>
              <w:spacing w:after="0" w:line="240" w:lineRule="auto"/>
              <w:ind/>
              <w:jc w:val="center"/>
              <w:rPr>
                <w:rFonts w:ascii="Times New Roman" w:hAnsi="Times New Roman"/>
                <w:color w:val="000000"/>
                <w:sz w:val="24"/>
              </w:rPr>
            </w:pPr>
            <w:r>
              <w:rPr>
                <w:rFonts w:ascii="Times New Roman" w:hAnsi="Times New Roman"/>
                <w:color w:val="000000"/>
                <w:sz w:val="24"/>
              </w:rPr>
              <w:t>39</w:t>
            </w:r>
          </w:p>
        </w:tc>
        <w:tc>
          <w:tcPr>
            <w:tcW w:type="dxa" w:w="61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7000000">
            <w:pPr>
              <w:spacing w:after="0" w:line="240" w:lineRule="auto"/>
              <w:ind/>
              <w:jc w:val="center"/>
              <w:rPr>
                <w:rFonts w:ascii="Times New Roman" w:hAnsi="Times New Roman"/>
                <w:color w:val="000000"/>
                <w:sz w:val="24"/>
              </w:rPr>
            </w:pPr>
            <w:r>
              <w:rPr>
                <w:rFonts w:ascii="Times New Roman" w:hAnsi="Times New Roman"/>
                <w:color w:val="000000"/>
                <w:sz w:val="24"/>
              </w:rPr>
              <w:t>38</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8000000">
            <w:pPr>
              <w:spacing w:after="0" w:line="240" w:lineRule="auto"/>
              <w:ind/>
              <w:jc w:val="center"/>
              <w:rPr>
                <w:rFonts w:ascii="Times New Roman" w:hAnsi="Times New Roman"/>
                <w:color w:val="000000"/>
                <w:sz w:val="24"/>
              </w:rPr>
            </w:pPr>
            <w:r>
              <w:rPr>
                <w:rFonts w:ascii="Times New Roman" w:hAnsi="Times New Roman"/>
                <w:color w:val="000000"/>
                <w:sz w:val="24"/>
              </w:rPr>
              <w:t>37</w:t>
            </w:r>
          </w:p>
        </w:tc>
        <w:tc>
          <w:tcPr>
            <w:tcW w:type="dxa" w:w="588"/>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9000000">
            <w:pPr>
              <w:spacing w:after="0" w:line="240" w:lineRule="auto"/>
              <w:ind/>
              <w:jc w:val="center"/>
              <w:rPr>
                <w:rFonts w:ascii="Times New Roman" w:hAnsi="Times New Roman"/>
                <w:color w:val="000000"/>
                <w:sz w:val="24"/>
              </w:rPr>
            </w:pPr>
            <w:r>
              <w:rPr>
                <w:rFonts w:ascii="Times New Roman" w:hAnsi="Times New Roman"/>
                <w:color w:val="000000"/>
                <w:sz w:val="24"/>
              </w:rPr>
              <w:t>34</w:t>
            </w:r>
          </w:p>
        </w:tc>
        <w:tc>
          <w:tcPr>
            <w:tcW w:type="dxa" w:w="740"/>
            <w:tcBorders>
              <w:top w:sz="4" w:val="nil"/>
              <w:left w:sz="4" w:val="nil"/>
              <w:bottom w:color="000000" w:sz="8" w:val="single"/>
              <w:right w:color="000000" w:sz="8" w:val="single"/>
            </w:tcBorders>
            <w:shd w:fill="auto" w:val="clear"/>
            <w:tcMar>
              <w:top w:type="dxa" w:w="0"/>
              <w:left w:type="dxa" w:w="108"/>
              <w:bottom w:type="dxa" w:w="0"/>
              <w:right w:type="dxa" w:w="108"/>
            </w:tcMar>
            <w:vAlign w:val="center"/>
          </w:tcPr>
          <w:p w14:paraId="BA000000">
            <w:pPr>
              <w:spacing w:after="0" w:line="240" w:lineRule="auto"/>
              <w:ind/>
              <w:jc w:val="center"/>
              <w:rPr>
                <w:rFonts w:ascii="Times New Roman" w:hAnsi="Times New Roman"/>
                <w:color w:val="000000"/>
                <w:sz w:val="24"/>
              </w:rPr>
            </w:pPr>
            <w:r>
              <w:rPr>
                <w:rFonts w:ascii="Times New Roman" w:hAnsi="Times New Roman"/>
                <w:color w:val="000000"/>
                <w:sz w:val="24"/>
              </w:rPr>
              <w:t>32</w:t>
            </w:r>
          </w:p>
        </w:tc>
      </w:tr>
    </w:tbl>
    <w:p w14:paraId="BB000000">
      <w:pPr>
        <w:spacing w:after="160"/>
        <w:ind w:firstLine="709" w:left="0"/>
        <w:jc w:val="both"/>
        <w:rPr>
          <w:rFonts w:ascii="Times New Roman" w:hAnsi="Times New Roman"/>
          <w:sz w:val="24"/>
        </w:rPr>
      </w:pPr>
    </w:p>
    <w:p w14:paraId="BC000000">
      <w:pPr>
        <w:spacing w:after="0" w:line="360" w:lineRule="auto"/>
        <w:ind w:firstLine="709" w:left="0"/>
        <w:jc w:val="both"/>
        <w:rPr>
          <w:rFonts w:ascii="Times New Roman" w:hAnsi="Times New Roman"/>
          <w:sz w:val="28"/>
        </w:rPr>
      </w:pPr>
      <w:r>
        <w:rPr>
          <w:rFonts w:ascii="Times New Roman" w:hAnsi="Times New Roman"/>
          <w:sz w:val="28"/>
        </w:rPr>
        <w:t xml:space="preserve">Распределение температуры </w:t>
      </w:r>
      <w:r>
        <w:rPr>
          <w:rFonts w:ascii="Times New Roman" w:hAnsi="Times New Roman"/>
          <w:sz w:val="28"/>
        </w:rPr>
        <w:t>T</w:t>
      </w:r>
      <w:r>
        <w:rPr>
          <w:rFonts w:ascii="Times New Roman" w:hAnsi="Times New Roman"/>
          <w:sz w:val="28"/>
        </w:rPr>
        <w:t xml:space="preserve"> поверхности по зонам в зависимости от радиуса </w:t>
      </w:r>
      <w:r>
        <w:rPr>
          <w:rFonts w:ascii="Times New Roman" w:hAnsi="Times New Roman"/>
          <w:sz w:val="28"/>
        </w:rPr>
        <w:t>R</w:t>
      </w:r>
      <w:r>
        <w:rPr>
          <w:rFonts w:ascii="Times New Roman" w:hAnsi="Times New Roman"/>
          <w:sz w:val="28"/>
        </w:rPr>
        <w:t xml:space="preserve"> зоны представлен</w:t>
      </w:r>
      <w:r>
        <w:rPr>
          <w:rFonts w:ascii="Times New Roman" w:hAnsi="Times New Roman"/>
          <w:sz w:val="28"/>
        </w:rPr>
        <w:t>о</w:t>
      </w:r>
      <w:r>
        <w:rPr>
          <w:rFonts w:ascii="Times New Roman" w:hAnsi="Times New Roman"/>
          <w:sz w:val="28"/>
        </w:rPr>
        <w:t xml:space="preserve"> на графике на рисунке 4.1. По вертикальной оси отложена температура </w:t>
      </w:r>
      <w:r>
        <w:rPr>
          <w:rFonts w:ascii="Times New Roman" w:hAnsi="Times New Roman"/>
          <w:sz w:val="28"/>
        </w:rPr>
        <w:t>T</w:t>
      </w:r>
      <w:r>
        <w:rPr>
          <w:rFonts w:ascii="Times New Roman" w:hAnsi="Times New Roman"/>
          <w:sz w:val="28"/>
        </w:rPr>
        <w:t xml:space="preserve"> поверхности в зоне, по горизонтальной оси – радиус </w:t>
      </w:r>
      <w:r>
        <w:rPr>
          <w:rFonts w:ascii="Times New Roman" w:hAnsi="Times New Roman"/>
          <w:sz w:val="28"/>
        </w:rPr>
        <w:t>R</w:t>
      </w:r>
      <w:r>
        <w:rPr>
          <w:rFonts w:ascii="Times New Roman" w:hAnsi="Times New Roman"/>
          <w:sz w:val="28"/>
        </w:rPr>
        <w:t xml:space="preserve"> кольцевой зоны. Кривые показывают температуру поверхности при различной </w:t>
      </w:r>
      <w:r>
        <w:rPr>
          <w:rFonts w:ascii="Times New Roman" w:hAnsi="Times New Roman"/>
          <w:sz w:val="28"/>
        </w:rPr>
        <w:t xml:space="preserve">продолжительности времени остывания детали: синяя кривая </w:t>
      </w:r>
      <w:r>
        <w:rPr>
          <w:rFonts w:ascii="Times New Roman" w:hAnsi="Times New Roman"/>
          <w:sz w:val="28"/>
        </w:rPr>
        <w:t>t</w:t>
      </w:r>
      <w:r>
        <w:rPr>
          <w:rFonts w:ascii="Times New Roman" w:hAnsi="Times New Roman"/>
          <w:sz w:val="28"/>
        </w:rPr>
        <w:t xml:space="preserve">=0 первый момент после окончания нагрева и начало остывания; красная кривая </w:t>
      </w:r>
      <w:r>
        <w:rPr>
          <w:rFonts w:ascii="Times New Roman" w:hAnsi="Times New Roman"/>
          <w:sz w:val="28"/>
        </w:rPr>
        <w:t>t</w:t>
      </w:r>
      <w:r>
        <w:rPr>
          <w:rFonts w:ascii="Times New Roman" w:hAnsi="Times New Roman"/>
          <w:sz w:val="28"/>
        </w:rPr>
        <w:t xml:space="preserve">=60 по истечении 60 секунд остывания; серая </w:t>
      </w:r>
      <w:r>
        <w:rPr>
          <w:rFonts w:ascii="Times New Roman" w:hAnsi="Times New Roman"/>
          <w:sz w:val="28"/>
        </w:rPr>
        <w:t>t</w:t>
      </w:r>
      <w:r>
        <w:rPr>
          <w:rFonts w:ascii="Times New Roman" w:hAnsi="Times New Roman"/>
          <w:sz w:val="28"/>
        </w:rPr>
        <w:t xml:space="preserve">=120 по истечении 120 секунд остывания; желтая </w:t>
      </w:r>
      <w:r>
        <w:rPr>
          <w:rFonts w:ascii="Times New Roman" w:hAnsi="Times New Roman"/>
          <w:sz w:val="28"/>
        </w:rPr>
        <w:t>t</w:t>
      </w:r>
      <w:r>
        <w:rPr>
          <w:rFonts w:ascii="Times New Roman" w:hAnsi="Times New Roman"/>
          <w:sz w:val="28"/>
        </w:rPr>
        <w:t>=180 по истечении 180 секунд остывания.</w:t>
      </w:r>
    </w:p>
    <w:p w14:paraId="BD000000">
      <w:pPr>
        <w:spacing w:after="0" w:line="360" w:lineRule="auto"/>
        <w:ind w:firstLine="709" w:left="0"/>
        <w:jc w:val="both"/>
        <w:rPr>
          <w:rFonts w:ascii="Times New Roman" w:hAnsi="Times New Roman"/>
          <w:sz w:val="28"/>
        </w:rPr>
      </w:pPr>
    </w:p>
    <w:p w14:paraId="BE000000">
      <w:pPr>
        <w:spacing w:after="160" w:line="264" w:lineRule="auto"/>
        <w:ind/>
        <w:jc w:val="center"/>
        <w:rPr>
          <w:rFonts w:ascii="Calibri" w:hAnsi="Calibri"/>
        </w:rPr>
      </w:pPr>
    </w:p>
    <w:p w14:paraId="BF000000">
      <w:pPr>
        <w:spacing w:after="160" w:line="360" w:lineRule="auto"/>
        <w:ind/>
        <w:jc w:val="center"/>
        <w:rPr>
          <w:rFonts w:ascii="Times New Roman" w:hAnsi="Times New Roman"/>
          <w:sz w:val="28"/>
        </w:rPr>
      </w:pPr>
      <w:r>
        <w:rPr>
          <w:rFonts w:ascii="Times New Roman" w:hAnsi="Times New Roman"/>
          <w:sz w:val="28"/>
        </w:rPr>
        <w:t>Рисунок 4.1</w:t>
      </w:r>
      <w:r>
        <w:rPr>
          <w:rFonts w:ascii="Times New Roman" w:hAnsi="Times New Roman"/>
          <w:sz w:val="28"/>
        </w:rPr>
        <w:t xml:space="preserve"> –</w:t>
      </w:r>
      <w:r>
        <w:rPr>
          <w:rFonts w:ascii="Times New Roman" w:hAnsi="Times New Roman"/>
          <w:sz w:val="28"/>
        </w:rPr>
        <w:t xml:space="preserve"> Распределение температуры </w:t>
      </w:r>
      <w:r>
        <w:rPr>
          <w:rFonts w:ascii="Times New Roman" w:hAnsi="Times New Roman"/>
          <w:sz w:val="28"/>
        </w:rPr>
        <w:t>T</w:t>
      </w:r>
      <w:r>
        <w:rPr>
          <w:rFonts w:ascii="Times New Roman" w:hAnsi="Times New Roman"/>
          <w:sz w:val="28"/>
        </w:rPr>
        <w:t xml:space="preserve"> поверхности по зонам в зависимости от радиуса зоны </w:t>
      </w:r>
      <w:r>
        <w:rPr>
          <w:rFonts w:ascii="Times New Roman" w:hAnsi="Times New Roman"/>
          <w:sz w:val="28"/>
        </w:rPr>
        <w:t>R</w:t>
      </w:r>
    </w:p>
    <w:p w14:paraId="C0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На графике видно: в первый момент (</w:t>
      </w:r>
      <w:r>
        <w:rPr>
          <w:rFonts w:ascii="Times New Roman" w:hAnsi="Times New Roman"/>
          <w:color w:themeColor="text1" w:val="000000"/>
          <w:sz w:val="28"/>
        </w:rPr>
        <w:t>t</w:t>
      </w:r>
      <w:r>
        <w:rPr>
          <w:rFonts w:ascii="Times New Roman" w:hAnsi="Times New Roman"/>
          <w:color w:themeColor="text1" w:val="000000"/>
          <w:sz w:val="28"/>
        </w:rPr>
        <w:t>=0</w:t>
      </w:r>
      <w:r>
        <w:rPr>
          <w:rFonts w:ascii="Times New Roman" w:hAnsi="Times New Roman"/>
          <w:color w:themeColor="text1" w:val="000000"/>
          <w:sz w:val="28"/>
        </w:rPr>
        <w:t>) температура опускается от максимальной Т</w:t>
      </w:r>
      <w:r>
        <w:rPr>
          <w:rFonts w:ascii="Times New Roman" w:hAnsi="Times New Roman"/>
          <w:color w:themeColor="text1" w:val="000000"/>
          <w:sz w:val="28"/>
          <w:vertAlign w:val="subscript"/>
        </w:rPr>
        <w:t>max</w:t>
      </w:r>
      <w:r>
        <w:rPr>
          <w:rFonts w:ascii="Times New Roman" w:hAnsi="Times New Roman"/>
          <w:color w:themeColor="text1" w:val="000000"/>
          <w:sz w:val="28"/>
        </w:rPr>
        <w:t xml:space="preserve">=450 °С в зоне нагрева </w:t>
      </w:r>
      <w:r>
        <w:rPr>
          <w:rFonts w:ascii="Times New Roman" w:hAnsi="Times New Roman"/>
          <w:color w:themeColor="text1" w:val="000000"/>
          <w:sz w:val="28"/>
        </w:rPr>
        <w:t>R</w:t>
      </w:r>
      <w:r>
        <w:rPr>
          <w:rFonts w:ascii="Times New Roman" w:hAnsi="Times New Roman"/>
          <w:color w:themeColor="text1" w:val="000000"/>
          <w:sz w:val="28"/>
        </w:rPr>
        <w:t xml:space="preserve">=10 мм до начальной температуры детали </w:t>
      </w:r>
      <w:r>
        <w:rPr>
          <w:rFonts w:ascii="Times New Roman" w:hAnsi="Times New Roman"/>
          <w:color w:themeColor="text1" w:val="000000"/>
          <w:sz w:val="28"/>
        </w:rPr>
        <w:t>Т</w:t>
      </w:r>
      <w:r>
        <w:rPr>
          <w:rFonts w:ascii="Times New Roman" w:hAnsi="Times New Roman"/>
          <w:color w:themeColor="text1" w:val="000000"/>
          <w:sz w:val="28"/>
          <w:vertAlign w:val="subscript"/>
        </w:rPr>
        <w:t>н</w:t>
      </w:r>
      <w:r>
        <w:rPr>
          <w:rFonts w:ascii="Times New Roman" w:hAnsi="Times New Roman"/>
          <w:color w:themeColor="text1" w:val="000000"/>
          <w:sz w:val="28"/>
        </w:rPr>
        <w:t xml:space="preserve">=32 °С, в удаленной зоне </w:t>
      </w:r>
      <w:r>
        <w:rPr>
          <w:rFonts w:ascii="Times New Roman" w:hAnsi="Times New Roman"/>
          <w:color w:themeColor="text1" w:val="000000"/>
          <w:sz w:val="28"/>
        </w:rPr>
        <w:t>R</w:t>
      </w:r>
      <w:r>
        <w:rPr>
          <w:rFonts w:ascii="Times New Roman" w:hAnsi="Times New Roman"/>
          <w:color w:themeColor="text1" w:val="000000"/>
          <w:sz w:val="28"/>
        </w:rPr>
        <w:t xml:space="preserve">=90 мм до которой не дошли изменения температуры в результате нагрева первой зоны. По прошествии времени охлаждения температура первой зоны снижается: при </w:t>
      </w:r>
      <w:r>
        <w:rPr>
          <w:rFonts w:ascii="Times New Roman" w:hAnsi="Times New Roman"/>
          <w:color w:themeColor="text1" w:val="000000"/>
          <w:sz w:val="28"/>
        </w:rPr>
        <w:t>t</w:t>
      </w:r>
      <w:r>
        <w:rPr>
          <w:rFonts w:ascii="Times New Roman" w:hAnsi="Times New Roman"/>
          <w:color w:themeColor="text1" w:val="000000"/>
          <w:sz w:val="28"/>
        </w:rPr>
        <w:t xml:space="preserve">=60 с до Т=236 °С; при </w:t>
      </w:r>
      <w:r>
        <w:rPr>
          <w:rFonts w:ascii="Times New Roman" w:hAnsi="Times New Roman"/>
          <w:color w:themeColor="text1" w:val="000000"/>
          <w:sz w:val="28"/>
        </w:rPr>
        <w:t>t</w:t>
      </w:r>
      <w:r>
        <w:rPr>
          <w:rFonts w:ascii="Times New Roman" w:hAnsi="Times New Roman"/>
          <w:color w:themeColor="text1" w:val="000000"/>
          <w:sz w:val="28"/>
        </w:rPr>
        <w:t xml:space="preserve">=120 с до Т=122 °С; при </w:t>
      </w:r>
      <w:r>
        <w:rPr>
          <w:rFonts w:ascii="Times New Roman" w:hAnsi="Times New Roman"/>
          <w:color w:themeColor="text1" w:val="000000"/>
          <w:sz w:val="28"/>
        </w:rPr>
        <w:t>t</w:t>
      </w:r>
      <w:r>
        <w:rPr>
          <w:rFonts w:ascii="Times New Roman" w:hAnsi="Times New Roman"/>
          <w:color w:themeColor="text1" w:val="000000"/>
          <w:sz w:val="28"/>
        </w:rPr>
        <w:t>=180 с до Т=102 °С.</w:t>
      </w:r>
    </w:p>
    <w:p w14:paraId="C1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В удаленной зоне </w:t>
      </w:r>
      <w:r>
        <w:rPr>
          <w:rFonts w:ascii="Times New Roman" w:hAnsi="Times New Roman"/>
          <w:color w:themeColor="text1" w:val="000000"/>
          <w:sz w:val="28"/>
        </w:rPr>
        <w:t>R</w:t>
      </w:r>
      <w:r>
        <w:rPr>
          <w:rFonts w:ascii="Times New Roman" w:hAnsi="Times New Roman"/>
          <w:color w:themeColor="text1" w:val="000000"/>
          <w:sz w:val="28"/>
        </w:rPr>
        <w:t xml:space="preserve">=90 мм наблюдается обратная зависимость: при </w:t>
      </w:r>
      <w:r>
        <w:rPr>
          <w:rFonts w:ascii="Times New Roman" w:hAnsi="Times New Roman"/>
          <w:color w:themeColor="text1" w:val="000000"/>
          <w:sz w:val="28"/>
        </w:rPr>
        <w:t>t</w:t>
      </w:r>
      <w:r>
        <w:rPr>
          <w:rFonts w:ascii="Times New Roman" w:hAnsi="Times New Roman"/>
          <w:color w:themeColor="text1" w:val="000000"/>
          <w:sz w:val="28"/>
        </w:rPr>
        <w:t xml:space="preserve">=60 с температура возрастает от Т=32 °С до Т=56 °С; при </w:t>
      </w:r>
      <w:r>
        <w:rPr>
          <w:rFonts w:ascii="Times New Roman" w:hAnsi="Times New Roman"/>
          <w:color w:themeColor="text1" w:val="000000"/>
          <w:sz w:val="28"/>
        </w:rPr>
        <w:t>t</w:t>
      </w:r>
      <w:r>
        <w:rPr>
          <w:rFonts w:ascii="Times New Roman" w:hAnsi="Times New Roman"/>
          <w:color w:themeColor="text1" w:val="000000"/>
          <w:sz w:val="28"/>
        </w:rPr>
        <w:t xml:space="preserve">=120 с до Т=60 °С; при </w:t>
      </w:r>
      <w:r>
        <w:rPr>
          <w:rFonts w:ascii="Times New Roman" w:hAnsi="Times New Roman"/>
          <w:color w:themeColor="text1" w:val="000000"/>
          <w:sz w:val="28"/>
        </w:rPr>
        <w:t>t</w:t>
      </w:r>
      <w:r>
        <w:rPr>
          <w:rFonts w:ascii="Times New Roman" w:hAnsi="Times New Roman"/>
          <w:color w:themeColor="text1" w:val="000000"/>
          <w:sz w:val="28"/>
        </w:rPr>
        <w:t>=180 с до Т=66 °С. То есть, температура первой зоны с течением времени снижается от Т</w:t>
      </w:r>
      <w:r>
        <w:rPr>
          <w:rFonts w:ascii="Times New Roman" w:hAnsi="Times New Roman"/>
          <w:color w:themeColor="text1" w:val="000000"/>
          <w:sz w:val="28"/>
          <w:vertAlign w:val="subscript"/>
        </w:rPr>
        <w:t>max</w:t>
      </w:r>
      <w:r>
        <w:rPr>
          <w:rFonts w:ascii="Times New Roman" w:hAnsi="Times New Roman"/>
          <w:color w:themeColor="text1" w:val="000000"/>
          <w:sz w:val="28"/>
        </w:rPr>
        <w:t xml:space="preserve">=450 °С до Т=102 °С (поверхность остывает), удаленная же зона нагревается от Т=32 °С до Т=69 °С за счет теплопроводности материала из ближних к центру зон. </w:t>
      </w:r>
    </w:p>
    <w:p w14:paraId="C2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Перераспределение температуры </w:t>
      </w:r>
      <w:r>
        <w:rPr>
          <w:rFonts w:ascii="Times New Roman" w:hAnsi="Times New Roman"/>
          <w:color w:themeColor="text1" w:val="000000"/>
          <w:sz w:val="28"/>
        </w:rPr>
        <w:t>T</w:t>
      </w:r>
      <w:r>
        <w:rPr>
          <w:rFonts w:ascii="Times New Roman" w:hAnsi="Times New Roman"/>
          <w:color w:themeColor="text1" w:val="000000"/>
          <w:sz w:val="28"/>
        </w:rPr>
        <w:t xml:space="preserve"> кольцевых зон вдоль радиуса </w:t>
      </w:r>
      <w:r>
        <w:rPr>
          <w:rFonts w:ascii="Times New Roman" w:hAnsi="Times New Roman"/>
          <w:color w:themeColor="text1" w:val="000000"/>
          <w:sz w:val="28"/>
        </w:rPr>
        <w:t>R</w:t>
      </w:r>
      <w:r>
        <w:rPr>
          <w:rFonts w:ascii="Times New Roman" w:hAnsi="Times New Roman"/>
          <w:color w:themeColor="text1" w:val="000000"/>
          <w:sz w:val="28"/>
        </w:rPr>
        <w:t xml:space="preserve"> с течением времени </w:t>
      </w:r>
      <w:r>
        <w:rPr>
          <w:rFonts w:ascii="Times New Roman" w:hAnsi="Times New Roman"/>
          <w:color w:themeColor="text1" w:val="000000"/>
          <w:sz w:val="28"/>
        </w:rPr>
        <w:t>t</w:t>
      </w:r>
      <w:r>
        <w:rPr>
          <w:rFonts w:ascii="Times New Roman" w:hAnsi="Times New Roman"/>
          <w:color w:themeColor="text1" w:val="000000"/>
          <w:sz w:val="28"/>
        </w:rPr>
        <w:t xml:space="preserve"> охлаждения детали представлено на рисунке 4.</w:t>
      </w:r>
      <w:r>
        <w:rPr>
          <w:rFonts w:ascii="Times New Roman" w:hAnsi="Times New Roman"/>
          <w:color w:themeColor="text1" w:val="000000"/>
          <w:sz w:val="28"/>
        </w:rPr>
        <w:t>2</w:t>
      </w:r>
      <w:r>
        <w:rPr>
          <w:rFonts w:ascii="Times New Roman" w:hAnsi="Times New Roman"/>
          <w:color w:themeColor="text1" w:val="000000"/>
          <w:sz w:val="28"/>
        </w:rPr>
        <w:t xml:space="preserve">. </w:t>
      </w:r>
      <w:r>
        <w:rPr>
          <w:rFonts w:ascii="Times New Roman" w:hAnsi="Times New Roman"/>
          <w:color w:themeColor="text1" w:val="000000"/>
          <w:sz w:val="28"/>
        </w:rPr>
        <w:t xml:space="preserve">Температура близких к центру нагрева зон </w:t>
      </w:r>
      <w:r>
        <w:rPr>
          <w:rFonts w:ascii="Times New Roman" w:hAnsi="Times New Roman"/>
          <w:color w:themeColor="text1" w:val="000000"/>
          <w:sz w:val="28"/>
        </w:rPr>
        <w:t>R</w:t>
      </w:r>
      <w:r>
        <w:rPr>
          <w:rFonts w:ascii="Times New Roman" w:hAnsi="Times New Roman"/>
          <w:color w:themeColor="text1" w:val="000000"/>
          <w:sz w:val="28"/>
        </w:rPr>
        <w:t xml:space="preserve">=10 мм, </w:t>
      </w:r>
      <w:r>
        <w:rPr>
          <w:rFonts w:ascii="Times New Roman" w:hAnsi="Times New Roman"/>
          <w:color w:themeColor="text1" w:val="000000"/>
          <w:sz w:val="28"/>
        </w:rPr>
        <w:t>R</w:t>
      </w:r>
      <w:r>
        <w:rPr>
          <w:rFonts w:ascii="Times New Roman" w:hAnsi="Times New Roman"/>
          <w:color w:themeColor="text1" w:val="000000"/>
          <w:sz w:val="28"/>
        </w:rPr>
        <w:t xml:space="preserve">=20 мм и </w:t>
      </w:r>
      <w:r>
        <w:rPr>
          <w:rFonts w:ascii="Times New Roman" w:hAnsi="Times New Roman"/>
          <w:color w:themeColor="text1" w:val="000000"/>
          <w:sz w:val="28"/>
        </w:rPr>
        <w:t>R</w:t>
      </w:r>
      <w:r>
        <w:rPr>
          <w:rFonts w:ascii="Times New Roman" w:hAnsi="Times New Roman"/>
          <w:color w:themeColor="text1" w:val="000000"/>
          <w:sz w:val="28"/>
        </w:rPr>
        <w:t xml:space="preserve">=30 мм в течение первых 90 секунд интенсивно убывает за счет перемещения тепла в удаленные холодные зоны. Температура удаленных зон </w:t>
      </w:r>
      <w:r>
        <w:rPr>
          <w:rFonts w:ascii="Times New Roman" w:hAnsi="Times New Roman"/>
          <w:color w:themeColor="text1" w:val="000000"/>
          <w:sz w:val="28"/>
        </w:rPr>
        <w:t>R</w:t>
      </w:r>
      <w:r>
        <w:rPr>
          <w:rFonts w:ascii="Times New Roman" w:hAnsi="Times New Roman"/>
          <w:color w:themeColor="text1" w:val="000000"/>
          <w:sz w:val="28"/>
        </w:rPr>
        <w:t xml:space="preserve">=60 мм, </w:t>
      </w:r>
      <w:r>
        <w:rPr>
          <w:rFonts w:ascii="Times New Roman" w:hAnsi="Times New Roman"/>
          <w:color w:themeColor="text1" w:val="000000"/>
          <w:sz w:val="28"/>
        </w:rPr>
        <w:t>R</w:t>
      </w:r>
      <w:r>
        <w:rPr>
          <w:rFonts w:ascii="Times New Roman" w:hAnsi="Times New Roman"/>
          <w:color w:themeColor="text1" w:val="000000"/>
          <w:sz w:val="28"/>
        </w:rPr>
        <w:t xml:space="preserve">=70 мм </w:t>
      </w:r>
      <w:r>
        <w:rPr>
          <w:rFonts w:ascii="Times New Roman" w:hAnsi="Times New Roman"/>
          <w:color w:themeColor="text1" w:val="000000"/>
          <w:sz w:val="28"/>
        </w:rPr>
        <w:t>R</w:t>
      </w:r>
      <w:r>
        <w:rPr>
          <w:rFonts w:ascii="Times New Roman" w:hAnsi="Times New Roman"/>
          <w:color w:themeColor="text1" w:val="000000"/>
          <w:sz w:val="28"/>
        </w:rPr>
        <w:t xml:space="preserve">=80 мм и </w:t>
      </w:r>
      <w:r>
        <w:rPr>
          <w:rFonts w:ascii="Times New Roman" w:hAnsi="Times New Roman"/>
          <w:color w:themeColor="text1" w:val="000000"/>
          <w:sz w:val="28"/>
        </w:rPr>
        <w:t>R</w:t>
      </w:r>
      <w:r>
        <w:rPr>
          <w:rFonts w:ascii="Times New Roman" w:hAnsi="Times New Roman"/>
          <w:color w:themeColor="text1" w:val="000000"/>
          <w:sz w:val="28"/>
        </w:rPr>
        <w:t xml:space="preserve">=90 мм в течение этого периода растет за счет перемещения тепла от центральных горячих зон. В период от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 xml:space="preserve">90 секунд до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240 секунд наблюдается некоторая стабилизация температурного поля: температуры каждой зоны приблизились к средней температуре</w:t>
      </w:r>
      <w:r>
        <w:rPr>
          <w:rFonts w:ascii="Times New Roman" w:hAnsi="Times New Roman"/>
          <w:color w:themeColor="text1" w:val="000000"/>
          <w:sz w:val="28"/>
        </w:rPr>
        <w:t xml:space="preserve"> стабилизации</w:t>
      </w:r>
      <w:r>
        <w:rPr>
          <w:rFonts w:ascii="Times New Roman" w:hAnsi="Times New Roman"/>
          <w:color w:themeColor="text1" w:val="000000"/>
          <w:sz w:val="28"/>
        </w:rPr>
        <w:t xml:space="preserve"> </w:t>
      </w:r>
      <w:r>
        <w:rPr>
          <w:rFonts w:ascii="Times New Roman" w:hAnsi="Times New Roman"/>
          <w:color w:themeColor="text1" w:val="000000"/>
          <w:sz w:val="28"/>
        </w:rPr>
        <w:t>T</w:t>
      </w:r>
      <w:r>
        <w:rPr>
          <w:rFonts w:ascii="Times New Roman" w:hAnsi="Times New Roman"/>
          <w:color w:themeColor="text1" w:val="000000"/>
          <w:sz w:val="28"/>
          <w:vertAlign w:val="subscript"/>
        </w:rPr>
        <w:t>с</w:t>
      </w:r>
      <w:r>
        <w:rPr>
          <w:rFonts w:ascii="Times New Roman" w:hAnsi="Times New Roman"/>
          <w:color w:themeColor="text1" w:val="000000"/>
          <w:sz w:val="28"/>
        </w:rPr>
        <w:t xml:space="preserve"> детали после перераспределения и изменяются не значительно. По прошествии момента </w:t>
      </w:r>
      <w:r>
        <w:rPr>
          <w:rFonts w:ascii="Times New Roman" w:hAnsi="Times New Roman"/>
          <w:color w:themeColor="text1" w:val="000000"/>
          <w:sz w:val="28"/>
        </w:rPr>
        <w:t>t</w:t>
      </w:r>
      <w:r>
        <w:rPr>
          <w:rFonts w:ascii="Times New Roman" w:hAnsi="Times New Roman"/>
          <w:color w:themeColor="text1" w:val="000000"/>
          <w:sz w:val="28"/>
        </w:rPr>
        <w:t>=</w:t>
      </w:r>
      <w:r>
        <w:rPr>
          <w:rFonts w:ascii="Times New Roman" w:hAnsi="Times New Roman"/>
          <w:color w:themeColor="text1" w:val="000000"/>
          <w:sz w:val="28"/>
        </w:rPr>
        <w:t xml:space="preserve">240 секунд температуры зон начинают снижаться за счет теплоотдачи в окружающую среду вплоть до начальной температуры </w:t>
      </w:r>
      <w:r>
        <w:rPr>
          <w:rFonts w:ascii="Times New Roman" w:hAnsi="Times New Roman"/>
          <w:color w:themeColor="text1" w:val="000000"/>
          <w:sz w:val="28"/>
        </w:rPr>
        <w:t>Т=32 °С.</w:t>
      </w:r>
    </w:p>
    <w:p w14:paraId="C3000000">
      <w:pPr>
        <w:spacing w:after="0"/>
        <w:ind w:firstLine="709" w:left="0"/>
        <w:jc w:val="both"/>
        <w:rPr>
          <w:rFonts w:ascii="Times New Roman" w:hAnsi="Times New Roman"/>
          <w:sz w:val="28"/>
        </w:rPr>
      </w:pPr>
    </w:p>
    <w:p w14:paraId="C4000000">
      <w:pPr>
        <w:spacing w:after="160" w:line="264" w:lineRule="auto"/>
        <w:ind/>
        <w:rPr>
          <w:rFonts w:ascii="Calibri" w:hAnsi="Calibri"/>
        </w:rPr>
      </w:pPr>
    </w:p>
    <w:p w14:paraId="C5000000">
      <w:pPr>
        <w:spacing w:after="0" w:line="360" w:lineRule="auto"/>
        <w:ind/>
        <w:jc w:val="center"/>
        <w:rPr>
          <w:rFonts w:ascii="Times New Roman" w:hAnsi="Times New Roman"/>
          <w:sz w:val="28"/>
        </w:rPr>
      </w:pPr>
      <w:r>
        <w:rPr>
          <w:rFonts w:ascii="Times New Roman" w:hAnsi="Times New Roman"/>
          <w:sz w:val="28"/>
        </w:rPr>
        <w:t xml:space="preserve">Рисунок 4.2 </w:t>
      </w:r>
      <w:r>
        <w:rPr>
          <w:rFonts w:ascii="Times New Roman" w:hAnsi="Times New Roman"/>
          <w:sz w:val="28"/>
        </w:rPr>
        <w:t xml:space="preserve">– </w:t>
      </w:r>
      <w:r>
        <w:rPr>
          <w:rFonts w:ascii="Times New Roman" w:hAnsi="Times New Roman"/>
          <w:sz w:val="28"/>
        </w:rPr>
        <w:t xml:space="preserve">Перераспределение температуры </w:t>
      </w:r>
      <w:r>
        <w:rPr>
          <w:rFonts w:ascii="Times New Roman" w:hAnsi="Times New Roman"/>
          <w:sz w:val="28"/>
        </w:rPr>
        <w:t>T</w:t>
      </w:r>
      <w:r>
        <w:rPr>
          <w:rFonts w:ascii="Times New Roman" w:hAnsi="Times New Roman"/>
          <w:sz w:val="28"/>
        </w:rPr>
        <w:t xml:space="preserve"> кольцевых зон, сформировавшихся вдоль радиуса </w:t>
      </w:r>
      <w:r>
        <w:rPr>
          <w:rFonts w:ascii="Times New Roman" w:hAnsi="Times New Roman"/>
          <w:sz w:val="28"/>
        </w:rPr>
        <w:t>R</w:t>
      </w:r>
      <w:r>
        <w:rPr>
          <w:rFonts w:ascii="Times New Roman" w:hAnsi="Times New Roman"/>
          <w:sz w:val="28"/>
        </w:rPr>
        <w:t xml:space="preserve"> от центра зоны нагрева, в зависимости от продолжительности охлаждения </w:t>
      </w:r>
      <w:r>
        <w:rPr>
          <w:rFonts w:ascii="Times New Roman" w:hAnsi="Times New Roman"/>
          <w:sz w:val="28"/>
        </w:rPr>
        <w:t>t</w:t>
      </w:r>
    </w:p>
    <w:p w14:paraId="C6000000">
      <w:pPr>
        <w:spacing w:after="160"/>
        <w:ind w:firstLine="709" w:left="0"/>
        <w:jc w:val="both"/>
        <w:rPr>
          <w:rFonts w:ascii="Times New Roman" w:hAnsi="Times New Roman"/>
          <w:sz w:val="24"/>
        </w:rPr>
      </w:pPr>
    </w:p>
    <w:p w14:paraId="C7000000">
      <w:pPr>
        <w:spacing w:after="0" w:line="360" w:lineRule="auto"/>
        <w:ind w:firstLine="709" w:left="0"/>
        <w:jc w:val="both"/>
        <w:rPr>
          <w:rFonts w:ascii="Times New Roman" w:hAnsi="Times New Roman"/>
          <w:sz w:val="28"/>
        </w:rPr>
      </w:pPr>
      <w:r>
        <w:rPr>
          <w:rFonts w:ascii="Times New Roman" w:hAnsi="Times New Roman"/>
          <w:sz w:val="28"/>
        </w:rPr>
        <w:t>Представляет интерес рассмотрение изменения температуры поверхностей в удаленных зонах, рисунок 4.3. В практических расчетах холодные зоны не используются, однако форма кривых в зависимости от продолжительности охлаждения наглядно иллюстрирует характер перераспределения температуры зон с течением времени.</w:t>
      </w:r>
    </w:p>
    <w:p w14:paraId="C8000000">
      <w:pPr>
        <w:spacing w:after="160" w:line="264" w:lineRule="auto"/>
        <w:ind/>
        <w:jc w:val="center"/>
        <w:rPr>
          <w:rFonts w:ascii="Calibri" w:hAnsi="Calibri"/>
        </w:rPr>
      </w:pPr>
    </w:p>
    <w:p w14:paraId="C9000000">
      <w:pPr>
        <w:spacing w:after="0" w:line="360" w:lineRule="auto"/>
        <w:ind/>
        <w:jc w:val="center"/>
        <w:rPr>
          <w:rFonts w:ascii="Times New Roman" w:hAnsi="Times New Roman"/>
          <w:sz w:val="28"/>
        </w:rPr>
      </w:pPr>
      <w:r>
        <w:rPr>
          <w:rFonts w:ascii="Times New Roman" w:hAnsi="Times New Roman"/>
          <w:sz w:val="28"/>
        </w:rPr>
        <w:t>Рисунок 4.3</w:t>
      </w:r>
      <w:r>
        <w:rPr>
          <w:rFonts w:ascii="Times New Roman" w:hAnsi="Times New Roman"/>
          <w:sz w:val="28"/>
        </w:rPr>
        <w:t xml:space="preserve"> –</w:t>
      </w:r>
      <w:r>
        <w:rPr>
          <w:rFonts w:ascii="Times New Roman" w:hAnsi="Times New Roman"/>
          <w:sz w:val="28"/>
        </w:rPr>
        <w:t xml:space="preserve"> Изменение температуры Т поверхностей в удаленных зонах в зависимости от продолжительности </w:t>
      </w:r>
      <w:r>
        <w:rPr>
          <w:rFonts w:ascii="Times New Roman" w:hAnsi="Times New Roman"/>
          <w:sz w:val="28"/>
        </w:rPr>
        <w:t>t</w:t>
      </w:r>
      <w:r>
        <w:rPr>
          <w:rFonts w:ascii="Times New Roman" w:hAnsi="Times New Roman"/>
          <w:sz w:val="28"/>
        </w:rPr>
        <w:t xml:space="preserve"> охлаждения</w:t>
      </w:r>
    </w:p>
    <w:p w14:paraId="CA000000">
      <w:pPr>
        <w:spacing w:after="0" w:line="360" w:lineRule="auto"/>
        <w:ind w:firstLine="709" w:left="0"/>
        <w:jc w:val="both"/>
        <w:rPr>
          <w:rFonts w:ascii="Times New Roman" w:hAnsi="Times New Roman"/>
          <w:color w:themeColor="text1" w:val="000000"/>
          <w:sz w:val="28"/>
        </w:rPr>
      </w:pPr>
    </w:p>
    <w:p w14:paraId="CB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 xml:space="preserve">В первые 90 секунд наблюдается рост температуры за счет перемещения тепла от горячих зон в результате теплопроводности материала. В период от девяностой секунды до двести сороковой секунды происходит стабилизация температуры возле среднего значения </w:t>
      </w:r>
      <w:r>
        <w:rPr>
          <w:rFonts w:ascii="Times New Roman" w:hAnsi="Times New Roman"/>
          <w:color w:themeColor="text1" w:val="000000"/>
          <w:sz w:val="28"/>
        </w:rPr>
        <w:t xml:space="preserve">температуры </w:t>
      </w:r>
      <w:r>
        <w:rPr>
          <w:rFonts w:ascii="Times New Roman" w:hAnsi="Times New Roman"/>
          <w:color w:themeColor="text1" w:val="000000"/>
          <w:sz w:val="28"/>
        </w:rPr>
        <w:t>T</w:t>
      </w:r>
      <w:r>
        <w:rPr>
          <w:rFonts w:ascii="Times New Roman" w:hAnsi="Times New Roman"/>
          <w:color w:themeColor="text1" w:val="000000"/>
          <w:sz w:val="28"/>
          <w:vertAlign w:val="subscript"/>
        </w:rPr>
        <w:t>с</w:t>
      </w:r>
      <w:r>
        <w:rPr>
          <w:rFonts w:ascii="Times New Roman" w:hAnsi="Times New Roman"/>
          <w:color w:themeColor="text1" w:val="000000"/>
          <w:sz w:val="28"/>
        </w:rPr>
        <w:t xml:space="preserve"> детали после нагрева и последующего перераспределения температуры изменяется не значительно. Количество теплоты, которое внесено в деталь при нагреве участка восстановления, остается неизменным при перераспределении температуры внутри материала детали, так как скорость распространения тепла внутри материала за счет теплопроводности выше, чем скорость выделения тепла во внешнюю среду, поэтому </w:t>
      </w:r>
      <w:r>
        <w:rPr>
          <w:rFonts w:ascii="Times New Roman" w:hAnsi="Times New Roman"/>
          <w:color w:themeColor="text1" w:val="000000"/>
          <w:sz w:val="28"/>
        </w:rPr>
        <w:t>теплопотерями</w:t>
      </w:r>
      <w:r>
        <w:rPr>
          <w:rFonts w:ascii="Times New Roman" w:hAnsi="Times New Roman"/>
          <w:color w:themeColor="text1" w:val="000000"/>
          <w:sz w:val="28"/>
        </w:rPr>
        <w:t xml:space="preserve"> в данном случае можно пренебречь [Рык.]. Если принять гипотезу о том, что тепло в этот период распределилось равномерно по всему объему материала детали, а температура </w:t>
      </w:r>
      <w:r>
        <w:rPr>
          <w:rFonts w:ascii="Times New Roman" w:hAnsi="Times New Roman"/>
          <w:color w:themeColor="text1" w:val="000000"/>
          <w:sz w:val="28"/>
        </w:rPr>
        <w:t xml:space="preserve">стабилизации </w:t>
      </w:r>
      <w:r>
        <w:rPr>
          <w:rFonts w:ascii="Times New Roman" w:hAnsi="Times New Roman"/>
          <w:color w:themeColor="text1" w:val="000000"/>
          <w:sz w:val="28"/>
        </w:rPr>
        <w:t xml:space="preserve">варьирует около среднего значения, то определить количество внесенного в деталь тепла при восстановлении становится достаточно просто: в процессе измерения и в расчетах не требуется учитывать неравномерность распределения тепла в различных зонах детали. </w:t>
      </w:r>
      <w:r>
        <w:rPr>
          <w:rFonts w:ascii="Times New Roman" w:hAnsi="Times New Roman"/>
          <w:color w:themeColor="text1" w:val="000000"/>
          <w:sz w:val="28"/>
        </w:rPr>
        <w:t xml:space="preserve">Средняя </w:t>
      </w:r>
      <w:r>
        <w:rPr>
          <w:rFonts w:ascii="Times New Roman" w:hAnsi="Times New Roman"/>
          <w:color w:themeColor="text1" w:val="000000"/>
          <w:sz w:val="28"/>
        </w:rPr>
        <w:t xml:space="preserve">температура </w:t>
      </w:r>
      <w:r>
        <w:rPr>
          <w:rFonts w:ascii="Times New Roman" w:hAnsi="Times New Roman"/>
          <w:color w:themeColor="text1" w:val="000000"/>
          <w:sz w:val="28"/>
        </w:rPr>
        <w:t xml:space="preserve">стабилизации </w:t>
      </w:r>
      <w:r>
        <w:rPr>
          <w:rFonts w:ascii="Times New Roman" w:hAnsi="Times New Roman"/>
          <w:color w:themeColor="text1" w:val="000000"/>
          <w:sz w:val="28"/>
        </w:rPr>
        <w:t xml:space="preserve">детали после нагрева и последующего перераспределения температуры, включая температуру зон, бывших горячими, составляет </w:t>
      </w:r>
      <w:r>
        <w:rPr>
          <w:rFonts w:ascii="Times New Roman" w:hAnsi="Times New Roman"/>
          <w:color w:themeColor="text1" w:val="000000"/>
          <w:sz w:val="28"/>
        </w:rPr>
        <w:t>T</w:t>
      </w:r>
      <w:r>
        <w:rPr>
          <w:rFonts w:ascii="Times New Roman" w:hAnsi="Times New Roman"/>
          <w:color w:themeColor="text1" w:val="000000"/>
          <w:sz w:val="28"/>
          <w:vertAlign w:val="subscript"/>
        </w:rPr>
        <w:t>ср</w:t>
      </w:r>
      <w:r>
        <w:rPr>
          <w:rFonts w:ascii="Times New Roman" w:hAnsi="Times New Roman"/>
          <w:color w:themeColor="text1" w:val="000000"/>
          <w:sz w:val="28"/>
        </w:rPr>
        <w:t>=81 °С,</w:t>
      </w:r>
      <w:r>
        <w:rPr>
          <w:rFonts w:ascii="Times New Roman" w:hAnsi="Times New Roman"/>
          <w:color w:themeColor="text1" w:val="000000"/>
          <w:sz w:val="28"/>
        </w:rPr>
        <w:t xml:space="preserve"> без учета температуры зон, бывших горячими, составляет </w:t>
      </w:r>
      <w:r>
        <w:rPr>
          <w:rFonts w:ascii="Times New Roman" w:hAnsi="Times New Roman"/>
          <w:color w:themeColor="text1" w:val="000000"/>
          <w:sz w:val="28"/>
        </w:rPr>
        <w:t>T</w:t>
      </w:r>
      <w:r>
        <w:rPr>
          <w:rFonts w:ascii="Times New Roman" w:hAnsi="Times New Roman"/>
          <w:color w:themeColor="text1" w:val="000000"/>
          <w:sz w:val="28"/>
          <w:vertAlign w:val="subscript"/>
        </w:rPr>
        <w:t>ср</w:t>
      </w:r>
      <w:r>
        <w:rPr>
          <w:rFonts w:ascii="Times New Roman" w:hAnsi="Times New Roman"/>
          <w:color w:themeColor="text1" w:val="000000"/>
          <w:sz w:val="28"/>
        </w:rPr>
        <w:t xml:space="preserve">=72 °С. </w:t>
      </w:r>
    </w:p>
    <w:p w14:paraId="CC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С течением времени после двести сороковой секунды наблюдается снижение температуры всех зон детали вплоть до начальной температуры – температуры окружающей среды.</w:t>
      </w:r>
    </w:p>
    <w:p w14:paraId="CD000000">
      <w:pPr>
        <w:spacing w:after="0" w:line="360" w:lineRule="auto"/>
        <w:ind w:firstLine="709" w:left="0"/>
        <w:jc w:val="both"/>
        <w:rPr>
          <w:rFonts w:ascii="Times New Roman" w:hAnsi="Times New Roman"/>
          <w:color w:themeColor="text1" w:val="000000"/>
          <w:sz w:val="28"/>
        </w:rPr>
      </w:pPr>
      <w:r>
        <w:rPr>
          <w:rFonts w:ascii="Times New Roman" w:hAnsi="Times New Roman"/>
          <w:color w:themeColor="text1" w:val="000000"/>
          <w:sz w:val="28"/>
        </w:rPr>
        <w:t>Подводя итог, следует сказать следующее: в результате плакирования ограниченной зоны детали температура нагретой зоны снижается в результате перераспределения температуры за счет теплопроводности материала до средней температуры стабилизации</w:t>
      </w:r>
      <w:r>
        <w:rPr>
          <w:rFonts w:ascii="Times New Roman" w:hAnsi="Times New Roman"/>
          <w:color w:themeColor="text1" w:val="000000"/>
          <w:sz w:val="28"/>
        </w:rPr>
        <w:t xml:space="preserve">. С течением времени средняя температура детали снижается от температуры стабилизации вплоть до выравнивания с температурой окружающей среды. Средняя температура стабилизации с достаточной достоверностью характеризует величину </w:t>
      </w:r>
      <w:r>
        <w:rPr>
          <w:rFonts w:ascii="Times New Roman" w:hAnsi="Times New Roman"/>
          <w:color w:themeColor="text1" w:val="000000"/>
          <w:sz w:val="28"/>
        </w:rPr>
        <w:t>тепловнесения</w:t>
      </w:r>
      <w:r>
        <w:rPr>
          <w:rFonts w:ascii="Times New Roman" w:hAnsi="Times New Roman"/>
          <w:color w:themeColor="text1" w:val="000000"/>
          <w:sz w:val="28"/>
        </w:rPr>
        <w:t xml:space="preserve"> в деталь при плакировании.</w:t>
      </w:r>
    </w:p>
    <w:p w14:paraId="CE000000">
      <w:pPr>
        <w:pStyle w:val="Style_1"/>
      </w:pPr>
      <w:r>
        <w:t>Хорошо!</w:t>
      </w: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2025-10-07T20:04:48Z</dcterms:modified>
</cp:coreProperties>
</file>