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16FB" w14:textId="155E11D7" w:rsidR="008651F7" w:rsidRDefault="00CB22E2" w:rsidP="00485EA4">
      <w:pPr>
        <w:pStyle w:val="Heading1"/>
      </w:pPr>
      <w:r>
        <w:t xml:space="preserve">1 </w:t>
      </w:r>
      <w:r w:rsidR="00485EA4">
        <w:t>Introduction</w:t>
      </w:r>
    </w:p>
    <w:p w14:paraId="1E296EF6" w14:textId="77777777" w:rsidR="003D7703" w:rsidRDefault="00485EA4" w:rsidP="00485EA4">
      <w:r>
        <w:t xml:space="preserve">We are all aware of the existence of distinctive, complex genres within the music environment. Genres </w:t>
      </w:r>
      <w:r w:rsidR="00701734">
        <w:t>are a complex amalgamation between musicality, lyric</w:t>
      </w:r>
      <w:r w:rsidR="003837E5">
        <w:t xml:space="preserve">ality, and the emotion exuded by the artist. </w:t>
      </w:r>
      <w:r w:rsidR="003D7703">
        <w:t>WRITE SOME MORE ABOUT GENRES AND THE PAST</w:t>
      </w:r>
    </w:p>
    <w:p w14:paraId="77EE6DA3" w14:textId="5CCF7AC8" w:rsidR="00485EA4" w:rsidRDefault="00185D4F" w:rsidP="00485EA4">
      <w:r>
        <w:t xml:space="preserve">To properly define the role that lyrics play in defining musical genres, we seek to </w:t>
      </w:r>
      <w:r w:rsidR="00913469">
        <w:t xml:space="preserve">leverage our knowledge of natural language processing language encoding to develop a model to exclusively use musical lyrics to help define the </w:t>
      </w:r>
      <w:r w:rsidR="00BB5277">
        <w:t>role that lyricality plays in defining musical genre.</w:t>
      </w:r>
      <w:r w:rsidR="00FC09D4">
        <w:t xml:space="preserve"> Here we will explore the effectiveness of baseline, simplistic models, such as Bag-of-Words models</w:t>
      </w:r>
      <w:r w:rsidR="002E3CE4">
        <w:t xml:space="preserve">, and how we can leverage classical natural language processing techniques to fine tune model accuracy and precision, as well as more complex small language models, API enabled </w:t>
      </w:r>
      <w:r w:rsidR="00EF6222">
        <w:t xml:space="preserve">large language models to see if a more robust model </w:t>
      </w:r>
      <w:r w:rsidR="005F4126">
        <w:t xml:space="preserve">enables additional lyrical understanding or the excess noise confuses the model and potentially results in </w:t>
      </w:r>
      <w:r w:rsidR="0039743C">
        <w:t xml:space="preserve">reduced capabilities of genre encoding </w:t>
      </w:r>
      <w:r w:rsidR="00976DA2">
        <w:t xml:space="preserve">when compared to the Spotify listed results. </w:t>
      </w:r>
    </w:p>
    <w:p w14:paraId="25497FF6" w14:textId="77777777" w:rsidR="00523535" w:rsidRDefault="00523535" w:rsidP="00485EA4"/>
    <w:p w14:paraId="7179FB12" w14:textId="46C769FA" w:rsidR="00CB22E2" w:rsidRDefault="00CB22E2" w:rsidP="00CB22E2">
      <w:pPr>
        <w:pStyle w:val="Heading1"/>
      </w:pPr>
      <w:r>
        <w:t>2 Methodology</w:t>
      </w:r>
    </w:p>
    <w:p w14:paraId="01E64A5F" w14:textId="7F011E51" w:rsidR="00CB22E2" w:rsidRDefault="00CB22E2" w:rsidP="00CB22E2">
      <w:pPr>
        <w:pStyle w:val="Heading2"/>
      </w:pPr>
      <w:r>
        <w:t xml:space="preserve">2.1 </w:t>
      </w:r>
      <w:r w:rsidR="00BD70BD">
        <w:t>Data Selection</w:t>
      </w:r>
    </w:p>
    <w:p w14:paraId="603F38F2" w14:textId="77777777" w:rsidR="00CB22E2" w:rsidRDefault="00CB22E2" w:rsidP="00CB22E2"/>
    <w:p w14:paraId="0CD415C6" w14:textId="25642F98" w:rsidR="00BD70BD" w:rsidRDefault="00BD70BD" w:rsidP="00BD70BD">
      <w:pPr>
        <w:pStyle w:val="Heading2"/>
      </w:pPr>
      <w:r>
        <w:lastRenderedPageBreak/>
        <w:t>2.2 Data Cleaning</w:t>
      </w:r>
    </w:p>
    <w:p w14:paraId="1F9C6AAA" w14:textId="4CD9F329" w:rsidR="00BD70BD" w:rsidRDefault="00074589" w:rsidP="00BD70BD">
      <w:r w:rsidRPr="00074589">
        <w:drawing>
          <wp:inline distT="0" distB="0" distL="0" distR="0" wp14:anchorId="60523CAA" wp14:editId="4DEE3E9E">
            <wp:extent cx="5629275" cy="4114800"/>
            <wp:effectExtent l="0" t="0" r="9525" b="0"/>
            <wp:docPr id="651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C3F4" w14:textId="65F84D1F" w:rsidR="00BD70BD" w:rsidRPr="00BD70BD" w:rsidRDefault="00BD70BD" w:rsidP="00BD70BD">
      <w:pPr>
        <w:pStyle w:val="Heading2"/>
      </w:pPr>
      <w:r>
        <w:t xml:space="preserve">2.3 Model </w:t>
      </w:r>
      <w:r w:rsidR="00E1051B">
        <w:t>Creation</w:t>
      </w:r>
    </w:p>
    <w:sectPr w:rsidR="00BD70BD" w:rsidRPr="00BD70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A4"/>
    <w:rsid w:val="00074589"/>
    <w:rsid w:val="00185D4F"/>
    <w:rsid w:val="002E3CE4"/>
    <w:rsid w:val="003837E5"/>
    <w:rsid w:val="0039743C"/>
    <w:rsid w:val="003D7703"/>
    <w:rsid w:val="00485EA4"/>
    <w:rsid w:val="00523535"/>
    <w:rsid w:val="005F4126"/>
    <w:rsid w:val="00701734"/>
    <w:rsid w:val="0078481F"/>
    <w:rsid w:val="008651F7"/>
    <w:rsid w:val="00913469"/>
    <w:rsid w:val="00976DA2"/>
    <w:rsid w:val="00A15B0E"/>
    <w:rsid w:val="00BB5277"/>
    <w:rsid w:val="00BD70BD"/>
    <w:rsid w:val="00CB22E2"/>
    <w:rsid w:val="00DE2C6E"/>
    <w:rsid w:val="00E1051B"/>
    <w:rsid w:val="00EF6222"/>
    <w:rsid w:val="00F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90FF"/>
  <w15:chartTrackingRefBased/>
  <w15:docId w15:val="{D37D3BC4-B82A-4631-A21B-C67507AC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Alexander Oliveira Medeiros</dc:creator>
  <cp:keywords/>
  <dc:description/>
  <cp:lastModifiedBy>Connor Alexander Oliveira Medeiros</cp:lastModifiedBy>
  <cp:revision>18</cp:revision>
  <dcterms:created xsi:type="dcterms:W3CDTF">2026-05-06T09:21:00Z</dcterms:created>
  <dcterms:modified xsi:type="dcterms:W3CDTF">2026-05-06T09:56:00Z</dcterms:modified>
</cp:coreProperties>
</file>