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300"/>
        <w:jc w:val="center"/>
      </w:pPr>
      <w:r>
        <w:rPr>
          <w:b w:val="on"/>
          <w:sz w:val="32"/>
          <w:rFonts w:ascii="Times New Roman" w:hAnsi="Times New Roman" w:cs="Times New Roman" w:eastAsia="Times New Roman"/>
        </w:rPr>
        <w:t>ID employee: 1 ID Year5 Plan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1" w:space="0" w:color="000000"/>
          <w:insideV w:val="single" w:sz="1" w:space="0" w:color="000000"/>
        </w:tblBorders>
      </w:tblPr>
      <w:tr>
        <w:tc>
          <w:p>
            <w:r>
              <w:t>Activity</w:t>
            </w:r>
          </w:p>
        </w:tc>
        <w:tc>
          <w:p>
            <w:r>
              <w:t>Planned</w:t>
            </w:r>
          </w:p>
        </w:tc>
        <w:tc>
          <w:p>
            <w:r>
              <w:t>Done</w:t>
            </w:r>
          </w:p>
        </w:tc>
      </w:tr>
      <w:tr>
        <w:tc>
          <w:p>
            <w:r>
              <w:t>Project aplications</w:t>
            </w:r>
          </w:p>
        </w:tc>
        <w:tc>
          <w:p>
            <w:r>
              <w:t>Submission of a Horizon Europe grant application for sustainable IT solutions</w:t>
            </w:r>
          </w:p>
        </w:tc>
        <w:tc/>
      </w:tr>
      <w:tr>
        <w:tc>
          <w:p>
            <w:r>
              <w:t>Projects</w:t>
            </w:r>
          </w:p>
        </w:tc>
        <w:tc>
          <w:p>
            <w:r>
              <w:t>2</w:t>
            </w:r>
          </w:p>
        </w:tc>
        <w:tc>
          <w:p>
            <w:r>
              <w:t>Viedās pilsētas sensorsistēma (No: 125000, Acronym: VSS-2023, 2023-10-01 - 2024-06-30)</w:t>
            </w:r>
          </w:p>
        </w:tc>
      </w:tr>
      <w:tr>
        <w:tc>
          <w:p>
            <w:r>
              <w:t>Articles</w:t>
            </w:r>
          </w:p>
        </w:tc>
        <w:tc>
          <w:p>
            <w:r>
              <w:t>2</w:t>
            </w:r>
          </w:p>
        </w:tc>
        <w:tc>
          <w:p>
            <w:r>
              <w:t>Impact of Co-Occurrences of Code Smells and Design Patterns on Internal Code Quality Attributes (CoAuthors: Sania Imran, Irum Inayat, Maya Daneva, Journal ID: 1, Article comments: Planned to conduct a repeat study in a new environment, Publication link: null)</w:t>
            </w:r>
          </w:p>
        </w:tc>
      </w:tr>
      <w:tr>
        <w:tc>
          <w:p>
            <w:r>
              <w:t>Conferences</w:t>
            </w:r>
          </w:p>
        </w:tc>
        <w:tc>
          <w:p>
            <w:r>
              <w:t>Participation in IEEE International Conference on Software Engineering and AI Research 2026</w:t>
            </w:r>
          </w:p>
        </w:tc>
        <w:tc/>
      </w:tr>
      <w:tr>
        <w:tc>
          <w:p>
            <w:r>
              <w:t>Comments about conferences</w:t>
            </w:r>
          </w:p>
        </w:tc>
        <w:tc>
          <w:p>
            <w:r>
              <w:t>Presenting a paper on 'AI-Driven Code Quality Evolution'</w:t>
            </w:r>
          </w:p>
        </w:tc>
        <w:tc/>
      </w:tr>
      <w:tr>
        <w:tc>
          <w:p>
            <w:r>
              <w:t>Courses</w:t>
            </w:r>
          </w:p>
        </w:tc>
        <w:tc>
          <w:p>
            <w:r>
              <w:t>1</w:t>
            </w:r>
          </w:p>
        </w:tc>
        <w:tc>
          <w:p>
            <w:r>
              <w:t>Data Structures and Algorithms ( ECTS: 3,  Semester: spring,  Faculty: ITF,  Publication link: In preparation)</w:t>
            </w:r>
          </w:p>
        </w:tc>
      </w:tr>
      <w:tr>
        <w:tc>
          <w:p>
            <w:r>
              <w:t>Student Work</w:t>
            </w:r>
          </w:p>
        </w:tc>
        <w:tc>
          <w:p>
            <w:r>
              <w:t>2</w:t>
            </w:r>
          </w:p>
        </w:tc>
        <w:tc>
          <w:p>
            <w:r>
              <w:t/>
            </w:r>
          </w:p>
        </w:tc>
      </w:tr>
      <w:tr>
        <w:tc>
          <w:p>
            <w:r>
              <w:t>Research</w:t>
            </w:r>
          </w:p>
        </w:tc>
        <w:tc>
          <w:p>
            <w:r>
              <w:t>Submission of two research papers to 'Journal of Systems and Software'</w:t>
            </w:r>
          </w:p>
        </w:tc>
        <w:tc/>
      </w:tr>
      <w:tr>
        <w:tc>
          <w:p>
            <w:r>
              <w:t>Administrative work</w:t>
            </w:r>
          </w:p>
        </w:tc>
        <w:tc>
          <w:p>
            <w:r>
              <w:t>Acting as a lead developer for the Departmental Resource Management System</w:t>
            </w:r>
          </w:p>
        </w:tc>
        <w:tc/>
      </w:tr>
      <w:tr>
        <w:tc>
          <w:p>
            <w:r>
              <w:t>Skill development</w:t>
            </w:r>
          </w:p>
        </w:tc>
        <w:tc>
          <w:p>
            <w:r>
              <w:t>Advanced Deep Learning specialization and certification</w:t>
            </w:r>
          </w:p>
        </w:tc>
        <w:tc/>
      </w:tr>
      <w:tr>
        <w:tc>
          <w:p>
            <w:r>
              <w:t>Seminars</w:t>
            </w:r>
          </w:p>
        </w:tc>
        <w:tc>
          <w:p>
            <w:r>
              <w:t>Monthly internal research seminars on emerging technologies</w:t>
            </w:r>
          </w:p>
        </w:tc>
        <w:tc/>
      </w:tr>
      <w:tr>
        <w:tc>
          <w:p>
            <w:r>
              <w:t>Other</w:t>
            </w:r>
          </w:p>
        </w:tc>
        <w:tc>
          <w:p>
            <w:r>
              <w:t>Co-organizing the University's Annual IT Research Symposium 2026</w:t>
            </w:r>
          </w:p>
        </w:tc>
        <w:tc/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2026-05-14T13:20:11Z</dcterms:created>
  <dc:creator>Apache POI</dc:creator>
</cp:coreProperties>
</file>