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svg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c50009ede8433f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ActivateProcessflowsBRsprocessess-3FF67264-03DB-EE11-904C-7C1E5213A5C7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ActivateProcessflowsBRsprocessess-3FF67264-03DB-EE11-904C-7C1E5213A5C7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05 March 2024 20:59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48E18187" wp14:editId="48E18187">
            <wp:extent cx="2609850" cy="6048375"/>
            <wp:effectExtent l="0" t="0" r="0" b="0"/>
            <wp:docPr id="353739" name="Picture 353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40" name="New Bitmap Image353740.png"/>
                    <pic:cNvPicPr/>
                  </pic:nvPicPr>
                  <pic:blipFill>
                    <a:blip r:embed="R9b2243b750854fcf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20847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2 connections used in this Flow:</w:t>
      </w:r>
    </w:p>
    <w:p>
      <w:pPr>
        <w:pStyle w:val="Heading3"/>
      </w:pPr>
      <w:r>
        <w:t>shared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hyperlink w:history="true" r:id="R7bbc0c97b2d24671">
              <w:r>
                <w:rPr>
                  <w:color w:val="0563C1" w:themeColor="hyperlink"/>
                </w:rPr>
                <w:t>shared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ConnectorReference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Reference Name</w:t>
            </w:r>
          </w:p>
        </w:tc>
        <w:tc>
          <w:tcPr>
            <w:tcW w:w="0" w:type="auto"/>
          </w:tcPr>
          <w:p>
            <w:r>
              <w:rPr/>
              <w:t>bdo_sharedexcelonlinebusiness_92771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invoker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3"/>
      </w:pPr>
      <w:r>
        <w:t>Errors</w:t>
      </w:r>
      <w:bookmarkStart w:name="5EF0C737746FAE2CA90E66C39333F8F6" w:id="470885"/>
      <w:bookmarkEnd w:id="47088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Errors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array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4ED487F8347B60E00DF8D020A0B53079">
              <w:r>
                <w:t>Init_Error_Array</w:t>
              </w:r>
            </w:hyperlink>
          </w:p>
        </w:tc>
      </w:tr>
    </w:tbl>
    <w:p>
      <w:r>
        <w:br/>
      </w:r>
    </w:p>
    <w:p>
      <w:pPr>
        <w:pStyle w:val="Heading3"/>
      </w:pPr>
      <w:r>
        <w:t>Erro Obj</w:t>
      </w:r>
      <w:bookmarkStart w:name="890433E274B3D3364462C84A19897930" w:id="857731"/>
      <w:bookmarkEnd w:id="85773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Erro Obj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object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791785DAA3D53C149C5128D181E58831">
              <w:r>
                <w:t>Append_to_array_variable</w:t>
              </w:r>
            </w:hyperlink>
          </w:p>
          <w:p>
            <w:hyperlink w:docLocation="" w:anchor="22CAD70CA8DE02F4FE30585D5920129C">
              <w:r>
                <w:t>Init_Error_Obj</w:t>
              </w:r>
            </w:hyperlink>
          </w:p>
          <w:p>
            <w:hyperlink w:docLocation="" w:anchor="1ED475E52B09EC93184335556466AAF3">
              <w:r>
                <w:t>Set_variable</w:t>
              </w:r>
            </w:hyperlink>
          </w:p>
        </w:tc>
      </w:tr>
    </w:tbl>
    <w:p>
      <w:r>
        <w:br/>
      </w:r>
    </w:p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manual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Request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object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properties</w:t>
                  </w:r>
                </w:p>
              </w:tc>
              <w:tc>
                <w:tcPr>
                  <w:tcW w:w="0" w:type="auto"/>
                </w:tcPr>
                <w:p>
                  <w:r>
                    <w:t/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required</w:t>
                  </w:r>
                </w:p>
              </w:tc>
              <w:tc>
                <w:tcPr>
                  <w:tcW w:w="0" w:type="auto"/>
                </w:tcPr>
                <w:p>
                  <w: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c7f67a25-da32-4f1c-b579-de7ccc72faf2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kind</w:t>
            </w:r>
          </w:p>
        </w:tc>
        <w:tc>
          <w:tcPr>
            <w:tcW w:w="0" w:type="auto"/>
          </w:tcPr>
          <w:p>
            <w:r>
              <w:t>Button</w:t>
            </w:r>
          </w:p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11 actions used in this Flow:</w:t>
      </w:r>
    </w:p>
    <w:p>
      <w:pPr>
        <w:pStyle w:val="Heading3"/>
      </w:pPr>
      <w:r>
        <w:t>ActivateFlow</w:t>
      </w:r>
      <w:bookmarkStart w:name="D02DEED7B1BD7F1C7CE0B107C22EB5E0" w:id="853077"/>
      <w:bookmarkEnd w:id="85307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ActivateFlow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p>
            <w:hyperlink w:history="true" r:id="Rf5dfe23f84d84bcf">
              <w:r>
                <w:rPr>
                  <w:color w:val="0563C1" w:themeColor="hyperlink"/>
                </w:rPr>
                <w:t>Microsoft Dataverse</w:t>
              </w:r>
            </w:hyperlink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1c6a7c48-89e8-4eee-a97c-540c2a70c7db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UpdateRecord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/providers/Microsoft.PowerApps/apis/shared_commondataserviceforapps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entityName</w:t>
                  </w:r>
                </w:p>
              </w:tc>
              <w:tc>
                <w:tcPr>
                  <w:tcW w:w="0" w:type="auto"/>
                </w:tcPr>
                <w:p>
                  <w:r>
                    <w:t>workflows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recordId</w:t>
                  </w:r>
                </w:p>
              </w:tc>
              <w:tc>
                <w:tcPr>
                  <w:tcW w:w="0" w:type="auto"/>
                </w:tcPr>
                <w:p>
                  <w:r>
                    <w:t>@items('Apply_to_each')?['(Do Not Modify) Process']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item/statecode</w:t>
                  </w:r>
                </w:p>
              </w:tc>
              <w:tc>
                <w:tcPr>
                  <w:tcW w:w="0" w:type="auto"/>
                </w:tcPr>
                <w:p>
                  <w:r>
                    <w:t>@if(equals(items('Apply_to_each')?['Status'], 'Activated'), 1, 0)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item/statuscode</w:t>
                  </w:r>
                </w:p>
              </w:tc>
              <w:tc>
                <w:tcPr>
                  <w:tcW w:w="0" w:type="auto"/>
                </w:tcPr>
                <w:p>
                  <w:r>
                    <w:t>@if(equals(items('Apply_to_each')?['Status Reason'], 'Activated'), 2,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1ED475E52B09EC93184335556466AAF3">
              <w:r>
                <w:t>Set_variable</w:t>
              </w:r>
            </w:hyperlink>
            <w:r>
              <w:t xml:space="preserve"> [Failed, TimedOut]</w:t>
            </w:r>
          </w:p>
        </w:tc>
      </w:tr>
    </w:tbl>
    <w:p>
      <w:r>
        <w:br/>
      </w:r>
    </w:p>
    <w:p>
      <w:pPr>
        <w:pStyle w:val="Heading3"/>
      </w:pPr>
      <w:r>
        <w:t>Append_to_array_variable</w:t>
      </w:r>
      <w:bookmarkStart w:name="791785DAA3D53C149C5128D181E58831" w:id="904354"/>
      <w:bookmarkEnd w:id="90435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Append_to_array_variable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AppendToArrayVariable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0bd64b6b-cb31-4c68-a5e5-5a7bfc0507b2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Errors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@variables('Erro Obj')</w:t>
            </w:r>
          </w:p>
        </w:tc>
      </w:tr>
    </w:tbl>
    <w:p>
      <w:r>
        <w:br/>
      </w:r>
    </w:p>
    <w:p>
      <w:pPr>
        <w:pStyle w:val="Heading3"/>
      </w:pPr>
      <w:r>
        <w:t>Apply_to_each</w:t>
      </w:r>
      <w:bookmarkStart w:name="4D9A4C16C9053D5AB79E3BCE4DF83AA0" w:id="133762"/>
      <w:bookmarkEnd w:id="13376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Apply_to_each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Foreach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foreach</w:t>
            </w:r>
          </w:p>
        </w:tc>
        <w:tc>
          <w:tcPr>
            <w:tcW w:w="0" w:type="auto"/>
          </w:tcPr>
          <w:p>
            <w:r>
              <w:t>@outputs('List_rows_present_in_a_table')?['body/value']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cca2ce6d-5d70-448e-b0c4-9063fe8f99ae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runtimeConfiguration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concurrency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repetitions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50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5D113F2038D289F391614C39043629E8">
              <w:r>
                <w:t>Scope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5EF0C737746FAE2CA90E66C39333F8F6">
              <w:r>
                <w:t>Errors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Compose</w:t>
      </w:r>
      <w:bookmarkStart w:name="A0C29A6FE815B4E79CAFB36A6714094C" w:id="990297"/>
      <w:bookmarkEnd w:id="99029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52347af6-cf84-48af-9e13-9a0e9edad306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@items('Apply_to_each')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D02DEED7B1BD7F1C7CE0B107C22EB5E0">
              <w:r>
                <w:t>ActivateFlow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error_count</w:t>
      </w:r>
      <w:bookmarkStart w:name="E18A4D4830028F90F158755E5E80FEC5" w:id="429754"/>
      <w:bookmarkEnd w:id="42975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error_count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fa2d6acb-ee1b-441d-9d2f-c5b7e41911b3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@length(outputs('Errors'))</w:t>
            </w:r>
          </w:p>
        </w:tc>
      </w:tr>
    </w:tbl>
    <w:p>
      <w:r>
        <w:br/>
      </w:r>
    </w:p>
    <w:p>
      <w:pPr>
        <w:pStyle w:val="Heading3"/>
      </w:pPr>
      <w:r>
        <w:t>Errors</w:t>
      </w:r>
      <w:bookmarkStart w:name="5EF0C737746FAE2CA90E66C39333F8F6" w:id="480732"/>
      <w:bookmarkEnd w:id="48073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Errors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30686a92-3904-414c-b19b-6402713ec1de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@variables('Errors')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E18A4D4830028F90F158755E5E80FEC5">
              <w:r>
                <w:t>error_count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Init_Error_Array</w:t>
      </w:r>
      <w:bookmarkStart w:name="4ED487F8347B60E00DF8D020A0B53079" w:id="745551"/>
      <w:bookmarkEnd w:id="74555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Init_Error_Array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85e83b43-9ffe-48a2-81d9-acb8139dee11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Errors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array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2CAD70CA8DE02F4FE30585D5920129C">
              <w:r>
                <w:t>Init_Error_Obj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Init_Error_Obj</w:t>
      </w:r>
      <w:bookmarkStart w:name="22CAD70CA8DE02F4FE30585D5920129C" w:id="837543"/>
      <w:bookmarkEnd w:id="83754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Init_Error_Obj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e7a51d25-1e02-4620-ab23-c0a6c75b4ebb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Erro Obj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object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D9A4C16C9053D5AB79E3BCE4DF83AA0">
              <w:r>
                <w:t>Apply_to_each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List_rows_present_in_a_table</w:t>
      </w:r>
      <w:bookmarkStart w:name="6EBD60C77CD36622ADC0B31DC834BDF8" w:id="441060"/>
      <w:bookmarkEnd w:id="44106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List_rows_present_in_a_table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p>
            <w:hyperlink w:history="true" r:id="R8eded23afd19459f">
              <w:r>
                <w:rPr>
                  <w:color w:val="0563C1" w:themeColor="hyperlink"/>
                </w:rPr>
                <w:t>Excel Online (Business)</w:t>
              </w:r>
            </w:hyperlink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01Z7L43MNBYUQJFKJXXFE23DVKV2KQKZ5Q</w:t>
                  </w:r>
                </w:p>
              </w:tc>
              <w:tc>
                <w:tcPr>
                  <w:tcW w:w="0" w:type="auto"/>
                </w:tcPr>
                <w:p>
                  <w:r>
                    <w:t>/General - Phase 2/5. Service Build/SB07 Deployment/Temp/IntegBuild.xlsx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1e84d511-1221-421f-9e32-d3cd71ef3f8d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tableId</w:t>
                  </w:r>
                </w:p>
              </w:tc>
              <w:tc>
                <w:tcPr>
                  <w:tcW w:w="0" w:type="auto"/>
                </w:tcPr>
                <w:p>
                  <w:r>
                    <w:t>{00000000-000C-0000-FFFF-FFFF00000000}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01D53XYFVJQH5VDSFIUNCKRXCOXXYFB6BV</w:t>
                  </w:r>
                </w:p>
              </w:tc>
              <w:tc>
                <w:tcPr>
                  <w:tcW w:w="0" w:type="auto"/>
                </w:tcPr>
                <w:p>
                  <w:r>
                    <w:t>/Artifacts/Process Advanced Find View 3-5-2024 8-34-40 PM.xlsx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shared_excelonlinebusiness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GetItems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/providers/Microsoft.PowerApps/apis/shared_excelonlinebusiness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source</w:t>
                  </w:r>
                </w:p>
              </w:tc>
              <w:tc>
                <w:tcPr>
                  <w:tcW w:w="0" w:type="auto"/>
                </w:tcPr>
                <w:p>
                  <w:r>
                    <w:t>sites/learnurs.sharepoint.com,1e03eec1-b537-46f5-a6ed-2f3faafcc7f7,179c740c-3ecc-44c7-8af9-dec6f05f4e96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drive</w:t>
                  </w:r>
                </w:p>
              </w:tc>
              <w:tc>
                <w:tcPr>
                  <w:tcW w:w="0" w:type="auto"/>
                </w:tcPr>
                <w:p>
                  <w:r>
                    <w:t>b!we4DHje19Uam7S8_qvzH9wx0nBfMPsdEivnexvBfTpbMlTYJ6MmMSqNAcp830t48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file</w:t>
                  </w:r>
                </w:p>
              </w:tc>
              <w:tc>
                <w:tcPr>
                  <w:tcW w:w="0" w:type="auto"/>
                </w:tcPr>
                <w:p>
                  <w:r>
                    <w:t>01D53XYFVJQH5VDSFIUNCKRXCOXXYFB6BV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{00000000-000C-0000-FFFF-FFFF00000000}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ED487F8347B60E00DF8D020A0B53079">
              <w:r>
                <w:t>Init_Error_Array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Scope</w:t>
      </w:r>
      <w:bookmarkStart w:name="5D113F2038D289F391614C39043629E8" w:id="761627"/>
      <w:bookmarkEnd w:id="76162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Scope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Scope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5ed77f91-a278-4981-8b9c-b02667e008e8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A0C29A6FE815B4E79CAFB36A6714094C">
              <w:r>
                <w:t>Compose</w:t>
              </w:r>
            </w:hyperlink>
          </w:p>
          <w:p>
            <w:hyperlink w:docLocation="" w:anchor="1ED475E52B09EC93184335556466AAF3">
              <w:r>
                <w:t>Set_variable</w:t>
              </w:r>
            </w:hyperlink>
          </w:p>
          <w:p>
            <w:hyperlink w:docLocation="" w:anchor="791785DAA3D53C149C5128D181E58831">
              <w:r>
                <w:t>Append_to_array_variable</w:t>
              </w:r>
            </w:hyperlink>
          </w:p>
          <w:p>
            <w:hyperlink w:docLocation="" w:anchor="D02DEED7B1BD7F1C7CE0B107C22EB5E0">
              <w:r>
                <w:t>ActivateFlow</w:t>
              </w:r>
            </w:hyperlink>
          </w:p>
        </w:tc>
      </w:tr>
    </w:tbl>
    <w:p>
      <w:r>
        <w:br/>
      </w:r>
    </w:p>
    <w:p>
      <w:pPr>
        <w:pStyle w:val="Heading3"/>
      </w:pPr>
      <w:r>
        <w:t>Set_variable</w:t>
      </w:r>
      <w:bookmarkStart w:name="1ED475E52B09EC93184335556466AAF3" w:id="775888"/>
      <w:bookmarkEnd w:id="77588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ba4e73cc-6f3b-4a7f-84d8-3dfa17040dbc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Erro Obj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</w:t>
                  </w:r>
                </w:p>
              </w:tc>
              <w:tc>
                <w:tcPr>
                  <w:tcW w:w="0" w:type="auto"/>
                </w:tcPr>
                <w:p>
                  <w:r>
                    <w:t>@items('Apply_to_each')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Error</w:t>
                  </w:r>
                </w:p>
              </w:tc>
              <w:tc>
                <w:tcPr>
                  <w:tcW w:w="0" w:type="auto"/>
                </w:tcPr>
                <w:p>
                  <w:r>
                    <w:t>@body('ActivateFlow')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791785DAA3D53C149C5128D181E58831">
              <w:r>
                <w:t>Append_to_array_variable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2CE867DC" wp14:editId="2CE867DC">
            <wp:extent cx="2390775" cy="9420225"/>
            <wp:effectExtent l="0" t="0" r="0" b="0"/>
            <wp:docPr id="139442" name="Picture 139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3" name="New Bitmap Image139443.png"/>
                    <pic:cNvPicPr/>
                  </pic:nvPicPr>
                  <pic:blipFill>
                    <a:blip r:embed="R707fef0521214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29768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8ae9e316dee4eca" /><Relationship Type="http://schemas.openxmlformats.org/officeDocument/2006/relationships/settings" Target="/word/settings.xml" Id="Re61c6ce1679a4d89" /><Relationship Type="http://schemas.openxmlformats.org/officeDocument/2006/relationships/image" Target="/media/image.png" Id="R9b2243b750854fcf" /><Relationship Type="http://schemas.openxmlformats.org/officeDocument/2006/relationships/image" Target="/media/image.svg" Id="rId208476" /><Relationship Type="http://schemas.openxmlformats.org/officeDocument/2006/relationships/hyperlink" Target="https://docs.microsoft.com/connectors/shared" TargetMode="External" Id="R7bbc0c97b2d24671" /><Relationship Type="http://schemas.openxmlformats.org/officeDocument/2006/relationships/image" Target="/media/image.jpg" Id="Rc6971873e4844dbf" /><Relationship Type="http://schemas.openxmlformats.org/officeDocument/2006/relationships/hyperlink" Target="https://docs.microsoft.com/connectors/commondataserviceforapps" TargetMode="External" Id="Rf5dfe23f84d84bcf" /><Relationship Type="http://schemas.openxmlformats.org/officeDocument/2006/relationships/image" Target="/media/image2.jpg" Id="Rc11fe6749e2c4564" /><Relationship Type="http://schemas.openxmlformats.org/officeDocument/2006/relationships/hyperlink" Target="https://docs.microsoft.com/connectors/excelonlinebusiness" TargetMode="External" Id="R8eded23afd19459f" /><Relationship Type="http://schemas.openxmlformats.org/officeDocument/2006/relationships/image" Target="/media/image3.jpg" Id="R50013cb63ab34413" /><Relationship Type="http://schemas.openxmlformats.org/officeDocument/2006/relationships/image" Target="/media/image2.png" Id="R707fef0521214d93" /><Relationship Type="http://schemas.openxmlformats.org/officeDocument/2006/relationships/image" Target="/media/image2.svg" Id="rId297688" /></Relationships>
</file>