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Helvetica Neue" w:hAnsi="Helvetica Neue" w:eastAsia="PingFang TC"/>
        </w:rPr>
        <w:t>腫瘤分枝模型圖解</w:t>
      </w:r>
    </w:p>
    <w:p>
      <w:r>
        <w:rPr>
          <w:rFonts w:ascii="Helvetica Neue" w:hAnsi="Helvetica Neue" w:eastAsia="PingFang TC"/>
          <w:color w:val="56666F"/>
          <w:sz w:val="24"/>
        </w:rPr>
        <w:t>BME 6120 作業一的 11 張主圖、備用圖與附錄逐張說明：每張圖為什麼做、怎麼讀、看到什麼、有什麼限制。這一版依合併建議把 17 張整理成 13 張，並把 PCA 改成回答「哪個因子決定腫瘤往哪走」。</w:t>
      </w:r>
    </w:p>
    <w:p>
      <w:r>
        <w:rPr>
          <w:rFonts w:ascii="Helvetica Neue" w:hAnsi="Helvetica Neue" w:eastAsia="PingFang TC"/>
          <w:color w:val="56666F"/>
          <w:sz w:val="18"/>
        </w:rPr>
        <w:t>預設參數 · 每組 30 次獨立試驗 · seed 42 · 基礎模型（IL11 關閉，除第 7 節）</w:t>
      </w:r>
    </w:p>
    <w:p>
      <w:pPr>
        <w:pStyle w:val="Heading1"/>
      </w:pPr>
      <w:r>
        <w:rPr>
          <w:rFonts w:ascii="Helvetica Neue" w:hAnsi="Helvetica Neue" w:eastAsia="PingFang TC"/>
        </w:rPr>
        <w:t>00 整體實驗設計</w:t>
      </w:r>
    </w:p>
    <w:p>
      <w:r>
        <w:rPr>
          <w:rFonts w:ascii="Helvetica Neue" w:hAnsi="Helvetica Neue" w:eastAsia="PingFang TC"/>
        </w:rPr>
        <w:t>作業要求模擬一個</w:t>
      </w:r>
      <w:r>
        <w:rPr>
          <w:rFonts w:ascii="Helvetica Neue" w:hAnsi="Helvetica Neue" w:eastAsia="PingFang TC"/>
          <w:b/>
        </w:rPr>
        <w:t>離散分枝過程</w:t>
      </w:r>
      <w:r>
        <w:rPr>
          <w:rFonts w:ascii="Helvetica Neue" w:hAnsi="Helvetica Neue" w:eastAsia="PingFang TC"/>
        </w:rPr>
        <w:t>：每一代每個細胞會死亡、分裂，或在分裂時發生突變。基因組限制在 10–20 個基因，其中部分是 oncogene。在這個基礎上要回答幾個問題：one-hit 與 two-hit 的差別、死亡率如何影響同樣大小腫瘤的異質性、突變對整體生長的影響，以及</w:t>
      </w:r>
      <w:r>
        <w:rPr>
          <w:rFonts w:ascii="Helvetica Neue" w:hAnsi="Helvetica Neue" w:eastAsia="PingFang TC"/>
          <w:b/>
        </w:rPr>
        <w:t>治療與抗藥性導致的復發</w:t>
      </w:r>
      <w:r>
        <w:rPr>
          <w:rFonts w:ascii="Helvetica Neue" w:hAnsi="Helvetica Neue" w:eastAsia="PingFang TC"/>
        </w:rPr>
        <w:t>（作業指定必做）。</w:t>
      </w:r>
    </w:p>
    <w:p>
      <w:r>
        <w:rPr>
          <w:rFonts w:ascii="Helvetica Neue" w:hAnsi="Helvetica Neue" w:eastAsia="PingFang TC"/>
        </w:rPr>
        <w:t>模型的設計原則是「規則盡量少，每條都對應課堂概念」。腫瘤從 100 個沒有突變的細胞開始，有 20 個基因座：3 個 oncogene、1 個抗藥基因、2 個抑癌基因（TSG，各有兩個等位基因），其餘 14 個是不影響生長的 passenger。每代每個細胞死亡（機率 d），或產生 2 個或 3 個子代；子代的每個位點獨立以 μ = 0.001 發生不可逆突變。腫瘤長到 20,000 個細胞時開始持續治療：敏感細胞額外有 90% 被殺，抗藥細胞只有 4%。</w:t>
      </w:r>
    </w:p>
    <w:p>
      <w:r>
        <w:rPr>
          <w:rFonts w:ascii="Helvetica Neue" w:hAnsi="Helvetica Neue" w:eastAsia="PingFang TC"/>
        </w:rPr>
        <w:t>所有隨機實驗都做 30 次獨立試驗，圖上呈現中位數與 10–90 百分位帶。這條帶描述的是「每次試驗之間差多少」，不是信賴區間。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800"/>
            <w:shd w:val="clear" w:color="auto" w:fill="E8F0F3"/>
          </w:tcPr>
          <w:p>
            <w:r>
              <w:rPr>
                <w:rFonts w:ascii="Helvetica Neue" w:hAnsi="Helvetica Neue" w:eastAsia="PingFang TC"/>
                <w:b/>
                <w:sz w:val="19"/>
              </w:rPr>
              <w:t>作業要求</w:t>
            </w:r>
          </w:p>
        </w:tc>
        <w:tc>
          <w:tcPr>
            <w:tcW w:type="dxa" w:w="2088"/>
            <w:shd w:val="clear" w:color="auto" w:fill="E8F0F3"/>
          </w:tcPr>
          <w:p>
            <w:r>
              <w:rPr>
                <w:rFonts w:ascii="Helvetica Neue" w:hAnsi="Helvetica Neue" w:eastAsia="PingFang TC"/>
                <w:b/>
                <w:sz w:val="19"/>
              </w:rPr>
              <w:t>對應的圖</w:t>
            </w:r>
          </w:p>
        </w:tc>
        <w:tc>
          <w:tcPr>
            <w:tcW w:type="dxa" w:w="5472"/>
            <w:shd w:val="clear" w:color="auto" w:fill="E8F0F3"/>
          </w:tcPr>
          <w:p>
            <w:r>
              <w:rPr>
                <w:rFonts w:ascii="Helvetica Neue" w:hAnsi="Helvetica Neue" w:eastAsia="PingFang TC"/>
                <w:b/>
                <w:sz w:val="19"/>
              </w:rPr>
              <w:t>一句話結論</w:t>
            </w:r>
          </w:p>
        </w:tc>
      </w:tr>
      <w:tr>
        <w:tc>
          <w:tcPr>
            <w:tcW w:type="dxa" w:w="1800"/>
          </w:tcPr>
          <w:p>
            <w:r>
              <w:rPr>
                <w:rFonts w:ascii="Helvetica Neue" w:hAnsi="Helvetica Neue" w:eastAsia="PingFang TC"/>
                <w:sz w:val="19"/>
              </w:rPr>
              <w:t>分枝過程與突變</w:t>
            </w:r>
          </w:p>
        </w:tc>
        <w:tc>
          <w:tcPr>
            <w:tcW w:type="dxa" w:w="2088"/>
          </w:tcPr>
          <w:p>
            <w:r>
              <w:rPr>
                <w:rFonts w:ascii="Helvetica Neue" w:hAnsi="Helvetica Neue" w:eastAsia="PingFang TC"/>
                <w:sz w:val="19"/>
              </w:rPr>
              <w:t>06、07</w:t>
            </w:r>
          </w:p>
        </w:tc>
        <w:tc>
          <w:tcPr>
            <w:tcW w:type="dxa" w:w="5472"/>
          </w:tcPr>
          <w:p>
            <w:r>
              <w:rPr>
                <w:rFonts w:ascii="Helvetica Neue" w:hAnsi="Helvetica Neue" w:eastAsia="PingFang TC"/>
                <w:sz w:val="19"/>
              </w:rPr>
              <w:t>每個細胞平均 1.428 個子代；整個模型是一條精確的馬可夫鏈。</w:t>
            </w:r>
          </w:p>
        </w:tc>
      </w:tr>
      <w:tr>
        <w:tc>
          <w:tcPr>
            <w:tcW w:type="dxa" w:w="1800"/>
          </w:tcPr>
          <w:p>
            <w:r>
              <w:rPr>
                <w:rFonts w:ascii="Helvetica Neue" w:hAnsi="Helvetica Neue" w:eastAsia="PingFang TC"/>
                <w:sz w:val="19"/>
              </w:rPr>
              <w:t>部分基因是 oncogene</w:t>
            </w:r>
          </w:p>
        </w:tc>
        <w:tc>
          <w:tcPr>
            <w:tcW w:type="dxa" w:w="2088"/>
          </w:tcPr>
          <w:p>
            <w:r>
              <w:rPr>
                <w:rFonts w:ascii="Helvetica Neue" w:hAnsi="Helvetica Neue" w:eastAsia="PingFang TC"/>
                <w:sz w:val="19"/>
              </w:rPr>
              <w:t>06C、基因頻率圖、PCA</w:t>
            </w:r>
          </w:p>
        </w:tc>
        <w:tc>
          <w:tcPr>
            <w:tcW w:type="dxa" w:w="5472"/>
          </w:tcPr>
          <w:p>
            <w:r>
              <w:rPr>
                <w:rFonts w:ascii="Helvetica Neue" w:hAnsi="Helvetica Neue" w:eastAsia="PingFang TC"/>
                <w:sz w:val="19"/>
              </w:rPr>
              <w:t>oncogene 讓子代數從 1.428 升到 1.685；治療前的成長漂移完全由 oncogene 比例決定。</w:t>
            </w:r>
          </w:p>
        </w:tc>
      </w:tr>
      <w:tr>
        <w:tc>
          <w:tcPr>
            <w:tcW w:type="dxa" w:w="1800"/>
          </w:tcPr>
          <w:p>
            <w:r>
              <w:rPr>
                <w:rFonts w:ascii="Helvetica Neue" w:hAnsi="Helvetica Neue" w:eastAsia="PingFang TC"/>
                <w:sz w:val="19"/>
              </w:rPr>
              <w:t>one-hit vs two-hit</w:t>
            </w:r>
          </w:p>
        </w:tc>
        <w:tc>
          <w:tcPr>
            <w:tcW w:type="dxa" w:w="2088"/>
          </w:tcPr>
          <w:p>
            <w:r>
              <w:rPr>
                <w:rFonts w:ascii="Helvetica Neue" w:hAnsi="Helvetica Neue" w:eastAsia="PingFang TC"/>
                <w:sz w:val="19"/>
              </w:rPr>
              <w:t>03</w:t>
            </w:r>
          </w:p>
        </w:tc>
        <w:tc>
          <w:tcPr>
            <w:tcW w:type="dxa" w:w="5472"/>
          </w:tcPr>
          <w:p>
            <w:r>
              <w:rPr>
                <w:rFonts w:ascii="Helvetica Neue" w:hAnsi="Helvetica Neue" w:eastAsia="PingFang TC"/>
                <w:sz w:val="19"/>
              </w:rPr>
              <w:t>one-hit 在第 18 代有 28% 細胞 TSG 失活；two-hit 只有 0.07%，生長與「沒有 TSG 優勢」對照組幾乎相同。</w:t>
            </w:r>
          </w:p>
        </w:tc>
      </w:tr>
      <w:tr>
        <w:tc>
          <w:tcPr>
            <w:tcW w:type="dxa" w:w="1800"/>
          </w:tcPr>
          <w:p>
            <w:r>
              <w:rPr>
                <w:rFonts w:ascii="Helvetica Neue" w:hAnsi="Helvetica Neue" w:eastAsia="PingFang TC"/>
                <w:sz w:val="19"/>
              </w:rPr>
              <w:t>死亡率與異質性</w:t>
            </w:r>
          </w:p>
        </w:tc>
        <w:tc>
          <w:tcPr>
            <w:tcW w:type="dxa" w:w="2088"/>
          </w:tcPr>
          <w:p>
            <w:r>
              <w:rPr>
                <w:rFonts w:ascii="Helvetica Neue" w:hAnsi="Helvetica Neue" w:eastAsia="PingFang TC"/>
                <w:sz w:val="19"/>
              </w:rPr>
              <w:t>02</w:t>
            </w:r>
          </w:p>
        </w:tc>
        <w:tc>
          <w:tcPr>
            <w:tcW w:type="dxa" w:w="5472"/>
          </w:tcPr>
          <w:p>
            <w:r>
              <w:rPr>
                <w:rFonts w:ascii="Helvetica Neue" w:hAnsi="Helvetica Neue" w:eastAsia="PingFang TC"/>
                <w:sz w:val="19"/>
              </w:rPr>
              <w:t>同樣取 5,000 個細胞，死亡率 0.20 → 0.45 時 Shannon 多樣性從 1.06 升到 2.83，因為需要的代數從 8 增加到 26。</w:t>
            </w:r>
          </w:p>
        </w:tc>
      </w:tr>
      <w:tr>
        <w:tc>
          <w:tcPr>
            <w:tcW w:type="dxa" w:w="1800"/>
          </w:tcPr>
          <w:p>
            <w:r>
              <w:rPr>
                <w:rFonts w:ascii="Helvetica Neue" w:hAnsi="Helvetica Neue" w:eastAsia="PingFang TC"/>
                <w:sz w:val="19"/>
              </w:rPr>
              <w:t>治療、抗藥、復發</w:t>
            </w:r>
          </w:p>
        </w:tc>
        <w:tc>
          <w:tcPr>
            <w:tcW w:type="dxa" w:w="2088"/>
          </w:tcPr>
          <w:p>
            <w:r>
              <w:rPr>
                <w:rFonts w:ascii="Helvetica Neue" w:hAnsi="Helvetica Neue" w:eastAsia="PingFang TC"/>
                <w:sz w:val="19"/>
              </w:rPr>
              <w:t>01、Muller、相圖 01／05、PCA</w:t>
            </w:r>
          </w:p>
        </w:tc>
        <w:tc>
          <w:tcPr>
            <w:tcW w:type="dxa" w:w="5472"/>
          </w:tcPr>
          <w:p>
            <w:r>
              <w:rPr>
                <w:rFonts w:ascii="Helvetica Neue" w:hAnsi="Helvetica Neue" w:eastAsia="PingFang TC"/>
                <w:sz w:val="19"/>
              </w:rPr>
              <w:t>30/30 次試驗都復發；抗藥細胞在治療前就已存在。抗藥比例越過約 70% 時，腫瘤由縮小轉為長大。</w:t>
            </w:r>
          </w:p>
        </w:tc>
      </w:tr>
    </w:tbl>
    <w:p/>
    <w:p>
      <w:pPr>
        <w:pStyle w:val="Heading1"/>
      </w:pPr>
      <w:r>
        <w:rPr>
          <w:rFonts w:ascii="Helvetica Neue" w:hAnsi="Helvetica Neue" w:eastAsia="PingFang TC"/>
        </w:rPr>
        <w:t>01 模型：一個細胞的規則</w:t>
      </w:r>
    </w:p>
    <w:p>
      <w:r>
        <w:rPr>
          <w:rFonts w:ascii="Helvetica Neue" w:hAnsi="Helvetica Neue" w:eastAsia="PingFang TC"/>
        </w:rPr>
        <w:t>這兩張是「規則說明書」。先讓讀者知道一個細胞一代會怎樣，再看這些規則在 S／R 平面上長成什麼流向。完整的機率生成函數與程式流程圖移到附錄 A1。</w:t>
      </w:r>
    </w:p>
    <w:p>
      <w:pPr>
        <w:pStyle w:val="Heading2"/>
      </w:pPr>
      <w:r>
        <w:rPr>
          <w:rFonts w:ascii="Helvetica Neue" w:hAnsi="Helvetica Neue" w:eastAsia="PingFang TC"/>
        </w:rPr>
        <w:t>圖 06 單細胞規則</w:t>
      </w:r>
    </w:p>
    <w:p>
      <w:r>
        <w:rPr>
          <w:rFonts w:ascii="Menlo" w:hAnsi="Menlo" w:eastAsia="PingFang TC"/>
          <w:color w:val="56666F"/>
          <w:sz w:val="17"/>
        </w:rPr>
        <w:t>outputs/mathematical_model/06_single_cell_rules.png</w:t>
      </w:r>
      <w:r>
        <w:rPr>
          <w:rFonts w:ascii="Helvetica Neue" w:hAnsi="Helvetica Neue" w:eastAsia="PingFang TC"/>
          <w:color w:val="56666F"/>
          <w:sz w:val="17"/>
        </w:rPr>
        <w:t xml:space="preserve">　｜　</w:t>
      </w:r>
      <w:r>
        <w:rPr>
          <w:rFonts w:ascii="Helvetica Neue" w:hAnsi="Helvetica Neue" w:eastAsia="PingFang TC"/>
          <w:b/>
          <w:color w:val="56666F"/>
          <w:sz w:val="17"/>
        </w:rPr>
        <w:t>主圖</w:t>
      </w:r>
      <w:r>
        <w:rPr>
          <w:rFonts w:ascii="Helvetica Neue" w:hAnsi="Helvetica Neue" w:eastAsia="PingFang TC"/>
          <w:color w:val="56666F"/>
          <w:sz w:val="17"/>
        </w:rPr>
        <w:t xml:space="preserve"> </w:t>
      </w:r>
    </w:p>
    <w:p>
      <w:r>
        <w:drawing>
          <wp:inline xmlns:a="http://schemas.openxmlformats.org/drawingml/2006/main" xmlns:pic="http://schemas.openxmlformats.org/drawingml/2006/picture">
            <wp:extent cx="5943600" cy="46558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thematical_model-06_single_cell_rules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558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after="0"/>
      </w:pPr>
      <w:r>
        <w:rPr>
          <w:rFonts w:ascii="Helvetica Neue" w:hAnsi="Helvetica Neue" w:eastAsia="PingFang TC"/>
          <w:b/>
          <w:color w:val="1E6A86"/>
        </w:rPr>
        <w:t>為什麼做</w:t>
      </w:r>
    </w:p>
    <w:p>
      <w:r>
        <w:rPr>
          <w:rFonts w:ascii="Helvetica Neue" w:hAnsi="Helvetica Neue" w:eastAsia="PingFang TC"/>
        </w:rPr>
        <w:t>口頭報告時，「一個細胞會怎樣」比完整公式好講。這張把原本 06B／C 的單細胞命運和 07C 的適應度表合在一起，所有後面的結果都能回頭對到這張表的數字。</w:t>
      </w:r>
    </w:p>
    <w:p>
      <w:pPr>
        <w:keepNext/>
        <w:spacing w:after="0"/>
      </w:pPr>
      <w:r>
        <w:rPr>
          <w:rFonts w:ascii="Helvetica Neue" w:hAnsi="Helvetica Neue" w:eastAsia="PingFang TC"/>
          <w:b/>
          <w:color w:val="1E6A86"/>
        </w:rPr>
        <w:t>怎麼讀</w:t>
      </w:r>
    </w:p>
    <w:p/>
    <w:p>
      <w:pPr>
        <w:pStyle w:val="ListBullet"/>
      </w:pPr>
      <w:r>
        <w:rPr>
          <w:rFonts w:ascii="Helvetica Neue" w:hAnsi="Helvetica Neue" w:eastAsia="PingFang TC"/>
          <w:b/>
        </w:rPr>
        <w:t>A</w:t>
      </w:r>
      <w:r>
        <w:rPr>
          <w:rFonts w:ascii="Helvetica Neue" w:hAnsi="Helvetica Neue" w:eastAsia="PingFang TC"/>
        </w:rPr>
        <w:t xml:space="preserve">：一個沒有突變的細胞：30% 死亡、67.2% 產生 2 個、2.8% 產生 3 個，平均 </w:t>
      </w:r>
      <w:r>
        <w:rPr>
          <w:rFonts w:ascii="Helvetica Neue" w:hAnsi="Helvetica Neue" w:eastAsia="PingFang TC"/>
        </w:rPr>
        <w:t>1.428</w:t>
      </w:r>
      <w:r>
        <w:rPr>
          <w:rFonts w:ascii="Helvetica Neue" w:hAnsi="Helvetica Neue" w:eastAsia="PingFang TC"/>
        </w:rPr>
        <w:t xml:space="preserve"> 個子代。</w:t>
      </w:r>
    </w:p>
    <w:p>
      <w:pPr>
        <w:pStyle w:val="ListBullet"/>
      </w:pPr>
      <w:r>
        <w:rPr>
          <w:rFonts w:ascii="Helvetica Neue" w:hAnsi="Helvetica Neue" w:eastAsia="PingFang TC"/>
          <w:b/>
        </w:rPr>
        <w:t>B</w:t>
      </w:r>
      <w:r>
        <w:rPr>
          <w:rFonts w:ascii="Helvetica Neue" w:hAnsi="Helvetica Neue" w:eastAsia="PingFang TC"/>
        </w:rPr>
        <w:t>：同一條規則寫成有限馬可夫矩陣（拿掉突變與治療，† 表示超過 4 個就停止記錄）。每列加總為 1，「0」是吸收態。</w:t>
      </w:r>
    </w:p>
    <w:p>
      <w:pPr>
        <w:pStyle w:val="ListBullet"/>
      </w:pPr>
      <w:r>
        <w:rPr>
          <w:rFonts w:ascii="Helvetica Neue" w:hAnsi="Helvetica Neue" w:eastAsia="PingFang TC"/>
          <w:b/>
        </w:rPr>
        <w:t>C</w:t>
      </w:r>
      <w:r>
        <w:rPr>
          <w:rFonts w:ascii="Helvetica Neue" w:hAnsi="Helvetica Neue" w:eastAsia="PingFang TC"/>
        </w:rPr>
        <w:t>：四種代表性細胞的 d、q、子代機率、治療前後平均子代數 m，以及</w:t>
      </w:r>
      <w:r>
        <w:rPr>
          <w:rFonts w:ascii="Helvetica Neue" w:hAnsi="Helvetica Neue" w:eastAsia="PingFang TC"/>
          <w:b/>
        </w:rPr>
        <w:t>單一細胞家系最終滅絕的機率</w:t>
      </w:r>
      <w:r>
        <w:rPr>
          <w:rFonts w:ascii="Helvetica Neue" w:hAnsi="Helvetica Neue" w:eastAsia="PingFang TC"/>
        </w:rPr>
        <w:t>（解 s = f(s)）。</w:t>
      </w:r>
    </w:p>
    <w:p>
      <w:pPr>
        <w:keepNext/>
        <w:spacing w:after="0"/>
      </w:pPr>
      <w:r>
        <w:rPr>
          <w:rFonts w:ascii="Helvetica Neue" w:hAnsi="Helvetica Neue" w:eastAsia="PingFang TC"/>
          <w:b/>
          <w:color w:val="1E6A86"/>
        </w:rPr>
        <w:t>看到什麼</w:t>
      </w:r>
    </w:p>
    <w:p/>
    <w:p>
      <w:pPr>
        <w:pStyle w:val="ListBullet"/>
      </w:pPr>
      <w:r>
        <w:rPr>
          <w:rFonts w:ascii="Helvetica Neue" w:hAnsi="Helvetica Neue" w:eastAsia="PingFang TC"/>
        </w:rPr>
        <w:t>沒治療時抗藥細胞和一般細胞完全一樣（m 都是 1.428）。抗藥性</w:t>
      </w:r>
      <w:r>
        <w:rPr>
          <w:rFonts w:ascii="Helvetica Neue" w:hAnsi="Helvetica Neue" w:eastAsia="PingFang TC"/>
          <w:b/>
        </w:rPr>
        <w:t>沒有代價也沒有好處</w:t>
      </w:r>
      <w:r>
        <w:rPr>
          <w:rFonts w:ascii="Helvetica Neue" w:hAnsi="Helvetica Neue" w:eastAsia="PingFang TC"/>
        </w:rPr>
        <w:t>。</w:t>
      </w:r>
    </w:p>
    <w:p>
      <w:pPr>
        <w:pStyle w:val="ListBullet"/>
      </w:pPr>
      <w:r>
        <w:rPr>
          <w:rFonts w:ascii="Helvetica Neue" w:hAnsi="Helvetica Neue" w:eastAsia="PingFang TC"/>
        </w:rPr>
        <w:t xml:space="preserve">治療時敏感細胞 m = </w:t>
      </w:r>
      <w:r>
        <w:rPr>
          <w:rFonts w:ascii="Helvetica Neue" w:hAnsi="Helvetica Neue" w:eastAsia="PingFang TC"/>
        </w:rPr>
        <w:t>0.143</w:t>
      </w:r>
      <w:r>
        <w:rPr>
          <w:rFonts w:ascii="Helvetica Neue" w:hAnsi="Helvetica Neue" w:eastAsia="PingFang TC"/>
        </w:rPr>
        <w:t xml:space="preserve">，家系必然滅絕；抗藥細胞 m = </w:t>
      </w:r>
      <w:r>
        <w:rPr>
          <w:rFonts w:ascii="Helvetica Neue" w:hAnsi="Helvetica Neue" w:eastAsia="PingFang TC"/>
        </w:rPr>
        <w:t>1.371</w:t>
      </w:r>
      <w:r>
        <w:rPr>
          <w:rFonts w:ascii="Helvetica Neue" w:hAnsi="Helvetica Neue" w:eastAsia="PingFang TC"/>
        </w:rPr>
        <w:t xml:space="preserve">，一個抗藥細胞的家系有 </w:t>
      </w:r>
      <w:r>
        <w:rPr>
          <w:rFonts w:ascii="Helvetica Neue" w:hAnsi="Helvetica Neue" w:eastAsia="PingFang TC"/>
        </w:rPr>
        <w:t>52%</w:t>
      </w:r>
      <w:r>
        <w:rPr>
          <w:rFonts w:ascii="Helvetica Neue" w:hAnsi="Helvetica Neue" w:eastAsia="PingFang TC"/>
        </w:rPr>
        <w:t xml:space="preserve"> 機率存活（滅絕機率 0.479）。所以只要治療前有幾十個抗藥細胞，復發幾乎是必然的。</w:t>
      </w:r>
    </w:p>
    <w:p>
      <w:pPr>
        <w:pStyle w:val="ListBullet"/>
      </w:pPr>
      <w:r>
        <w:rPr>
          <w:rFonts w:ascii="Helvetica Neue" w:hAnsi="Helvetica Neue" w:eastAsia="PingFang TC"/>
        </w:rPr>
        <w:t>oncogene 讓 m 從 1.428 升到 1.685，再加上 TSG 失活是 1.961；家系滅絕機率從 0.421 降到 0.270、0.156。</w:t>
      </w:r>
    </w:p>
    <w:p>
      <w:pPr>
        <w:pStyle w:val="ListBullet"/>
      </w:pPr>
      <w:r>
        <w:rPr>
          <w:rFonts w:ascii="Helvetica Neue" w:hAnsi="Helvetica Neue" w:eastAsia="PingFang TC"/>
        </w:rPr>
        <w:t>從 100 個細胞開始，沒治療時全部滅絕的機率約 0.421</w:t>
      </w:r>
      <w:r>
        <w:rPr>
          <w:rFonts w:ascii="Helvetica Neue" w:hAnsi="Helvetica Neue" w:eastAsia="PingFang TC"/>
        </w:rPr>
        <w:t>100</w:t>
      </w:r>
      <w:r>
        <w:rPr>
          <w:rFonts w:ascii="Helvetica Neue" w:hAnsi="Helvetica Neue" w:eastAsia="PingFang TC"/>
        </w:rPr>
        <w:t xml:space="preserve"> ≈ 3×10</w:t>
      </w:r>
      <w:r>
        <w:rPr>
          <w:rFonts w:ascii="Helvetica Neue" w:hAnsi="Helvetica Neue" w:eastAsia="PingFang TC"/>
        </w:rPr>
        <w:t>−38</w:t>
      </w:r>
      <w:r>
        <w:rPr>
          <w:rFonts w:ascii="Helvetica Neue" w:hAnsi="Helvetica Neue" w:eastAsia="PingFang TC"/>
        </w:rPr>
        <w:t>，這是 30 次試驗沒有一次自然滅絕的原因。</w:t>
      </w:r>
    </w:p>
    <w:p>
      <w:pPr>
        <w:keepNext/>
        <w:spacing w:after="0"/>
      </w:pPr>
      <w:r>
        <w:rPr>
          <w:rFonts w:ascii="Helvetica Neue" w:hAnsi="Helvetica Neue" w:eastAsia="PingFang TC"/>
          <w:b/>
          <w:color w:val="A9661A"/>
        </w:rPr>
        <w:t>限制</w:t>
      </w:r>
    </w:p>
    <w:p>
      <w:r>
        <w:rPr>
          <w:rFonts w:ascii="Helvetica Neue" w:hAnsi="Helvetica Neue" w:eastAsia="PingFang TC"/>
        </w:rPr>
        <w:t>B 的 † 是為了讓矩陣有限而加的停止條件，不是生物上的承載量。C 的家系滅絕機率假設該細胞的子代都保持同一表現型（忽略後續突變），μ = 0.001 時誤差很小。</w:t>
      </w:r>
    </w:p>
    <w:p>
      <w:pPr>
        <w:pStyle w:val="Heading2"/>
      </w:pPr>
      <w:r>
        <w:rPr>
          <w:rFonts w:ascii="Helvetica Neue" w:hAnsi="Helvetica Neue" w:eastAsia="PingFang TC"/>
        </w:rPr>
        <w:t>圖 07 從 M 矩陣到腫瘤的流向</w:t>
      </w:r>
    </w:p>
    <w:p>
      <w:r>
        <w:rPr>
          <w:rFonts w:ascii="Menlo" w:hAnsi="Menlo" w:eastAsia="PingFang TC"/>
          <w:color w:val="56666F"/>
          <w:sz w:val="17"/>
        </w:rPr>
        <w:t>outputs/mathematical_model/07_matrices_to_flow.png</w:t>
      </w:r>
      <w:r>
        <w:rPr>
          <w:rFonts w:ascii="Helvetica Neue" w:hAnsi="Helvetica Neue" w:eastAsia="PingFang TC"/>
          <w:color w:val="56666F"/>
          <w:sz w:val="17"/>
        </w:rPr>
        <w:t xml:space="preserve">　｜　</w:t>
      </w:r>
      <w:r>
        <w:rPr>
          <w:rFonts w:ascii="Helvetica Neue" w:hAnsi="Helvetica Neue" w:eastAsia="PingFang TC"/>
          <w:b/>
          <w:color w:val="56666F"/>
          <w:sz w:val="17"/>
        </w:rPr>
        <w:t>主圖</w:t>
      </w:r>
      <w:r>
        <w:rPr>
          <w:rFonts w:ascii="Helvetica Neue" w:hAnsi="Helvetica Neue" w:eastAsia="PingFang TC"/>
          <w:color w:val="56666F"/>
          <w:sz w:val="17"/>
        </w:rPr>
        <w:t xml:space="preserve"> </w:t>
      </w:r>
    </w:p>
    <w:p>
      <w:r>
        <w:drawing>
          <wp:inline xmlns:a="http://schemas.openxmlformats.org/drawingml/2006/main" xmlns:pic="http://schemas.openxmlformats.org/drawingml/2006/picture">
            <wp:extent cx="5943600" cy="355130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thematical_model-07_matrices_to_flow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513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after="0"/>
      </w:pPr>
      <w:r>
        <w:rPr>
          <w:rFonts w:ascii="Helvetica Neue" w:hAnsi="Helvetica Neue" w:eastAsia="PingFang TC"/>
          <w:b/>
          <w:color w:val="1E6A86"/>
        </w:rPr>
        <w:t>為什麼做</w:t>
      </w:r>
    </w:p>
    <w:p>
      <w:r>
        <w:rPr>
          <w:rFonts w:ascii="Helvetica Neue" w:hAnsi="Helvetica Neue" w:eastAsia="PingFang TC"/>
        </w:rPr>
        <w:t>把「數字是什麼」和「長什麼樣」放在同一頁。左邊是敏感 S／抗藥 R 兩類細胞的矩陣，右邊是同一組矩陣在每個格點畫出的箭頭（原本的相圖 03）。原本相圖 02 的條件期望公式也移到這裡。</w:t>
      </w:r>
    </w:p>
    <w:p>
      <w:pPr>
        <w:keepNext/>
        <w:spacing w:after="0"/>
      </w:pPr>
      <w:r>
        <w:rPr>
          <w:rFonts w:ascii="Helvetica Neue" w:hAnsi="Helvetica Neue" w:eastAsia="PingFang TC"/>
          <w:b/>
          <w:color w:val="1E6A86"/>
        </w:rPr>
        <w:t>怎麼讀</w:t>
      </w:r>
    </w:p>
    <w:p/>
    <w:p>
      <w:pPr>
        <w:pStyle w:val="ListBullet"/>
      </w:pPr>
      <w:r>
        <w:rPr>
          <w:rFonts w:ascii="Helvetica Neue" w:hAnsi="Helvetica Neue" w:eastAsia="PingFang TC"/>
          <w:b/>
        </w:rPr>
        <w:t>A</w:t>
      </w:r>
      <w:r>
        <w:rPr>
          <w:rFonts w:ascii="Helvetica Neue" w:hAnsi="Helvetica Neue" w:eastAsia="PingFang TC"/>
        </w:rPr>
        <w:t>：Q 是突變矩陣（S 每代以 0.001 變成 R，不可逆）；M 是「每個父細胞產生幾個某類子代」的期望矩陣。M 不是機率矩陣，列加總就是平均子代數。下方兩條公式是完整模型的一步期望：先把每個基因型的 m 加總成 B</w:t>
      </w:r>
      <w:r>
        <w:rPr>
          <w:rFonts w:ascii="Helvetica Neue" w:hAnsi="Helvetica Neue" w:eastAsia="PingFang TC"/>
          <w:vertAlign w:val="subscript"/>
        </w:rPr>
        <w:t>S</w:t>
      </w:r>
      <w:r>
        <w:rPr>
          <w:rFonts w:ascii="Helvetica Neue" w:hAnsi="Helvetica Neue" w:eastAsia="PingFang TC"/>
        </w:rPr>
        <w:t>、B</w:t>
      </w:r>
      <w:r>
        <w:rPr>
          <w:rFonts w:ascii="Helvetica Neue" w:hAnsi="Helvetica Neue" w:eastAsia="PingFang TC"/>
          <w:vertAlign w:val="subscript"/>
        </w:rPr>
        <w:t>R</w:t>
      </w:r>
      <w:r>
        <w:rPr>
          <w:rFonts w:ascii="Helvetica Neue" w:hAnsi="Helvetica Neue" w:eastAsia="PingFang TC"/>
        </w:rPr>
        <w:t>，再加上 S→R 的突變。</w:t>
      </w:r>
    </w:p>
    <w:p>
      <w:pPr>
        <w:pStyle w:val="ListBullet"/>
      </w:pPr>
      <w:r>
        <w:rPr>
          <w:rFonts w:ascii="Helvetica Neue" w:hAnsi="Helvetica Neue" w:eastAsia="PingFang TC"/>
          <w:b/>
        </w:rPr>
        <w:t>B／C</w:t>
      </w:r>
      <w:r>
        <w:rPr>
          <w:rFonts w:ascii="Helvetica Neue" w:hAnsi="Helvetica Neue" w:eastAsia="PingFang TC"/>
        </w:rPr>
        <w:t>：每個格點假設敏感細胞全是野生型、抗藥細胞只帶抗藥突變。箭頭長度和顏色代表每代增加或減少多少細胞，兩張共用同一比例。箭頭下方的 ΔS、ΔR 就是 M − I 的兩欄。</w:t>
      </w:r>
    </w:p>
    <w:p>
      <w:pPr>
        <w:keepNext/>
        <w:spacing w:after="0"/>
      </w:pPr>
      <w:r>
        <w:rPr>
          <w:rFonts w:ascii="Helvetica Neue" w:hAnsi="Helvetica Neue" w:eastAsia="PingFang TC"/>
          <w:b/>
          <w:color w:val="1E6A86"/>
        </w:rPr>
        <w:t>看到什麼</w:t>
      </w:r>
    </w:p>
    <w:p/>
    <w:p>
      <w:pPr>
        <w:pStyle w:val="ListBullet"/>
      </w:pPr>
      <w:r>
        <w:rPr>
          <w:rFonts w:ascii="Helvetica Neue" w:hAnsi="Helvetica Neue" w:eastAsia="PingFang TC"/>
          <w:b/>
        </w:rPr>
        <w:t>未治療</w:t>
      </w:r>
      <w:r>
        <w:rPr>
          <w:rFonts w:ascii="Helvetica Neue" w:hAnsi="Helvetica Neue" w:eastAsia="PingFang TC"/>
        </w:rPr>
        <w:t>：箭頭從原點向外放射。S 和 R 長得一樣快，任何一點都沿著通過原點的直線前進，組成比例不變。</w:t>
      </w:r>
    </w:p>
    <w:p>
      <w:pPr>
        <w:pStyle w:val="ListBullet"/>
      </w:pPr>
      <w:r>
        <w:rPr>
          <w:rFonts w:ascii="Helvetica Neue" w:hAnsi="Helvetica Neue" w:eastAsia="PingFang TC"/>
          <w:b/>
        </w:rPr>
        <w:t>持續治療</w:t>
      </w:r>
      <w:r>
        <w:rPr>
          <w:rFonts w:ascii="Helvetica Neue" w:hAnsi="Helvetica Neue" w:eastAsia="PingFang TC"/>
        </w:rPr>
        <w:t>：所有箭頭都轉向 R 軸（ΔS = −0.857 S，ΔR ≈ 0.371 R）。不論從哪裡出發，最後都貼著 R 軸往上，抗藥比例趨近 100%。</w:t>
      </w:r>
    </w:p>
    <w:p>
      <w:pPr>
        <w:keepNext/>
        <w:spacing w:after="0"/>
      </w:pPr>
      <w:r>
        <w:rPr>
          <w:rFonts w:ascii="Helvetica Neue" w:hAnsi="Helvetica Neue" w:eastAsia="PingFang TC"/>
          <w:b/>
          <w:color w:val="A9661A"/>
        </w:rPr>
        <w:t>限制</w:t>
      </w:r>
    </w:p>
    <w:p>
      <w:r>
        <w:rPr>
          <w:rFonts w:ascii="Helvetica Neue" w:hAnsi="Helvetica Neue" w:eastAsia="PingFang TC"/>
        </w:rPr>
        <w:t>線性座標只看得到幾千到幾萬個細胞，小族群擠在原點附近。對數座標的版本（舊相圖 04）已刪除：它唯一的新資訊是「大族群會持續供應抗藥突變」，這點在相圖 05 上排與 PCA 的組成方向都看得到。截面假設沒有 oncogene 細胞。</w:t>
      </w:r>
    </w:p>
    <w:p>
      <w:pPr>
        <w:pStyle w:val="Heading1"/>
      </w:pPr>
      <w:r>
        <w:rPr>
          <w:rFonts w:ascii="Helvetica Neue" w:hAnsi="Helvetica Neue" w:eastAsia="PingFang TC"/>
        </w:rPr>
        <w:t>02 主實驗：治療與復發</w:t>
      </w:r>
    </w:p>
    <w:p>
      <w:r>
        <w:rPr>
          <w:rFonts w:ascii="Helvetica Neue" w:hAnsi="Helvetica Neue" w:eastAsia="PingFang TC"/>
        </w:rPr>
        <w:t>作業指定的情境。實驗設計是「長到 20,000 個細胞就開始持續治療，看會不會復發」。復發的定義是：負荷先降到治療起點以下，再回到治療起點的負荷。</w:t>
      </w:r>
    </w:p>
    <w:p>
      <w:pPr>
        <w:pStyle w:val="Heading2"/>
      </w:pPr>
      <w:r>
        <w:rPr>
          <w:rFonts w:ascii="Helvetica Neue" w:hAnsi="Helvetica Neue" w:eastAsia="PingFang TC"/>
        </w:rPr>
        <w:t>圖 01 治療下的腫瘤演化（30 次試驗）</w:t>
      </w:r>
    </w:p>
    <w:p>
      <w:r>
        <w:rPr>
          <w:rFonts w:ascii="Menlo" w:hAnsi="Menlo" w:eastAsia="PingFang TC"/>
          <w:color w:val="56666F"/>
          <w:sz w:val="17"/>
        </w:rPr>
        <w:t>outputs/01_tumor_dashboard.png</w:t>
      </w:r>
      <w:r>
        <w:rPr>
          <w:rFonts w:ascii="Helvetica Neue" w:hAnsi="Helvetica Neue" w:eastAsia="PingFang TC"/>
          <w:color w:val="56666F"/>
          <w:sz w:val="17"/>
        </w:rPr>
        <w:t xml:space="preserve">　｜　</w:t>
      </w:r>
      <w:r>
        <w:rPr>
          <w:rFonts w:ascii="Helvetica Neue" w:hAnsi="Helvetica Neue" w:eastAsia="PingFang TC"/>
          <w:b/>
          <w:color w:val="56666F"/>
          <w:sz w:val="17"/>
        </w:rPr>
        <w:t>主圖</w:t>
      </w:r>
      <w:r>
        <w:rPr>
          <w:rFonts w:ascii="Helvetica Neue" w:hAnsi="Helvetica Neue" w:eastAsia="PingFang TC"/>
          <w:color w:val="56666F"/>
          <w:sz w:val="17"/>
        </w:rPr>
        <w:t xml:space="preserve"> </w:t>
      </w:r>
    </w:p>
    <w:p>
      <w:r>
        <w:drawing>
          <wp:inline xmlns:a="http://schemas.openxmlformats.org/drawingml/2006/main" xmlns:pic="http://schemas.openxmlformats.org/drawingml/2006/picture">
            <wp:extent cx="5943600" cy="207035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tumor_dashboard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703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after="0"/>
      </w:pPr>
      <w:r>
        <w:rPr>
          <w:rFonts w:ascii="Helvetica Neue" w:hAnsi="Helvetica Neue" w:eastAsia="PingFang TC"/>
          <w:b/>
          <w:color w:val="1E6A86"/>
        </w:rPr>
        <w:t>為什麼做</w:t>
      </w:r>
    </w:p>
    <w:p>
      <w:r>
        <w:rPr>
          <w:rFonts w:ascii="Helvetica Neue" w:hAnsi="Helvetica Neue" w:eastAsia="PingFang TC"/>
        </w:rPr>
        <w:t>一張圖總覽治療前後最重要的三件事：細胞數、多樣性、抗藥比例。30 次試驗合併成中位數與分位帶，避免只挑一條好看的曲線。</w:t>
      </w:r>
    </w:p>
    <w:p>
      <w:pPr>
        <w:keepNext/>
        <w:spacing w:after="0"/>
      </w:pPr>
      <w:r>
        <w:rPr>
          <w:rFonts w:ascii="Helvetica Neue" w:hAnsi="Helvetica Neue" w:eastAsia="PingFang TC"/>
          <w:b/>
          <w:color w:val="1E6A86"/>
        </w:rPr>
        <w:t>怎麼讀</w:t>
      </w:r>
    </w:p>
    <w:p/>
    <w:p>
      <w:pPr>
        <w:pStyle w:val="ListBullet"/>
      </w:pPr>
      <w:r>
        <w:rPr>
          <w:rFonts w:ascii="Helvetica Neue" w:hAnsi="Helvetica Neue" w:eastAsia="PingFang TC"/>
          <w:b/>
        </w:rPr>
        <w:t>A</w:t>
      </w:r>
      <w:r>
        <w:rPr>
          <w:rFonts w:ascii="Helvetica Neue" w:hAnsi="Helvetica Neue" w:eastAsia="PingFang TC"/>
        </w:rPr>
        <w:t>：總數、敏感、抗藥細胞數（symlog 縱軸，可以顯示 0）。淡橘色區間是各試驗開始治療的世代（14–16）。</w:t>
      </w:r>
    </w:p>
    <w:p>
      <w:pPr>
        <w:pStyle w:val="ListBullet"/>
      </w:pPr>
      <w:r>
        <w:rPr>
          <w:rFonts w:ascii="Helvetica Neue" w:hAnsi="Helvetica Neue" w:eastAsia="PingFang TC"/>
          <w:b/>
        </w:rPr>
        <w:t>B</w:t>
      </w:r>
      <w:r>
        <w:rPr>
          <w:rFonts w:ascii="Helvetica Neue" w:hAnsi="Helvetica Neue" w:eastAsia="PingFang TC"/>
        </w:rPr>
        <w:t>：有效基因型數 = e</w:t>
      </w:r>
      <w:r>
        <w:rPr>
          <w:rFonts w:ascii="Helvetica Neue" w:hAnsi="Helvetica Neue" w:eastAsia="PingFang TC"/>
        </w:rPr>
        <w:t>Shannon</w:t>
      </w:r>
      <w:r>
        <w:rPr>
          <w:rFonts w:ascii="Helvetica Neue" w:hAnsi="Helvetica Neue" w:eastAsia="PingFang TC"/>
        </w:rPr>
        <w:t>，可以想成「等量的基因型有幾種」。</w:t>
      </w:r>
    </w:p>
    <w:p>
      <w:pPr>
        <w:pStyle w:val="ListBullet"/>
      </w:pPr>
      <w:r>
        <w:rPr>
          <w:rFonts w:ascii="Helvetica Neue" w:hAnsi="Helvetica Neue" w:eastAsia="PingFang TC"/>
          <w:b/>
        </w:rPr>
        <w:t>C</w:t>
      </w:r>
      <w:r>
        <w:rPr>
          <w:rFonts w:ascii="Helvetica Neue" w:hAnsi="Helvetica Neue" w:eastAsia="PingFang TC"/>
        </w:rPr>
        <w:t>：存活腫瘤中抗藥細胞的百分比，箭頭標出各試驗在自己治療起點的抗藥比例。</w:t>
      </w:r>
    </w:p>
    <w:p>
      <w:pPr>
        <w:keepNext/>
        <w:spacing w:after="0"/>
      </w:pPr>
      <w:r>
        <w:rPr>
          <w:rFonts w:ascii="Helvetica Neue" w:hAnsi="Helvetica Neue" w:eastAsia="PingFang TC"/>
          <w:b/>
          <w:color w:val="1E6A86"/>
        </w:rPr>
        <w:t>看到什麼</w:t>
      </w:r>
    </w:p>
    <w:p/>
    <w:p>
      <w:pPr>
        <w:pStyle w:val="ListBullet"/>
      </w:pPr>
      <w:r>
        <w:rPr>
          <w:rFonts w:ascii="Helvetica Neue" w:hAnsi="Helvetica Neue" w:eastAsia="PingFang TC"/>
        </w:rPr>
        <w:t xml:space="preserve">每代約 ×1.43 的指數成長，第 </w:t>
      </w:r>
      <w:r>
        <w:rPr>
          <w:rFonts w:ascii="Helvetica Neue" w:hAnsi="Helvetica Neue" w:eastAsia="PingFang TC"/>
        </w:rPr>
        <w:t>14–16</w:t>
      </w:r>
      <w:r>
        <w:rPr>
          <w:rFonts w:ascii="Helvetica Neue" w:hAnsi="Helvetica Neue" w:eastAsia="PingFang TC"/>
        </w:rPr>
        <w:t xml:space="preserve"> 代達到 20,000 開始治療。</w:t>
      </w:r>
    </w:p>
    <w:p>
      <w:pPr>
        <w:pStyle w:val="ListBullet"/>
      </w:pPr>
      <w:r>
        <w:rPr>
          <w:rFonts w:ascii="Helvetica Neue" w:hAnsi="Helvetica Neue" w:eastAsia="PingFang TC"/>
        </w:rPr>
        <w:t xml:space="preserve">敏感細胞約在治療後 5–6 代歸零。總負荷在治療後約 3 代到谷底，中位數 </w:t>
      </w:r>
      <w:r>
        <w:rPr>
          <w:rFonts w:ascii="Helvetica Neue" w:hAnsi="Helvetica Neue" w:eastAsia="PingFang TC"/>
        </w:rPr>
        <w:t>814</w:t>
      </w:r>
      <w:r>
        <w:rPr>
          <w:rFonts w:ascii="Helvetica Neue" w:hAnsi="Helvetica Neue" w:eastAsia="PingFang TC"/>
        </w:rPr>
        <w:t xml:space="preserve"> 個細胞（範圍 416–2,003）。</w:t>
      </w:r>
    </w:p>
    <w:p>
      <w:pPr>
        <w:pStyle w:val="ListBullet"/>
      </w:pPr>
      <w:r>
        <w:rPr>
          <w:rFonts w:ascii="Helvetica Neue" w:hAnsi="Helvetica Neue" w:eastAsia="PingFang TC"/>
          <w:b/>
        </w:rPr>
        <w:t>30/30 次試驗全部復發</w:t>
      </w:r>
      <w:r>
        <w:rPr>
          <w:rFonts w:ascii="Helvetica Neue" w:hAnsi="Helvetica Neue" w:eastAsia="PingFang TC"/>
        </w:rPr>
        <w:t xml:space="preserve">，中位數在治療後 </w:t>
      </w:r>
      <w:r>
        <w:rPr>
          <w:rFonts w:ascii="Helvetica Neue" w:hAnsi="Helvetica Neue" w:eastAsia="PingFang TC"/>
        </w:rPr>
        <w:t>13</w:t>
      </w:r>
      <w:r>
        <w:rPr>
          <w:rFonts w:ascii="Helvetica Neue" w:hAnsi="Helvetica Neue" w:eastAsia="PingFang TC"/>
        </w:rPr>
        <w:t xml:space="preserve"> 代（9–16），也就是第 28 代左右。</w:t>
      </w:r>
    </w:p>
    <w:p>
      <w:pPr>
        <w:pStyle w:val="ListBullet"/>
      </w:pPr>
      <w:r>
        <w:rPr>
          <w:rFonts w:ascii="Helvetica Neue" w:hAnsi="Helvetica Neue" w:eastAsia="PingFang TC"/>
        </w:rPr>
        <w:t xml:space="preserve">C：治療開始時 30/30 次試驗都已有抗藥細胞，中位數 </w:t>
      </w:r>
      <w:r>
        <w:rPr>
          <w:rFonts w:ascii="Helvetica Neue" w:hAnsi="Helvetica Neue" w:eastAsia="PingFang TC"/>
        </w:rPr>
        <w:t>1.2%</w:t>
      </w:r>
      <w:r>
        <w:rPr>
          <w:rFonts w:ascii="Helvetica Neue" w:hAnsi="Helvetica Neue" w:eastAsia="PingFang TC"/>
        </w:rPr>
        <w:t>；治療後 3–4 代超過 90%，第 20 代達 100%。</w:t>
      </w:r>
    </w:p>
    <w:p>
      <w:pPr>
        <w:pStyle w:val="ListBullet"/>
      </w:pPr>
      <w:r>
        <w:rPr>
          <w:rFonts w:ascii="Helvetica Neue" w:hAnsi="Helvetica Neue" w:eastAsia="PingFang TC"/>
        </w:rPr>
        <w:t>B：治療造成瓶頸，有效基因型數從約 10 掉到約 6，之後抗藥族群累積新突變，回升到約 30。</w:t>
      </w:r>
    </w:p>
    <w:p>
      <w:pPr>
        <w:keepNext/>
        <w:spacing w:after="0"/>
      </w:pPr>
      <w:r>
        <w:rPr>
          <w:rFonts w:ascii="Helvetica Neue" w:hAnsi="Helvetica Neue" w:eastAsia="PingFang TC"/>
          <w:b/>
          <w:color w:val="A9661A"/>
        </w:rPr>
        <w:t>限制</w:t>
      </w:r>
    </w:p>
    <w:p>
      <w:r>
        <w:rPr>
          <w:rFonts w:ascii="Helvetica Neue" w:hAnsi="Helvetica Neue" w:eastAsia="PingFang TC"/>
        </w:rPr>
        <w:t>全部 30 次試驗觀察到第 31 代；之後只剩還沒到 100 萬細胞計算上限的試驗（上限不是腫瘤死亡），所以 B 右端的起伏不穩定。逐基因頻率改看第 3 節的基因頻率圖。</w:t>
      </w:r>
    </w:p>
    <w:p>
      <w:pPr>
        <w:shd w:val="clear" w:color="auto" w:fill="F6ECDF"/>
      </w:pPr>
      <w:r>
        <w:rPr>
          <w:rFonts w:ascii="Helvetica Neue" w:hAnsi="Helvetica Neue" w:eastAsia="PingFang TC"/>
          <w:b/>
        </w:rPr>
        <w:t>抗藥細胞是治療前就存在的。</w:t>
      </w:r>
      <w:r>
        <w:rPr>
          <w:rFonts w:ascii="Helvetica Neue" w:hAnsi="Helvetica Neue" w:eastAsia="PingFang TC"/>
        </w:rPr>
        <w:t>治療開始時，30 次試驗</w:t>
      </w:r>
      <w:r>
        <w:rPr>
          <w:rFonts w:ascii="Helvetica Neue" w:hAnsi="Helvetica Neue" w:eastAsia="PingFang TC"/>
          <w:b/>
        </w:rPr>
        <w:t>全部</w:t>
      </w:r>
      <w:r>
        <w:rPr>
          <w:rFonts w:ascii="Helvetica Neue" w:hAnsi="Helvetica Neue" w:eastAsia="PingFang TC"/>
        </w:rPr>
        <w:t>已經有抗藥細胞，中位數約 230 個，占 1.2%。抗藥性在治療前是中性的，所以它的頻率應該和 passenger 一樣，只靠突變累積：約 世代數 × μ ≈ 15 × 0.001 = 1.5%，與觀察值吻合。治療沒有「創造」抗藥性，只是把早就存在的抗藥細胞篩選出來。</w:t>
      </w:r>
    </w:p>
    <w:p>
      <w:pPr>
        <w:pStyle w:val="Heading1"/>
      </w:pPr>
      <w:r>
        <w:rPr>
          <w:rFonts w:ascii="Helvetica Neue" w:hAnsi="Helvetica Neue" w:eastAsia="PingFang TC"/>
        </w:rPr>
        <w:t>03 基因型組成怎麼變</w:t>
      </w:r>
    </w:p>
    <w:p>
      <w:r>
        <w:rPr>
          <w:rFonts w:ascii="Helvetica Neue" w:hAnsi="Helvetica Neue" w:eastAsia="PingFang TC"/>
        </w:rPr>
        <w:t>圖 01 只告訴我們「抗藥比例」，但抗藥細胞是同一個家族，還是很多個獨立起源？哪些突變跟著一起被帶上來？這兩張圖用論文常見的格式回答。</w:t>
      </w:r>
    </w:p>
    <w:p>
      <w:pPr>
        <w:pStyle w:val="Heading2"/>
      </w:pPr>
      <w:r>
        <w:rPr>
          <w:rFonts w:ascii="Helvetica Neue" w:hAnsi="Helvetica Neue" w:eastAsia="PingFang TC"/>
        </w:rPr>
        <w:t>Muller 圖 Top-10 基因型的組成演變</w:t>
      </w:r>
    </w:p>
    <w:p>
      <w:r>
        <w:rPr>
          <w:rFonts w:ascii="Menlo" w:hAnsi="Menlo" w:eastAsia="PingFang TC"/>
          <w:color w:val="56666F"/>
          <w:sz w:val="17"/>
        </w:rPr>
        <w:t>outputs/genotype_evolution/01_muller_top_genotypes_zh.png</w:t>
      </w:r>
      <w:r>
        <w:rPr>
          <w:rFonts w:ascii="Helvetica Neue" w:hAnsi="Helvetica Neue" w:eastAsia="PingFang TC"/>
          <w:color w:val="56666F"/>
          <w:sz w:val="17"/>
        </w:rPr>
        <w:t xml:space="preserve">　｜　</w:t>
      </w:r>
      <w:r>
        <w:rPr>
          <w:rFonts w:ascii="Helvetica Neue" w:hAnsi="Helvetica Neue" w:eastAsia="PingFang TC"/>
          <w:b/>
          <w:color w:val="56666F"/>
          <w:sz w:val="17"/>
        </w:rPr>
        <w:t>主圖</w:t>
      </w:r>
      <w:r>
        <w:rPr>
          <w:rFonts w:ascii="Helvetica Neue" w:hAnsi="Helvetica Neue" w:eastAsia="PingFang TC"/>
          <w:color w:val="56666F"/>
          <w:sz w:val="17"/>
        </w:rPr>
        <w:t xml:space="preserve"> </w:t>
      </w:r>
    </w:p>
    <w:p>
      <w:r>
        <w:drawing>
          <wp:inline xmlns:a="http://schemas.openxmlformats.org/drawingml/2006/main" xmlns:pic="http://schemas.openxmlformats.org/drawingml/2006/picture">
            <wp:extent cx="5943600" cy="459886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enotype_evolution-01_muller_top_genotypes_zh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988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after="0"/>
      </w:pPr>
      <w:r>
        <w:rPr>
          <w:rFonts w:ascii="Helvetica Neue" w:hAnsi="Helvetica Neue" w:eastAsia="PingFang TC"/>
          <w:b/>
          <w:color w:val="1E6A86"/>
        </w:rPr>
        <w:t>為什麼做</w:t>
      </w:r>
    </w:p>
    <w:p>
      <w:r>
        <w:rPr>
          <w:rFonts w:ascii="Helvetica Neue" w:hAnsi="Helvetica Neue" w:eastAsia="PingFang TC"/>
        </w:rPr>
        <w:t>Muller 圖（又稱 fish plot）是 clonal evolution 論文的標準主圖，一眼可以看出「誰從誰長出來、誰取代了誰」。上方的負荷曲線讓組成變化和治療事件對齊。</w:t>
      </w:r>
    </w:p>
    <w:p>
      <w:pPr>
        <w:keepNext/>
        <w:spacing w:after="0"/>
      </w:pPr>
      <w:r>
        <w:rPr>
          <w:rFonts w:ascii="Helvetica Neue" w:hAnsi="Helvetica Neue" w:eastAsia="PingFang TC"/>
          <w:b/>
          <w:color w:val="1E6A86"/>
        </w:rPr>
        <w:t>怎麼讀</w:t>
      </w:r>
    </w:p>
    <w:p/>
    <w:p>
      <w:pPr>
        <w:pStyle w:val="ListBullet"/>
      </w:pPr>
      <w:r>
        <w:rPr>
          <w:rFonts w:ascii="Helvetica Neue" w:hAnsi="Helvetica Neue" w:eastAsia="PingFang TC"/>
        </w:rPr>
        <w:t>橫軸是世代，縱軸是細胞比例（0–100%）。每個色帶是一種基因型。</w:t>
      </w:r>
    </w:p>
    <w:p>
      <w:pPr>
        <w:pStyle w:val="ListBullet"/>
      </w:pPr>
      <w:r>
        <w:rPr>
          <w:rFonts w:ascii="Helvetica Neue" w:hAnsi="Helvetica Neue" w:eastAsia="PingFang TC"/>
        </w:rPr>
        <w:t>帶有新突變的基因型畫在原本基因型的色帶</w:t>
      </w:r>
      <w:r>
        <w:rPr>
          <w:rFonts w:ascii="Helvetica Neue" w:hAnsi="Helvetica Neue" w:eastAsia="PingFang TC"/>
          <w:b/>
        </w:rPr>
        <w:t>裡面</w:t>
      </w:r>
      <w:r>
        <w:rPr>
          <w:rFonts w:ascii="Helvetica Neue" w:hAnsi="Helvetica Neue" w:eastAsia="PingFang TC"/>
        </w:rPr>
        <w:t>。例如 ONC1+RES 長在 RES 或 ONC1 的帶中。</w:t>
      </w:r>
    </w:p>
    <w:p>
      <w:pPr>
        <w:pStyle w:val="ListBullet"/>
      </w:pPr>
      <w:r>
        <w:rPr>
          <w:rFonts w:ascii="Helvetica Neue" w:hAnsi="Helvetica Neue" w:eastAsia="PingFang TC"/>
        </w:rPr>
        <w:t>每次試驗只畫曾經達到最高比例的前 10 種基因型，其他細胞併入最接近的已畫出祖先。</w:t>
      </w:r>
    </w:p>
    <w:p>
      <w:pPr>
        <w:pStyle w:val="ListBullet"/>
      </w:pPr>
      <w:r>
        <w:rPr>
          <w:rFonts w:ascii="Helvetica Neue" w:hAnsi="Helvetica Neue" w:eastAsia="PingFang TC"/>
        </w:rPr>
        <w:t>色相代表功能類別：灰色是無功能突變，藍色是 oncogene，黃色是抗藥，橘紅是抗藥＋oncogene。同類別內用深淺區分。</w:t>
      </w:r>
    </w:p>
    <w:p>
      <w:pPr>
        <w:pStyle w:val="ListBullet"/>
      </w:pPr>
      <w:r>
        <w:rPr>
          <w:rFonts w:ascii="Helvetica Neue" w:hAnsi="Helvetica Neue" w:eastAsia="PingFang TC"/>
        </w:rPr>
        <w:t>下方 6 個小分圖是其他試驗，依復發時間由早到晚排列。</w:t>
      </w:r>
    </w:p>
    <w:p>
      <w:pPr>
        <w:keepNext/>
        <w:spacing w:after="0"/>
      </w:pPr>
      <w:r>
        <w:rPr>
          <w:rFonts w:ascii="Helvetica Neue" w:hAnsi="Helvetica Neue" w:eastAsia="PingFang TC"/>
          <w:b/>
          <w:color w:val="1E6A86"/>
        </w:rPr>
        <w:t>看到什麼</w:t>
      </w:r>
    </w:p>
    <w:p/>
    <w:p>
      <w:pPr>
        <w:pStyle w:val="ListBullet"/>
      </w:pPr>
      <w:r>
        <w:rPr>
          <w:rFonts w:ascii="Helvetica Neue" w:hAnsi="Helvetica Neue" w:eastAsia="PingFang TC"/>
          <w:b/>
        </w:rPr>
        <w:t>治療前</w:t>
      </w:r>
      <w:r>
        <w:rPr>
          <w:rFonts w:ascii="Helvetica Neue" w:hAnsi="Helvetica Neue" w:eastAsia="PingFang TC"/>
        </w:rPr>
        <w:t>：野生型（灰）主導，ONC1（藍）慢慢擴張到約 10%，這是 oncogene 篩選的痕跡。抗藥基因型只是細細的幾條。</w:t>
      </w:r>
    </w:p>
    <w:p>
      <w:pPr>
        <w:pStyle w:val="ListBullet"/>
      </w:pPr>
      <w:r>
        <w:rPr>
          <w:rFonts w:ascii="Helvetica Neue" w:hAnsi="Helvetica Neue" w:eastAsia="PingFang TC"/>
          <w:b/>
        </w:rPr>
        <w:t>治療開始（第 15 代）</w:t>
      </w:r>
      <w:r>
        <w:rPr>
          <w:rFonts w:ascii="Helvetica Neue" w:hAnsi="Helvetica Neue" w:eastAsia="PingFang TC"/>
        </w:rPr>
        <w:t>：所有不帶 RES 的色帶在 3–4 代內崩潰。</w:t>
      </w:r>
    </w:p>
    <w:p>
      <w:pPr>
        <w:pStyle w:val="ListBullet"/>
      </w:pPr>
      <w:r>
        <w:rPr>
          <w:rFonts w:ascii="Helvetica Neue" w:hAnsi="Helvetica Neue" w:eastAsia="PingFang TC"/>
          <w:b/>
        </w:rPr>
        <w:t>抗藥性是多源的</w:t>
      </w:r>
      <w:r>
        <w:rPr>
          <w:rFonts w:ascii="Helvetica Neue" w:hAnsi="Helvetica Neue" w:eastAsia="PingFang TC"/>
        </w:rPr>
        <w:t>：RES、ONC1+RES、ONC2+RES、ONC3+RES、RES+TSG1a、RES+P18 等多個獨立出現的抗藥基因型同時擴張，稱為「軟掃蕩」（soft sweep）。</w:t>
      </w:r>
    </w:p>
    <w:p>
      <w:pPr>
        <w:pStyle w:val="ListBullet"/>
      </w:pPr>
      <w:r>
        <w:rPr>
          <w:rFonts w:ascii="Helvetica Neue" w:hAnsi="Helvetica Neue" w:eastAsia="PingFang TC"/>
          <w:b/>
        </w:rPr>
        <w:t>復發裡有第二波篩選</w:t>
      </w:r>
      <w:r>
        <w:rPr>
          <w:rFonts w:ascii="Helvetica Neue" w:hAnsi="Helvetica Neue" w:eastAsia="PingFang TC"/>
        </w:rPr>
        <w:t>：帶 oncogene 的抗藥細胞在治療下每代 ×1.62，單純 RES 只有 ×1.37。所以 ONC1+RES 從第 19 代約 5% 持續升到第 37 代約 30%。</w:t>
      </w:r>
    </w:p>
    <w:p>
      <w:pPr>
        <w:pStyle w:val="ListBullet"/>
      </w:pPr>
      <w:r>
        <w:rPr>
          <w:rFonts w:ascii="Helvetica Neue" w:hAnsi="Helvetica Neue" w:eastAsia="PingFang TC"/>
          <w:b/>
        </w:rPr>
        <w:t>小分圖暗示一個規律</w:t>
      </w:r>
      <w:r>
        <w:rPr>
          <w:rFonts w:ascii="Helvetica Neue" w:hAnsi="Helvetica Neue" w:eastAsia="PingFang TC"/>
        </w:rPr>
        <w:t>：最早復發的 rep 12（t=23）一開始就由 ONC1+RES 主導；最晚的 rep 11（t=31）主要是單純 RES。</w:t>
      </w:r>
    </w:p>
    <w:p>
      <w:pPr>
        <w:keepNext/>
        <w:spacing w:after="0"/>
      </w:pPr>
      <w:r>
        <w:rPr>
          <w:rFonts w:ascii="Helvetica Neue" w:hAnsi="Helvetica Neue" w:eastAsia="PingFang TC"/>
          <w:b/>
          <w:color w:val="A9661A"/>
        </w:rPr>
        <w:t>限制</w:t>
      </w:r>
    </w:p>
    <w:p>
      <w:r>
        <w:rPr>
          <w:rFonts w:ascii="Helvetica Neue" w:hAnsi="Helvetica Neue" w:eastAsia="PingFang TC"/>
        </w:rPr>
        <w:t>巢狀排列是「突變集合的包含關係」，不是重建的親緣樹。小分圖之間只有顏色類別可以比較。復發快慢與 oncogene 的關係目前只有兩個例子，需要用 30 次試驗做相關分析才能確認。</w:t>
      </w:r>
    </w:p>
    <w:p>
      <w:pPr>
        <w:pStyle w:val="Heading2"/>
      </w:pPr>
      <w:r>
        <w:rPr>
          <w:rFonts w:ascii="Helvetica Neue" w:hAnsi="Helvetica Neue" w:eastAsia="PingFang TC"/>
        </w:rPr>
        <w:t>基因頻率軌跡 每個基因的突變細胞比例</w:t>
      </w:r>
    </w:p>
    <w:p>
      <w:r>
        <w:rPr>
          <w:rFonts w:ascii="Menlo" w:hAnsi="Menlo" w:eastAsia="PingFang TC"/>
          <w:color w:val="56666F"/>
          <w:sz w:val="17"/>
        </w:rPr>
        <w:t>outputs/genotype_evolution/02_gene_mutation_frequencies_zh.png</w:t>
      </w:r>
      <w:r>
        <w:rPr>
          <w:rFonts w:ascii="Helvetica Neue" w:hAnsi="Helvetica Neue" w:eastAsia="PingFang TC"/>
          <w:color w:val="56666F"/>
          <w:sz w:val="17"/>
        </w:rPr>
        <w:t xml:space="preserve">　｜　</w:t>
      </w:r>
      <w:r>
        <w:rPr>
          <w:rFonts w:ascii="Helvetica Neue" w:hAnsi="Helvetica Neue" w:eastAsia="PingFang TC"/>
          <w:b/>
          <w:color w:val="56666F"/>
          <w:sz w:val="17"/>
        </w:rPr>
        <w:t>主圖</w:t>
      </w:r>
      <w:r>
        <w:rPr>
          <w:rFonts w:ascii="Helvetica Neue" w:hAnsi="Helvetica Neue" w:eastAsia="PingFang TC"/>
          <w:color w:val="56666F"/>
          <w:sz w:val="17"/>
        </w:rPr>
        <w:t xml:space="preserve"> </w:t>
      </w:r>
    </w:p>
    <w:p>
      <w:r>
        <w:drawing>
          <wp:inline xmlns:a="http://schemas.openxmlformats.org/drawingml/2006/main" xmlns:pic="http://schemas.openxmlformats.org/drawingml/2006/picture">
            <wp:extent cx="5943600" cy="389058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enotype_evolution-02_gene_mutation_frequencies_zh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9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after="0"/>
      </w:pPr>
      <w:r>
        <w:rPr>
          <w:rFonts w:ascii="Helvetica Neue" w:hAnsi="Helvetica Neue" w:eastAsia="PingFang TC"/>
          <w:b/>
          <w:color w:val="1E6A86"/>
        </w:rPr>
        <w:t>為什麼做</w:t>
      </w:r>
    </w:p>
    <w:p>
      <w:r>
        <w:rPr>
          <w:rFonts w:ascii="Helvetica Neue" w:hAnsi="Helvetica Neue" w:eastAsia="PingFang TC"/>
        </w:rPr>
        <w:t>取代原本圖 01 的突變頻率熱圖。30 次試驗按「治療開始」對齊，每個基因畫一條線，類似臨床追蹤變異等位基因頻率（VAF）。passenger 是判斷「有沒有被篩選」的中性對照。</w:t>
      </w:r>
    </w:p>
    <w:p>
      <w:pPr>
        <w:keepNext/>
        <w:spacing w:after="0"/>
      </w:pPr>
      <w:r>
        <w:rPr>
          <w:rFonts w:ascii="Helvetica Neue" w:hAnsi="Helvetica Neue" w:eastAsia="PingFang TC"/>
          <w:b/>
          <w:color w:val="1E6A86"/>
        </w:rPr>
        <w:t>怎麼讀</w:t>
      </w:r>
    </w:p>
    <w:p>
      <w:r>
        <w:rPr>
          <w:rFonts w:ascii="Helvetica Neue" w:hAnsi="Helvetica Neue" w:eastAsia="PingFang TC"/>
        </w:rPr>
        <w:t>橫軸 0 是治療開始。縱軸是 symlog 刻度（10</w:t>
      </w:r>
      <w:r>
        <w:rPr>
          <w:rFonts w:ascii="Helvetica Neue" w:hAnsi="Helvetica Neue" w:eastAsia="PingFang TC"/>
        </w:rPr>
        <w:t>−4</w:t>
      </w:r>
      <w:r>
        <w:rPr>
          <w:rFonts w:ascii="Helvetica Neue" w:hAnsi="Helvetica Neue" w:eastAsia="PingFang TC"/>
        </w:rPr>
        <w:t xml:space="preserve"> 以下為線性）。線是中位數，帶是 10–90 百分位。只畫所有試驗都有觀察的世代（−14 到 +17）。</w:t>
      </w:r>
    </w:p>
    <w:p>
      <w:pPr>
        <w:keepNext/>
        <w:spacing w:after="0"/>
      </w:pPr>
      <w:r>
        <w:rPr>
          <w:rFonts w:ascii="Helvetica Neue" w:hAnsi="Helvetica Neue" w:eastAsia="PingFang TC"/>
          <w:b/>
          <w:color w:val="1E6A86"/>
        </w:rPr>
        <w:t>看到什麼</w:t>
      </w:r>
    </w:p>
    <w:p/>
    <w:p>
      <w:pPr>
        <w:pStyle w:val="ListBullet"/>
      </w:pPr>
      <w:r>
        <w:rPr>
          <w:rFonts w:ascii="Helvetica Neue" w:hAnsi="Helvetica Neue" w:eastAsia="PingFang TC"/>
          <w:b/>
        </w:rPr>
        <w:t>A oncogene</w:t>
      </w:r>
      <w:r>
        <w:rPr>
          <w:rFonts w:ascii="Helvetica Neue" w:hAnsi="Helvetica Neue" w:eastAsia="PingFang TC"/>
        </w:rPr>
        <w:t>：治療開始時每個約 4%，passenger 只有約 1.5%。突變率相同，差距就是篩選造成的。</w:t>
      </w:r>
    </w:p>
    <w:p>
      <w:pPr>
        <w:pStyle w:val="ListBullet"/>
      </w:pPr>
      <w:r>
        <w:rPr>
          <w:rFonts w:ascii="Helvetica Neue" w:hAnsi="Helvetica Neue" w:eastAsia="PingFang TC"/>
          <w:b/>
        </w:rPr>
        <w:t>B TSG</w:t>
      </w:r>
      <w:r>
        <w:rPr>
          <w:rFonts w:ascii="Helvetica Neue" w:hAnsi="Helvetica Neue" w:eastAsia="PingFang TC"/>
        </w:rPr>
        <w:t>：任一等位基因被打到約 3%，約是 passenger 的兩倍（兩倍的突變目標），代表單擊在 two-hit 規則下是中性的。雙等位基因失活極少。</w:t>
      </w:r>
    </w:p>
    <w:p>
      <w:pPr>
        <w:pStyle w:val="ListBullet"/>
      </w:pPr>
      <w:r>
        <w:rPr>
          <w:rFonts w:ascii="Helvetica Neue" w:hAnsi="Helvetica Neue" w:eastAsia="PingFang TC"/>
          <w:b/>
        </w:rPr>
        <w:t>C 抗藥基因</w:t>
      </w:r>
      <w:r>
        <w:rPr>
          <w:rFonts w:ascii="Helvetica Neue" w:hAnsi="Helvetica Neue" w:eastAsia="PingFang TC"/>
        </w:rPr>
        <w:t>：治療前約 1%，與 passenger 同一水準；治療後約 4 代升到 100%。</w:t>
      </w:r>
    </w:p>
    <w:p>
      <w:pPr>
        <w:pStyle w:val="ListBullet"/>
      </w:pPr>
      <w:r>
        <w:rPr>
          <w:rFonts w:ascii="Helvetica Neue" w:hAnsi="Helvetica Neue" w:eastAsia="PingFang TC"/>
          <w:b/>
        </w:rPr>
        <w:t>D passenger</w:t>
      </w:r>
      <w:r>
        <w:rPr>
          <w:rFonts w:ascii="Helvetica Neue" w:hAnsi="Helvetica Neue" w:eastAsia="PingFang TC"/>
        </w:rPr>
        <w:t>：隨時間緩慢累積，作為所有比較的基準線。</w:t>
      </w:r>
    </w:p>
    <w:p>
      <w:pPr>
        <w:keepNext/>
        <w:spacing w:after="0"/>
      </w:pPr>
      <w:r>
        <w:rPr>
          <w:rFonts w:ascii="Helvetica Neue" w:hAnsi="Helvetica Neue" w:eastAsia="PingFang TC"/>
          <w:b/>
          <w:color w:val="A9661A"/>
        </w:rPr>
        <w:t>限制</w:t>
      </w:r>
    </w:p>
    <w:p>
      <w:r>
        <w:rPr>
          <w:rFonts w:ascii="Helvetica Neue" w:hAnsi="Helvetica Neue" w:eastAsia="PingFang TC"/>
        </w:rPr>
        <w:t>對齊治療開始會讓絕對世代錯開 1–2 代。TSG 雙等位基因的線很抖，因為只有極少數細胞。</w:t>
      </w:r>
    </w:p>
    <w:p>
      <w:pPr>
        <w:pStyle w:val="Heading1"/>
      </w:pPr>
      <w:r>
        <w:rPr>
          <w:rFonts w:ascii="Helvetica Neue" w:hAnsi="Helvetica Neue" w:eastAsia="PingFang TC"/>
        </w:rPr>
        <w:t>04 相圖：流向是否穩定</w:t>
      </w:r>
    </w:p>
    <w:p>
      <w:r>
        <w:rPr>
          <w:rFonts w:ascii="Helvetica Neue" w:hAnsi="Helvetica Neue" w:eastAsia="PingFang TC"/>
        </w:rPr>
        <w:t>相圖的想法來自動力系統：把腫瘤狀態畫成平面上的一個點，箭頭表示下一代往哪走。如果不同試驗都沿著同一組箭頭走，就代表結果的「形狀」是確定的，隨機性只影響細節。</w:t>
      </w:r>
    </w:p>
    <w:p>
      <w:pPr>
        <w:shd w:val="clear" w:color="auto" w:fill="E8F0F3"/>
      </w:pPr>
      <w:r>
        <w:rPr>
          <w:rFonts w:ascii="Helvetica Neue" w:hAnsi="Helvetica Neue" w:eastAsia="PingFang TC"/>
          <w:b/>
        </w:rPr>
        <w:t>核心難題：</w:t>
      </w:r>
      <w:r>
        <w:rPr>
          <w:rFonts w:ascii="Helvetica Neue" w:hAnsi="Helvetica Neue" w:eastAsia="PingFang TC"/>
        </w:rPr>
        <w:t>真實狀態是「每種基因型各有幾個細胞」，可能有 2</w:t>
      </w:r>
      <w:r>
        <w:rPr>
          <w:rFonts w:ascii="Helvetica Neue" w:hAnsi="Helvetica Neue" w:eastAsia="PingFang TC"/>
        </w:rPr>
        <w:t>22</w:t>
      </w:r>
      <w:r>
        <w:rPr>
          <w:rFonts w:ascii="Helvetica Neue" w:hAnsi="Helvetica Neue" w:eastAsia="PingFang TC"/>
        </w:rPr>
        <w:t xml:space="preserve"> 維，平面只能放兩個數字。所以每張相圖都是投影。原本 7 張相圖現在精簡為 3 張：實際軌跡（相圖 01）、理論 vs 實際（相圖 05）、適應度版本（相圖 06，備用）；「為什麼選這兩個軸」由第 5 節的 PCA 回答。</w:t>
      </w:r>
    </w:p>
    <w:p>
      <w:pPr>
        <w:pStyle w:val="Heading2"/>
      </w:pPr>
      <w:r>
        <w:rPr>
          <w:rFonts w:ascii="Helvetica Neue" w:hAnsi="Helvetica Neue" w:eastAsia="PingFang TC"/>
        </w:rPr>
        <w:t>相圖 01 實際軌跡與期望下一步</w:t>
      </w:r>
    </w:p>
    <w:p>
      <w:r>
        <w:rPr>
          <w:rFonts w:ascii="Menlo" w:hAnsi="Menlo" w:eastAsia="PingFang TC"/>
          <w:color w:val="56666F"/>
          <w:sz w:val="17"/>
        </w:rPr>
        <w:t>outputs/phase_plots/01_phase_portrait.png</w:t>
      </w:r>
      <w:r>
        <w:rPr>
          <w:rFonts w:ascii="Helvetica Neue" w:hAnsi="Helvetica Neue" w:eastAsia="PingFang TC"/>
          <w:color w:val="56666F"/>
          <w:sz w:val="17"/>
        </w:rPr>
        <w:t xml:space="preserve">　｜　</w:t>
      </w:r>
      <w:r>
        <w:rPr>
          <w:rFonts w:ascii="Helvetica Neue" w:hAnsi="Helvetica Neue" w:eastAsia="PingFang TC"/>
          <w:b/>
          <w:color w:val="56666F"/>
          <w:sz w:val="17"/>
        </w:rPr>
        <w:t>主圖</w:t>
      </w:r>
      <w:r>
        <w:rPr>
          <w:rFonts w:ascii="Helvetica Neue" w:hAnsi="Helvetica Neue" w:eastAsia="PingFang TC"/>
          <w:color w:val="56666F"/>
          <w:sz w:val="17"/>
        </w:rPr>
        <w:t xml:space="preserve"> </w:t>
      </w:r>
    </w:p>
    <w:p>
      <w:r>
        <w:drawing>
          <wp:inline xmlns:a="http://schemas.openxmlformats.org/drawingml/2006/main" xmlns:pic="http://schemas.openxmlformats.org/drawingml/2006/picture">
            <wp:extent cx="5943600" cy="391039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ase_plots-01_phase_portrait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103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after="0"/>
      </w:pPr>
      <w:r>
        <w:rPr>
          <w:rFonts w:ascii="Helvetica Neue" w:hAnsi="Helvetica Neue" w:eastAsia="PingFang TC"/>
          <w:b/>
          <w:color w:val="1E6A86"/>
        </w:rPr>
        <w:t>為什麼做</w:t>
      </w:r>
    </w:p>
    <w:p>
      <w:r>
        <w:rPr>
          <w:rFonts w:ascii="Helvetica Neue" w:hAnsi="Helvetica Neue" w:eastAsia="PingFang TC"/>
        </w:rPr>
        <w:t>原本的相圖 01A（軌跡）和 02（條件期望）用同一試驗、同一座標畫了兩次，現在疊成一格。灰線是 30 次試驗，彩色線是代表試驗 rep 4；黑色箭頭用</w:t>
      </w:r>
      <w:r>
        <w:rPr>
          <w:rFonts w:ascii="Helvetica Neue" w:hAnsi="Helvetica Neue" w:eastAsia="PingFang TC"/>
          <w:b/>
        </w:rPr>
        <w:t>當代真實的完整基因型組成</w:t>
      </w:r>
      <w:r>
        <w:rPr>
          <w:rFonts w:ascii="Helvetica Neue" w:hAnsi="Helvetica Neue" w:eastAsia="PingFang TC"/>
        </w:rPr>
        <w:t>算出期望下一代位置，沒有任何簡化。</w:t>
      </w:r>
    </w:p>
    <w:p>
      <w:pPr>
        <w:keepNext/>
        <w:spacing w:after="0"/>
      </w:pPr>
      <w:r>
        <w:rPr>
          <w:rFonts w:ascii="Helvetica Neue" w:hAnsi="Helvetica Neue" w:eastAsia="PingFang TC"/>
          <w:b/>
          <w:color w:val="1E6A86"/>
        </w:rPr>
        <w:t>怎麼讀</w:t>
      </w:r>
    </w:p>
    <w:p>
      <w:r>
        <w:rPr>
          <w:rFonts w:ascii="Helvetica Neue" w:hAnsi="Helvetica Neue" w:eastAsia="PingFang TC"/>
        </w:rPr>
        <w:t>橫軸 log 敏感細胞數，縱軸 log 抗藥細胞數。彩色線依治療前、治療至首次復發、復發後上色。箭頭頭端和下一個實際點的距離，就是那一代的隨機偏差。右欄列出兩個關鍵世代的期望與實際數字。</w:t>
      </w:r>
    </w:p>
    <w:p>
      <w:pPr>
        <w:keepNext/>
        <w:spacing w:after="0"/>
      </w:pPr>
      <w:r>
        <w:rPr>
          <w:rFonts w:ascii="Helvetica Neue" w:hAnsi="Helvetica Neue" w:eastAsia="PingFang TC"/>
          <w:b/>
          <w:color w:val="1E6A86"/>
        </w:rPr>
        <w:t>看到什麼</w:t>
      </w:r>
    </w:p>
    <w:p/>
    <w:p>
      <w:pPr>
        <w:pStyle w:val="ListBullet"/>
      </w:pPr>
      <w:r>
        <w:rPr>
          <w:rFonts w:ascii="Helvetica Neue" w:hAnsi="Helvetica Neue" w:eastAsia="PingFang TC"/>
        </w:rPr>
        <w:t>治療前兩者一起長，路徑往右上。治療後幾乎水平往左（敏感細胞每代少一個數量級），撞到 S = 0 後沿縱軸直直往上。</w:t>
      </w:r>
    </w:p>
    <w:p>
      <w:pPr>
        <w:pStyle w:val="ListBullet"/>
      </w:pPr>
      <w:r>
        <w:rPr>
          <w:rFonts w:ascii="Helvetica Neue" w:hAnsi="Helvetica Neue" w:eastAsia="PingFang TC"/>
          <w:b/>
        </w:rPr>
        <w:t>負荷下降不等於抗藥消失。</w:t>
      </w:r>
      <w:r>
        <w:rPr>
          <w:rFonts w:ascii="Helvetica Neue" w:hAnsi="Helvetica Neue" w:eastAsia="PingFang TC"/>
        </w:rPr>
        <w:t>rep 4 在治療起點有 272 個抗藥細胞，谷底時反而有 740 個（占 92.4%）。</w:t>
      </w:r>
    </w:p>
    <w:p>
      <w:pPr>
        <w:pStyle w:val="ListBullet"/>
      </w:pPr>
      <w:r>
        <w:rPr>
          <w:rFonts w:ascii="Helvetica Neue" w:hAnsi="Helvetica Neue" w:eastAsia="PingFang TC"/>
        </w:rPr>
        <w:t>箭頭幾乎準確落在下一個實際點上：治療開始 t=15 期望 (3,144, 380)，實際 (3,030, 368)。谷底 t=18 只剩 61 個敏感細胞，期望 9.2 個，實際 4 個。族群越小，隨機偏差相對越大。</w:t>
      </w:r>
    </w:p>
    <w:p>
      <w:pPr>
        <w:pStyle w:val="ListBullet"/>
      </w:pPr>
      <w:r>
        <w:rPr>
          <w:rFonts w:ascii="Helvetica Neue" w:hAnsi="Helvetica Neue" w:eastAsia="PingFang TC"/>
        </w:rPr>
        <w:t>30 條灰線形狀幾乎相同，只是轉彎時間略有差異。</w:t>
      </w:r>
    </w:p>
    <w:p>
      <w:pPr>
        <w:keepNext/>
        <w:spacing w:after="0"/>
      </w:pPr>
      <w:r>
        <w:rPr>
          <w:rFonts w:ascii="Helvetica Neue" w:hAnsi="Helvetica Neue" w:eastAsia="PingFang TC"/>
          <w:b/>
          <w:color w:val="A9661A"/>
        </w:rPr>
        <w:t>限制</w:t>
      </w:r>
    </w:p>
    <w:p>
      <w:r>
        <w:rPr>
          <w:rFonts w:ascii="Helvetica Neue" w:hAnsi="Helvetica Neue" w:eastAsia="PingFang TC"/>
        </w:rPr>
        <w:t>箭頭只畫在一條路徑上；整個平面的流向看圖 07。原本 01B 的「負荷 × 線性抗藥百分比」已刪除，由相圖 05 的 logit 軸取代。</w:t>
      </w:r>
    </w:p>
    <w:p>
      <w:pPr>
        <w:pStyle w:val="Heading2"/>
      </w:pPr>
      <w:r>
        <w:rPr>
          <w:rFonts w:ascii="Helvetica Neue" w:hAnsi="Helvetica Neue" w:eastAsia="PingFang TC"/>
        </w:rPr>
        <w:t>相圖 05 負荷 × 抗藥比例：理論 vs 實際</w:t>
      </w:r>
    </w:p>
    <w:p>
      <w:r>
        <w:rPr>
          <w:rFonts w:ascii="Menlo" w:hAnsi="Menlo" w:eastAsia="PingFang TC"/>
          <w:color w:val="56666F"/>
          <w:sz w:val="17"/>
        </w:rPr>
        <w:t>outputs/phase_plots/05_phase_field_burden_logit_zh.png</w:t>
      </w:r>
      <w:r>
        <w:rPr>
          <w:rFonts w:ascii="Helvetica Neue" w:hAnsi="Helvetica Neue" w:eastAsia="PingFang TC"/>
          <w:color w:val="56666F"/>
          <w:sz w:val="17"/>
        </w:rPr>
        <w:t xml:space="preserve">　｜　</w:t>
      </w:r>
      <w:r>
        <w:rPr>
          <w:rFonts w:ascii="Helvetica Neue" w:hAnsi="Helvetica Neue" w:eastAsia="PingFang TC"/>
          <w:b/>
          <w:color w:val="56666F"/>
          <w:sz w:val="17"/>
        </w:rPr>
        <w:t>主圖</w:t>
      </w:r>
      <w:r>
        <w:rPr>
          <w:rFonts w:ascii="Helvetica Neue" w:hAnsi="Helvetica Neue" w:eastAsia="PingFang TC"/>
          <w:color w:val="56666F"/>
          <w:sz w:val="17"/>
        </w:rPr>
        <w:t xml:space="preserve"> </w:t>
      </w:r>
    </w:p>
    <w:p>
      <w:r>
        <w:drawing>
          <wp:inline xmlns:a="http://schemas.openxmlformats.org/drawingml/2006/main" xmlns:pic="http://schemas.openxmlformats.org/drawingml/2006/picture">
            <wp:extent cx="5943600" cy="467067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ase_plots-05_phase_field_burden_logit_zh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706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after="0"/>
      </w:pPr>
      <w:r>
        <w:rPr>
          <w:rFonts w:ascii="Helvetica Neue" w:hAnsi="Helvetica Neue" w:eastAsia="PingFang TC"/>
          <w:b/>
          <w:color w:val="1E6A86"/>
        </w:rPr>
        <w:t>為什麼做</w:t>
      </w:r>
    </w:p>
    <w:p>
      <w:r>
        <w:rPr>
          <w:rFonts w:ascii="Helvetica Neue" w:hAnsi="Helvetica Neue" w:eastAsia="PingFang TC"/>
        </w:rPr>
        <w:t>相圖系列的總結。上排用模型公式算，下排直接平均真實模擬的下一步。兩排一致，就代表「敏感 vs 抗藥」兩群足以解釋現象。第 5 節的 PCA 解釋了為什麼這兩個軸最好：治療中，抗藥比例 ρ 幾乎單獨決定負荷往上或往下。</w:t>
      </w:r>
    </w:p>
    <w:p>
      <w:pPr>
        <w:keepNext/>
        <w:spacing w:after="0"/>
      </w:pPr>
      <w:r>
        <w:rPr>
          <w:rFonts w:ascii="Helvetica Neue" w:hAnsi="Helvetica Neue" w:eastAsia="PingFang TC"/>
          <w:b/>
          <w:color w:val="1E6A86"/>
        </w:rPr>
        <w:t>怎麼讀</w:t>
      </w:r>
    </w:p>
    <w:p/>
    <w:p>
      <w:pPr>
        <w:pStyle w:val="ListBullet"/>
      </w:pPr>
      <w:r>
        <w:rPr>
          <w:rFonts w:ascii="Helvetica Neue" w:hAnsi="Helvetica Neue" w:eastAsia="PingFang TC"/>
        </w:rPr>
        <w:t>橫軸 log 負荷，縱軸抗藥比例 ρ（logit 刻度，標籤仍寫成百分比）。</w:t>
      </w:r>
    </w:p>
    <w:p>
      <w:pPr>
        <w:pStyle w:val="ListBullet"/>
      </w:pPr>
      <w:r>
        <w:rPr>
          <w:rFonts w:ascii="Helvetica Neue" w:hAnsi="Helvetica Neue" w:eastAsia="PingFang TC"/>
        </w:rPr>
        <w:t>虛線是「敏感細胞歸零」邊界，點線是「抗藥細胞為零」邊界。</w:t>
      </w:r>
    </w:p>
    <w:p>
      <w:pPr>
        <w:pStyle w:val="ListBullet"/>
      </w:pPr>
      <w:r>
        <w:rPr>
          <w:rFonts w:ascii="Helvetica Neue" w:hAnsi="Helvetica Neue" w:eastAsia="PingFang TC"/>
        </w:rPr>
        <w:t>下排箭頭只畫在至少有 5 次轉移、來自至少 2 次試驗的格子，顏色越深表示資料越多。</w:t>
      </w:r>
    </w:p>
    <w:p>
      <w:pPr>
        <w:keepNext/>
        <w:spacing w:after="0"/>
      </w:pPr>
      <w:r>
        <w:rPr>
          <w:rFonts w:ascii="Helvetica Neue" w:hAnsi="Helvetica Neue" w:eastAsia="PingFang TC"/>
          <w:b/>
          <w:color w:val="1E6A86"/>
        </w:rPr>
        <w:t>看到什麼</w:t>
      </w:r>
    </w:p>
    <w:p/>
    <w:p>
      <w:pPr>
        <w:pStyle w:val="ListBullet"/>
      </w:pPr>
      <w:r>
        <w:rPr>
          <w:rFonts w:ascii="Helvetica Neue" w:hAnsi="Helvetica Neue" w:eastAsia="PingFang TC"/>
          <w:b/>
        </w:rPr>
        <w:t>未治療</w:t>
      </w:r>
      <w:r>
        <w:rPr>
          <w:rFonts w:ascii="Helvetica Neue" w:hAnsi="Helvetica Neue" w:eastAsia="PingFang TC"/>
        </w:rPr>
        <w:t>：箭頭幾乎水平，腫瘤只是變大，組成不變。只有貼近「R = 0」邊界時往上，這是突變在供應抗藥細胞。</w:t>
      </w:r>
    </w:p>
    <w:p>
      <w:pPr>
        <w:pStyle w:val="ListBullet"/>
      </w:pPr>
      <w:r>
        <w:rPr>
          <w:rFonts w:ascii="Helvetica Neue" w:hAnsi="Helvetica Neue" w:eastAsia="PingFang TC"/>
          <w:b/>
        </w:rPr>
        <w:t>持續治療</w:t>
      </w:r>
      <w:r>
        <w:rPr>
          <w:rFonts w:ascii="Helvetica Neue" w:hAnsi="Helvetica Neue" w:eastAsia="PingFang TC"/>
        </w:rPr>
        <w:t xml:space="preserve">：下半部箭頭往左上（負荷下降、抗藥比例上升），上半部往右上（抗藥細胞接管後重新長大）。兩者合起來就是 30 條灰線都走的 </w:t>
      </w:r>
      <w:r>
        <w:rPr>
          <w:rFonts w:ascii="Helvetica Neue" w:hAnsi="Helvetica Neue" w:eastAsia="PingFang TC"/>
          <w:b/>
        </w:rPr>
        <w:t>V 字形</w:t>
      </w:r>
      <w:r>
        <w:rPr>
          <w:rFonts w:ascii="Helvetica Neue" w:hAnsi="Helvetica Neue" w:eastAsia="PingFang TC"/>
        </w:rPr>
        <w:t>，轉折點在 ρ ≈ 70%。</w:t>
      </w:r>
    </w:p>
    <w:p>
      <w:pPr>
        <w:pStyle w:val="ListBullet"/>
      </w:pPr>
      <w:r>
        <w:rPr>
          <w:rFonts w:ascii="Helvetica Neue" w:hAnsi="Helvetica Neue" w:eastAsia="PingFang TC"/>
          <w:b/>
        </w:rPr>
        <w:t>穩態流向</w:t>
      </w:r>
      <w:r>
        <w:rPr>
          <w:rFonts w:ascii="Helvetica Neue" w:hAnsi="Helvetica Neue" w:eastAsia="PingFang TC"/>
        </w:rPr>
        <w:t xml:space="preserve">：理論上 logit ρ 每代上升約 </w:t>
      </w:r>
      <w:r>
        <w:rPr>
          <w:rFonts w:ascii="Helvetica Neue" w:hAnsi="Helvetica Neue" w:eastAsia="PingFang TC"/>
        </w:rPr>
        <w:t>0.98</w:t>
      </w:r>
      <w:r>
        <w:rPr>
          <w:rFonts w:ascii="Helvetica Neue" w:hAnsi="Helvetica Neue" w:eastAsia="PingFang TC"/>
        </w:rPr>
        <w:t xml:space="preserve"> 個數量級。ρ → 100% 是穩定方向，但負荷沒有不動點，會一直長大。</w:t>
      </w:r>
    </w:p>
    <w:p>
      <w:pPr>
        <w:keepNext/>
        <w:spacing w:after="0"/>
      </w:pPr>
      <w:r>
        <w:rPr>
          <w:rFonts w:ascii="Helvetica Neue" w:hAnsi="Helvetica Neue" w:eastAsia="PingFang TC"/>
          <w:b/>
          <w:color w:val="A9661A"/>
        </w:rPr>
        <w:t>限制</w:t>
      </w:r>
    </w:p>
    <w:p>
      <w:r>
        <w:rPr>
          <w:rFonts w:ascii="Helvetica Neue" w:hAnsi="Helvetica Neue" w:eastAsia="PingFang TC"/>
        </w:rPr>
        <w:t>經驗資料只覆蓋真實試驗走過的 39 個格子。抗藥比例用 log((R+½)/(S+½)) 計算，敏感細胞歸零後縱座標會隨負荷一起上升，所以上方的箭頭貼著虛線斜向上。</w:t>
      </w:r>
    </w:p>
    <w:p>
      <w:pPr>
        <w:pStyle w:val="Heading2"/>
      </w:pPr>
      <w:r>
        <w:rPr>
          <w:rFonts w:ascii="Helvetica Neue" w:hAnsi="Helvetica Neue" w:eastAsia="PingFang TC"/>
        </w:rPr>
        <w:t>相圖 06 適應度 × 抗藥比例：演化與篩選的分工</w:t>
      </w:r>
    </w:p>
    <w:p>
      <w:r>
        <w:rPr>
          <w:rFonts w:ascii="Menlo" w:hAnsi="Menlo" w:eastAsia="PingFang TC"/>
          <w:color w:val="56666F"/>
          <w:sz w:val="17"/>
        </w:rPr>
        <w:t>outputs/phase_plots/06_phase_field_fitness_logit_zh.png</w:t>
      </w:r>
      <w:r>
        <w:rPr>
          <w:rFonts w:ascii="Helvetica Neue" w:hAnsi="Helvetica Neue" w:eastAsia="PingFang TC"/>
          <w:color w:val="56666F"/>
          <w:sz w:val="17"/>
        </w:rPr>
        <w:t xml:space="preserve">　｜　</w:t>
      </w:r>
      <w:r>
        <w:rPr>
          <w:rFonts w:ascii="Helvetica Neue" w:hAnsi="Helvetica Neue" w:eastAsia="PingFang TC"/>
          <w:b/>
          <w:color w:val="56666F"/>
          <w:sz w:val="17"/>
        </w:rPr>
        <w:t>備用</w:t>
      </w:r>
      <w:r>
        <w:rPr>
          <w:rFonts w:ascii="Helvetica Neue" w:hAnsi="Helvetica Neue" w:eastAsia="PingFang TC"/>
          <w:color w:val="56666F"/>
          <w:sz w:val="17"/>
        </w:rPr>
        <w:t xml:space="preserve"> </w:t>
      </w:r>
    </w:p>
    <w:p>
      <w:r>
        <w:drawing>
          <wp:inline xmlns:a="http://schemas.openxmlformats.org/drawingml/2006/main" xmlns:pic="http://schemas.openxmlformats.org/drawingml/2006/picture">
            <wp:extent cx="5943600" cy="467067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ase_plots-06_phase_field_fitness_logit_zh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706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after="0"/>
      </w:pPr>
      <w:r>
        <w:rPr>
          <w:rFonts w:ascii="Helvetica Neue" w:hAnsi="Helvetica Neue" w:eastAsia="PingFang TC"/>
          <w:b/>
          <w:color w:val="1E6A86"/>
        </w:rPr>
        <w:t>為什麼做</w:t>
      </w:r>
    </w:p>
    <w:p>
      <w:r>
        <w:rPr>
          <w:rFonts w:ascii="Helvetica Neue" w:hAnsi="Helvetica Neue" w:eastAsia="PingFang TC"/>
        </w:rPr>
        <w:t>把橫軸從「負荷」換成「平均生長能力」（oncogene 越多越高），專門看組成的變化：橫向是 oncogene 演化，縱向是抗藥篩選。回答「兩種時間尺度」的追問時拿出來。</w:t>
      </w:r>
    </w:p>
    <w:p>
      <w:pPr>
        <w:keepNext/>
        <w:spacing w:after="0"/>
      </w:pPr>
      <w:r>
        <w:rPr>
          <w:rFonts w:ascii="Helvetica Neue" w:hAnsi="Helvetica Neue" w:eastAsia="PingFang TC"/>
          <w:b/>
          <w:color w:val="1E6A86"/>
        </w:rPr>
        <w:t>看到什麼</w:t>
      </w:r>
    </w:p>
    <w:p>
      <w:r>
        <w:rPr>
          <w:rFonts w:ascii="Helvetica Neue" w:hAnsi="Helvetica Neue" w:eastAsia="PingFang TC"/>
        </w:rPr>
        <w:t>治療中的實際箭頭先幾乎垂直往上，到頂後才轉成往右：</w:t>
      </w:r>
      <w:r>
        <w:rPr>
          <w:rFonts w:ascii="Helvetica Neue" w:hAnsi="Helvetica Neue" w:eastAsia="PingFang TC"/>
          <w:b/>
        </w:rPr>
        <w:t>抗藥篩選幾代就完成，oncogene 累積要很多代</w:t>
      </w:r>
      <w:r>
        <w:rPr>
          <w:rFonts w:ascii="Helvetica Neue" w:hAnsi="Helvetica Neue" w:eastAsia="PingFang TC"/>
        </w:rPr>
        <w:t>。這也解釋了 Muller 圖裡「復發後 ONC+RES 才慢慢取代 RES」。</w:t>
      </w:r>
    </w:p>
    <w:p>
      <w:pPr>
        <w:keepNext/>
        <w:spacing w:after="0"/>
      </w:pPr>
      <w:r>
        <w:rPr>
          <w:rFonts w:ascii="Helvetica Neue" w:hAnsi="Helvetica Neue" w:eastAsia="PingFang TC"/>
          <w:b/>
          <w:color w:val="A9661A"/>
        </w:rPr>
        <w:t>限制</w:t>
      </w:r>
    </w:p>
    <w:p>
      <w:r>
        <w:rPr>
          <w:rFonts w:ascii="Helvetica Neue" w:hAnsi="Helvetica Neue" w:eastAsia="PingFang TC"/>
        </w:rPr>
        <w:t>未治療的經驗資料只擠在左下角一小塊。理論截面固定 N = 20,000，抗藥比例上限到不了 99.999%。</w:t>
      </w:r>
    </w:p>
    <w:p>
      <w:pPr>
        <w:pStyle w:val="Heading1"/>
      </w:pPr>
      <w:r>
        <w:rPr>
          <w:rFonts w:ascii="Helvetica Neue" w:hAnsi="Helvetica Neue" w:eastAsia="PingFang TC"/>
        </w:rPr>
        <w:t>05 誰決定走向：PCA 與漂移分解</w:t>
      </w:r>
    </w:p>
    <w:p>
      <w:r>
        <w:rPr>
          <w:rFonts w:ascii="Helvetica Neue" w:hAnsi="Helvetica Neue" w:eastAsia="PingFang TC"/>
        </w:rPr>
        <w:t>PCA 找的是「變異最大」的方向，但變異大不代表會決定腫瘤下一步往哪走。這一節把兩件事分開：先用 PCA 看狀態量怎麼一起變，再直接問「哪一組因子決定了下一步的期望方向」。</w:t>
      </w:r>
    </w:p>
    <w:p>
      <w:pPr>
        <w:pStyle w:val="Heading2"/>
      </w:pPr>
      <w:r>
        <w:rPr>
          <w:rFonts w:ascii="Helvetica Neue" w:hAnsi="Helvetica Neue" w:eastAsia="PingFang TC"/>
        </w:rPr>
        <w:t>PCA 與漂移分解 哪個因子決定腫瘤往哪走</w:t>
      </w:r>
    </w:p>
    <w:p>
      <w:r>
        <w:rPr>
          <w:rFonts w:ascii="Menlo" w:hAnsi="Menlo" w:eastAsia="PingFang TC"/>
          <w:color w:val="56666F"/>
          <w:sz w:val="17"/>
        </w:rPr>
        <w:t>outputs/phase_coordinates/05_phase_coordinate_pca_zh.png</w:t>
      </w:r>
      <w:r>
        <w:rPr>
          <w:rFonts w:ascii="Helvetica Neue" w:hAnsi="Helvetica Neue" w:eastAsia="PingFang TC"/>
          <w:color w:val="56666F"/>
          <w:sz w:val="17"/>
        </w:rPr>
        <w:t xml:space="preserve">　｜　</w:t>
      </w:r>
      <w:r>
        <w:rPr>
          <w:rFonts w:ascii="Helvetica Neue" w:hAnsi="Helvetica Neue" w:eastAsia="PingFang TC"/>
          <w:b/>
          <w:color w:val="56666F"/>
          <w:sz w:val="17"/>
        </w:rPr>
        <w:t>主圖</w:t>
      </w:r>
      <w:r>
        <w:rPr>
          <w:rFonts w:ascii="Helvetica Neue" w:hAnsi="Helvetica Neue" w:eastAsia="PingFang TC"/>
          <w:color w:val="56666F"/>
          <w:sz w:val="17"/>
        </w:rPr>
        <w:t xml:space="preserve"> </w:t>
      </w:r>
    </w:p>
    <w:p>
      <w:r>
        <w:drawing>
          <wp:inline xmlns:a="http://schemas.openxmlformats.org/drawingml/2006/main" xmlns:pic="http://schemas.openxmlformats.org/drawingml/2006/picture">
            <wp:extent cx="5943600" cy="368007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ase_coordinates-05_phase_coordinate_pca_zh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800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after="0"/>
      </w:pPr>
      <w:r>
        <w:rPr>
          <w:rFonts w:ascii="Helvetica Neue" w:hAnsi="Helvetica Neue" w:eastAsia="PingFang TC"/>
          <w:b/>
          <w:color w:val="1E6A86"/>
        </w:rPr>
        <w:t>為什麼做</w:t>
      </w:r>
    </w:p>
    <w:p>
      <w:r>
        <w:rPr>
          <w:rFonts w:ascii="Helvetica Neue" w:hAnsi="Helvetica Neue" w:eastAsia="PingFang TC"/>
        </w:rPr>
        <w:t>把 1,119 個（試驗×世代）狀態的 15 個生物狀態量拿來分析，回答兩個問題：哪些量會一起變（PCA），以及</w:t>
      </w:r>
      <w:r>
        <w:rPr>
          <w:rFonts w:ascii="Helvetica Neue" w:hAnsi="Helvetica Neue" w:eastAsia="PingFang TC"/>
          <w:b/>
        </w:rPr>
        <w:t>哪一組因子真正決定下一步</w:t>
      </w:r>
      <w:r>
        <w:rPr>
          <w:rFonts w:ascii="Helvetica Neue" w:hAnsi="Helvetica Neue" w:eastAsia="PingFang TC"/>
        </w:rPr>
        <w:t>。每一步拆成兩部分：由當代完整基因型組成精確算出的</w:t>
      </w:r>
      <w:r>
        <w:rPr>
          <w:rFonts w:ascii="Helvetica Neue" w:hAnsi="Helvetica Neue" w:eastAsia="PingFang TC"/>
          <w:b/>
        </w:rPr>
        <w:t>期望漂移</w:t>
      </w:r>
      <w:r>
        <w:rPr>
          <w:rFonts w:ascii="Helvetica Neue" w:hAnsi="Helvetica Neue" w:eastAsia="PingFang TC"/>
        </w:rPr>
        <w:t>，加上</w:t>
      </w:r>
      <w:r>
        <w:rPr>
          <w:rFonts w:ascii="Helvetica Neue" w:hAnsi="Helvetica Neue" w:eastAsia="PingFang TC"/>
          <w:b/>
        </w:rPr>
        <w:t>隨機噪音</w:t>
      </w:r>
      <w:r>
        <w:rPr>
          <w:rFonts w:ascii="Helvetica Neue" w:hAnsi="Helvetica Neue" w:eastAsia="PingFang TC"/>
        </w:rPr>
        <w:t>。走向也分成兩個方向：負荷方向（Δ ln N）和組成方向（Δ logit ρ）。</w:t>
      </w:r>
    </w:p>
    <w:p>
      <w:pPr>
        <w:keepNext/>
        <w:spacing w:after="0"/>
      </w:pPr>
      <w:r>
        <w:rPr>
          <w:rFonts w:ascii="Helvetica Neue" w:hAnsi="Helvetica Neue" w:eastAsia="PingFang TC"/>
          <w:b/>
          <w:color w:val="1E6A86"/>
        </w:rPr>
        <w:t>怎麼讀</w:t>
      </w:r>
    </w:p>
    <w:p/>
    <w:p>
      <w:pPr>
        <w:pStyle w:val="ListBullet"/>
      </w:pPr>
      <w:r>
        <w:rPr>
          <w:rFonts w:ascii="Helvetica Neue" w:hAnsi="Helvetica Neue" w:eastAsia="PingFang TC"/>
          <w:b/>
        </w:rPr>
        <w:t>A</w:t>
      </w:r>
      <w:r>
        <w:rPr>
          <w:rFonts w:ascii="Helvetica Neue" w:hAnsi="Helvetica Neue" w:eastAsia="PingFang TC"/>
        </w:rPr>
        <w:t>：長條是每個主成分解釋多少變異；圓點是只用該主成分能解釋多少負荷漂移（R²）。治療前、治療中分開做。</w:t>
      </w:r>
    </w:p>
    <w:p>
      <w:pPr>
        <w:pStyle w:val="ListBullet"/>
      </w:pPr>
      <w:r>
        <w:rPr>
          <w:rFonts w:ascii="Helvetica Neue" w:hAnsi="Helvetica Neue" w:eastAsia="PingFang TC"/>
          <w:b/>
        </w:rPr>
        <w:t>B</w:t>
      </w:r>
      <w:r>
        <w:rPr>
          <w:rFonts w:ascii="Helvetica Neue" w:hAnsi="Helvetica Neue" w:eastAsia="PingFang TC"/>
        </w:rPr>
        <w:t>：主成分負荷。列標籤的顏色代表因子組（負荷、抗藥、oncogene、TSG、多樣性、時間）。</w:t>
      </w:r>
    </w:p>
    <w:p>
      <w:pPr>
        <w:pStyle w:val="ListBullet"/>
      </w:pPr>
      <w:r>
        <w:rPr>
          <w:rFonts w:ascii="Helvetica Neue" w:hAnsi="Helvetica Neue" w:eastAsia="PingFang TC"/>
          <w:b/>
        </w:rPr>
        <w:t>C</w:t>
      </w:r>
      <w:r>
        <w:rPr>
          <w:rFonts w:ascii="Helvetica Neue" w:hAnsi="Helvetica Neue" w:eastAsia="PingFang TC"/>
        </w:rPr>
        <w:t>：每組因子單獨能解釋多少期望漂移（R²），四欄是「治療前／中 × 負荷／組成方向」。黑框是該方向最主導的一組。最下一列是「期望漂移占實際步伐的比例」，越低代表隨機噪音越大。</w:t>
      </w:r>
    </w:p>
    <w:p>
      <w:pPr>
        <w:pStyle w:val="ListBullet"/>
      </w:pPr>
      <w:r>
        <w:rPr>
          <w:rFonts w:ascii="Helvetica Neue" w:hAnsi="Helvetica Neue" w:eastAsia="PingFang TC"/>
          <w:b/>
        </w:rPr>
        <w:t>D</w:t>
      </w:r>
      <w:r>
        <w:rPr>
          <w:rFonts w:ascii="Helvetica Neue" w:hAnsi="Helvetica Neue" w:eastAsia="PingFang TC"/>
        </w:rPr>
        <w:t>：治療前，成長率對 oncogene 比例。藍點是期望漂移，灰點是實際一步，黑線是理論 ln[(1−f)w</w:t>
      </w:r>
      <w:r>
        <w:rPr>
          <w:rFonts w:ascii="Helvetica Neue" w:hAnsi="Helvetica Neue" w:eastAsia="PingFang TC"/>
          <w:vertAlign w:val="subscript"/>
        </w:rPr>
        <w:t>0</w:t>
      </w:r>
      <w:r>
        <w:rPr>
          <w:rFonts w:ascii="Helvetica Neue" w:hAnsi="Helvetica Neue" w:eastAsia="PingFang TC"/>
        </w:rPr>
        <w:t xml:space="preserve"> + f w</w:t>
      </w:r>
      <w:r>
        <w:rPr>
          <w:rFonts w:ascii="Helvetica Neue" w:hAnsi="Helvetica Neue" w:eastAsia="PingFang TC"/>
          <w:vertAlign w:val="subscript"/>
        </w:rPr>
        <w:t>1</w:t>
      </w:r>
      <w:r>
        <w:rPr>
          <w:rFonts w:ascii="Helvetica Neue" w:hAnsi="Helvetica Neue" w:eastAsia="PingFang TC"/>
        </w:rPr>
        <w:t>]。</w:t>
      </w:r>
    </w:p>
    <w:p>
      <w:pPr>
        <w:pStyle w:val="ListBullet"/>
      </w:pPr>
      <w:r>
        <w:rPr>
          <w:rFonts w:ascii="Helvetica Neue" w:hAnsi="Helvetica Neue" w:eastAsia="PingFang TC"/>
          <w:b/>
        </w:rPr>
        <w:t>E</w:t>
      </w:r>
      <w:r>
        <w:rPr>
          <w:rFonts w:ascii="Helvetica Neue" w:hAnsi="Helvetica Neue" w:eastAsia="PingFang TC"/>
        </w:rPr>
        <w:t>：治療中，期望成長率對抗藥比例 ρ，點的顏色是 oncogene 比例。黑線是理論 ln[(1−ρ)w</w:t>
      </w:r>
      <w:r>
        <w:rPr>
          <w:rFonts w:ascii="Helvetica Neue" w:hAnsi="Helvetica Neue" w:eastAsia="PingFang TC"/>
          <w:vertAlign w:val="subscript"/>
        </w:rPr>
        <w:t>S</w:t>
      </w:r>
      <w:r>
        <w:rPr>
          <w:rFonts w:ascii="Helvetica Neue" w:hAnsi="Helvetica Neue" w:eastAsia="PingFang TC"/>
        </w:rPr>
        <w:t xml:space="preserve"> + ρ w</w:t>
      </w:r>
      <w:r>
        <w:rPr>
          <w:rFonts w:ascii="Helvetica Neue" w:hAnsi="Helvetica Neue" w:eastAsia="PingFang TC"/>
          <w:vertAlign w:val="subscript"/>
        </w:rPr>
        <w:t>R</w:t>
      </w:r>
      <w:r>
        <w:rPr>
          <w:rFonts w:ascii="Helvetica Neue" w:hAnsi="Helvetica Neue" w:eastAsia="PingFang TC"/>
        </w:rPr>
        <w:t>]，紅虛線是成長率為零的 ρ*。</w:t>
      </w:r>
    </w:p>
    <w:p>
      <w:pPr>
        <w:keepNext/>
        <w:spacing w:after="0"/>
      </w:pPr>
      <w:r>
        <w:rPr>
          <w:rFonts w:ascii="Helvetica Neue" w:hAnsi="Helvetica Neue" w:eastAsia="PingFang TC"/>
          <w:b/>
          <w:color w:val="1E6A86"/>
        </w:rPr>
        <w:t>看到什麼</w:t>
      </w:r>
    </w:p>
    <w:p/>
    <w:p>
      <w:pPr>
        <w:pStyle w:val="ListBullet"/>
      </w:pPr>
      <w:r>
        <w:rPr>
          <w:rFonts w:ascii="Helvetica Neue" w:hAnsi="Helvetica Neue" w:eastAsia="PingFang TC"/>
          <w:b/>
        </w:rPr>
        <w:t>PC1 是「隨時間一起變大」的量</w:t>
      </w:r>
      <w:r>
        <w:rPr>
          <w:rFonts w:ascii="Helvetica Neue" w:hAnsi="Helvetica Neue" w:eastAsia="PingFang TC"/>
        </w:rPr>
        <w:t>（負荷、多樣性、passenger、oncogene），治療前占 67% 變異、治療中占 59%。治療前它能預測漂移（R² 0.74），但那只是因為 oncogene 也隨時間累積；治療中光靠 PC1 只有 0.36，要加上以 ρ 為主的 PC2（0.55）。</w:t>
      </w:r>
    </w:p>
    <w:p>
      <w:pPr>
        <w:pStyle w:val="ListBullet"/>
      </w:pPr>
      <w:r>
        <w:rPr>
          <w:rFonts w:ascii="Helvetica Neue" w:hAnsi="Helvetica Neue" w:eastAsia="PingFang TC"/>
          <w:b/>
        </w:rPr>
        <w:t>治療前：oncogene 比例決定漂移</w:t>
      </w:r>
      <w:r>
        <w:rPr>
          <w:rFonts w:ascii="Helvetica Neue" w:hAnsi="Helvetica Neue" w:eastAsia="PingFang TC"/>
        </w:rPr>
        <w:t xml:space="preserve">（R² = 1.00，因為期望成長率就是 ln w̄，而 w̄ 由 oncogene 比例決定）。但漂移本身每代只差 ±0.009，小族群的隨機噪音大得多，所以實際一步只有 </w:t>
      </w:r>
      <w:r>
        <w:rPr>
          <w:rFonts w:ascii="Helvetica Neue" w:hAnsi="Helvetica Neue" w:eastAsia="PingFang TC"/>
        </w:rPr>
        <w:t>10%</w:t>
      </w:r>
      <w:r>
        <w:rPr>
          <w:rFonts w:ascii="Helvetica Neue" w:hAnsi="Helvetica Neue" w:eastAsia="PingFang TC"/>
        </w:rPr>
        <w:t xml:space="preserve"> 是可預測的（D 的灰點雲）。</w:t>
      </w:r>
    </w:p>
    <w:p>
      <w:pPr>
        <w:pStyle w:val="ListBullet"/>
      </w:pPr>
      <w:r>
        <w:rPr>
          <w:rFonts w:ascii="Helvetica Neue" w:hAnsi="Helvetica Neue" w:eastAsia="PingFang TC"/>
          <w:b/>
        </w:rPr>
        <w:t>治療中：抗藥比例 ρ 決定負荷漲跌</w:t>
      </w:r>
      <w:r>
        <w:rPr>
          <w:rFonts w:ascii="Helvetica Neue" w:hAnsi="Helvetica Neue" w:eastAsia="PingFang TC"/>
        </w:rPr>
        <w:t xml:space="preserve">（R² = 0.97），而且實際一步幾乎完全等於漂移（1.00）。E 的曲線在 </w:t>
      </w:r>
      <w:r>
        <w:rPr>
          <w:rFonts w:ascii="Helvetica Neue" w:hAnsi="Helvetica Neue" w:eastAsia="PingFang TC"/>
        </w:rPr>
        <w:t>ρ* = 70%</w:t>
      </w:r>
      <w:r>
        <w:rPr>
          <w:rFonts w:ascii="Helvetica Neue" w:hAnsi="Helvetica Neue" w:eastAsia="PingFang TC"/>
        </w:rPr>
        <w:t xml:space="preserve"> 穿過零：ρ 低於這個值腫瘤縮小，高於這個值腫瘤長大。這就是谷底的位置。</w:t>
      </w:r>
    </w:p>
    <w:p>
      <w:pPr>
        <w:pStyle w:val="ListBullet"/>
      </w:pPr>
      <w:r>
        <w:rPr>
          <w:rFonts w:ascii="Helvetica Neue" w:hAnsi="Helvetica Neue" w:eastAsia="PingFang TC"/>
        </w:rPr>
        <w:t>帶 oncogene 的點落在理論曲線上方（顏色越亮越高），所以實際由負轉正發生在 ρ ≈ 65%，比理論的 70% 早。這是 oncogene 唯一明顯影響治療中走向的地方。</w:t>
      </w:r>
    </w:p>
    <w:p>
      <w:pPr>
        <w:pStyle w:val="ListBullet"/>
      </w:pPr>
      <w:r>
        <w:rPr>
          <w:rFonts w:ascii="Helvetica Neue" w:hAnsi="Helvetica Neue" w:eastAsia="PingFang TC"/>
          <w:b/>
        </w:rPr>
        <w:t>組成方向兩段都由 ρ 自己決定</w:t>
      </w:r>
      <w:r>
        <w:rPr>
          <w:rFonts w:ascii="Helvetica Neue" w:hAnsi="Helvetica Neue" w:eastAsia="PingFang TC"/>
        </w:rPr>
        <w:t>：治療前是突變供應（R 越少，logit ρ 跳得越多），治療中是篩選。</w:t>
      </w:r>
    </w:p>
    <w:p>
      <w:pPr>
        <w:keepNext/>
        <w:spacing w:after="0"/>
      </w:pPr>
      <w:r>
        <w:rPr>
          <w:rFonts w:ascii="Helvetica Neue" w:hAnsi="Helvetica Neue" w:eastAsia="PingFang TC"/>
          <w:b/>
          <w:color w:val="A9661A"/>
        </w:rPr>
        <w:t>限制</w:t>
      </w:r>
    </w:p>
    <w:p>
      <w:r>
        <w:rPr>
          <w:rFonts w:ascii="Helvetica Neue" w:hAnsi="Helvetica Neue" w:eastAsia="PingFang TC"/>
        </w:rPr>
        <w:t>R² 只代表相關：多樣性、負荷也隨時間上升，所以 C 中它們的 R² 偏高（例如治療前多樣性 0.86），但在模型裡它們不會直接改變平均子代數。只有黑框的因子在規則中直接進入 m。組成方向只用 S &gt; 0 的狀態（治療中 169 個）。所有分析只用基礎模型（IL11 關閉）。</w:t>
      </w:r>
    </w:p>
    <w:p>
      <w:pPr>
        <w:shd w:val="clear" w:color="auto" w:fill="E8F0F3"/>
      </w:pPr>
      <w:r>
        <w:rPr>
          <w:rFonts w:ascii="Helvetica Neue" w:hAnsi="Helvetica Neue" w:eastAsia="PingFang TC"/>
          <w:b/>
        </w:rPr>
        <w:t>一句話：</w:t>
      </w:r>
      <w:r>
        <w:rPr>
          <w:rFonts w:ascii="Helvetica Neue" w:hAnsi="Helvetica Neue" w:eastAsia="PingFang TC"/>
        </w:rPr>
        <w:t>變異最大的是時間，決定走向的是適應度。治療前，適應度由 oncogene 比例決定，但噪音蓋過訊號；治療中，適應度由抗藥比例決定，ρ 越過 70% 就是復發的開始。這也是相圖 05 選 (log N, logit ρ) 當座標的理由。</w:t>
      </w:r>
    </w:p>
    <w:p>
      <w:pPr>
        <w:pStyle w:val="Heading1"/>
      </w:pPr>
      <w:r>
        <w:rPr>
          <w:rFonts w:ascii="Helvetica Neue" w:hAnsi="Helvetica Neue" w:eastAsia="PingFang TC"/>
        </w:rPr>
        <w:t>06 對照實驗：TSG 與死亡率</w:t>
      </w:r>
    </w:p>
    <w:p>
      <w:r>
        <w:rPr>
          <w:rFonts w:ascii="Helvetica Neue" w:hAnsi="Helvetica Neue" w:eastAsia="PingFang TC"/>
        </w:rPr>
        <w:t>這兩張回答作業建議的兩個情境。原則是「一次只改一件事」：除了被比較的規則外，所有參數、基因數和突變率都相同，而且都不加治療。</w:t>
      </w:r>
    </w:p>
    <w:p>
      <w:pPr>
        <w:pStyle w:val="Heading2"/>
      </w:pPr>
      <w:r>
        <w:rPr>
          <w:rFonts w:ascii="Helvetica Neue" w:hAnsi="Helvetica Neue" w:eastAsia="PingFang TC"/>
        </w:rPr>
        <w:t>圖 03 One-hit vs two-hit（含對照組）</w:t>
      </w:r>
    </w:p>
    <w:p>
      <w:r>
        <w:rPr>
          <w:rFonts w:ascii="Menlo" w:hAnsi="Menlo" w:eastAsia="PingFang TC"/>
          <w:color w:val="56666F"/>
          <w:sz w:val="17"/>
        </w:rPr>
        <w:t>outputs/03_one_hit_vs_two_hit.png</w:t>
      </w:r>
      <w:r>
        <w:rPr>
          <w:rFonts w:ascii="Helvetica Neue" w:hAnsi="Helvetica Neue" w:eastAsia="PingFang TC"/>
          <w:color w:val="56666F"/>
          <w:sz w:val="17"/>
        </w:rPr>
        <w:t xml:space="preserve">　｜　</w:t>
      </w:r>
      <w:r>
        <w:rPr>
          <w:rFonts w:ascii="Helvetica Neue" w:hAnsi="Helvetica Neue" w:eastAsia="PingFang TC"/>
          <w:b/>
          <w:color w:val="56666F"/>
          <w:sz w:val="17"/>
        </w:rPr>
        <w:t>主圖</w:t>
      </w:r>
      <w:r>
        <w:rPr>
          <w:rFonts w:ascii="Helvetica Neue" w:hAnsi="Helvetica Neue" w:eastAsia="PingFang TC"/>
          <w:color w:val="56666F"/>
          <w:sz w:val="17"/>
        </w:rPr>
        <w:t xml:space="preserve"> </w:t>
      </w:r>
    </w:p>
    <w:p>
      <w:r>
        <w:drawing>
          <wp:inline xmlns:a="http://schemas.openxmlformats.org/drawingml/2006/main" xmlns:pic="http://schemas.openxmlformats.org/drawingml/2006/picture">
            <wp:extent cx="5943600" cy="2053018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one_hit_vs_two_hit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530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after="0"/>
      </w:pPr>
      <w:r>
        <w:rPr>
          <w:rFonts w:ascii="Helvetica Neue" w:hAnsi="Helvetica Neue" w:eastAsia="PingFang TC"/>
          <w:b/>
          <w:color w:val="1E6A86"/>
        </w:rPr>
        <w:t>為什麼做</w:t>
      </w:r>
    </w:p>
    <w:p>
      <w:r>
        <w:rPr>
          <w:rFonts w:ascii="Helvetica Neue" w:hAnsi="Helvetica Neue" w:eastAsia="PingFang TC"/>
        </w:rPr>
        <w:t>對應 Knudson 的 two-hit 假說。比較「任一等位基因失活就有優勢」（one-hit）與「同一基因兩個都要失活」（two-hit），並加入「TSG 失活完全沒有優勢」的對照組。原本圖 02A 的 log 軸三條線幾乎重疊，已刪除並併入這裡。</w:t>
      </w:r>
    </w:p>
    <w:p>
      <w:pPr>
        <w:keepNext/>
        <w:spacing w:after="0"/>
      </w:pPr>
      <w:r>
        <w:rPr>
          <w:rFonts w:ascii="Helvetica Neue" w:hAnsi="Helvetica Neue" w:eastAsia="PingFang TC"/>
          <w:b/>
          <w:color w:val="1E6A86"/>
        </w:rPr>
        <w:t>怎麼讀</w:t>
      </w:r>
    </w:p>
    <w:p/>
    <w:p>
      <w:pPr>
        <w:pStyle w:val="ListBullet"/>
      </w:pPr>
      <w:r>
        <w:rPr>
          <w:rFonts w:ascii="Helvetica Neue" w:hAnsi="Helvetica Neue" w:eastAsia="PingFang TC"/>
          <w:b/>
        </w:rPr>
        <w:t>A</w:t>
      </w:r>
      <w:r>
        <w:rPr>
          <w:rFonts w:ascii="Helvetica Neue" w:hAnsi="Helvetica Neue" w:eastAsia="PingFang TC"/>
        </w:rPr>
        <w:t>：線性縱軸，讓尾端的差距看得見。灰色點線是對照組。</w:t>
      </w:r>
    </w:p>
    <w:p>
      <w:pPr>
        <w:pStyle w:val="ListBullet"/>
      </w:pPr>
      <w:r>
        <w:rPr>
          <w:rFonts w:ascii="Helvetica Neue" w:hAnsi="Helvetica Neue" w:eastAsia="PingFang TC"/>
          <w:b/>
        </w:rPr>
        <w:t>B</w:t>
      </w:r>
      <w:r>
        <w:rPr>
          <w:rFonts w:ascii="Helvetica Neue" w:hAnsi="Helvetica Neue" w:eastAsia="PingFang TC"/>
        </w:rPr>
        <w:t>：達到 TSG 失活門檻的細胞比例（symlog）。對照組用 two-hit 的計數方式，只是失活沒有好處。</w:t>
      </w:r>
    </w:p>
    <w:p>
      <w:pPr>
        <w:pStyle w:val="ListBullet"/>
      </w:pPr>
      <w:r>
        <w:rPr>
          <w:rFonts w:ascii="Helvetica Neue" w:hAnsi="Helvetica Neue" w:eastAsia="PingFang TC"/>
          <w:b/>
        </w:rPr>
        <w:t>C</w:t>
      </w:r>
      <w:r>
        <w:rPr>
          <w:rFonts w:ascii="Helvetica Neue" w:hAnsi="Helvetica Neue" w:eastAsia="PingFang TC"/>
        </w:rPr>
        <w:t>：第 18 代每次試驗的負荷。</w:t>
      </w:r>
    </w:p>
    <w:p>
      <w:pPr>
        <w:keepNext/>
        <w:spacing w:after="0"/>
      </w:pPr>
      <w:r>
        <w:rPr>
          <w:rFonts w:ascii="Helvetica Neue" w:hAnsi="Helvetica Neue" w:eastAsia="PingFang TC"/>
          <w:b/>
          <w:color w:val="1E6A86"/>
        </w:rPr>
        <w:t>看到什麼</w:t>
      </w:r>
    </w:p>
    <w:p/>
    <w:p>
      <w:pPr>
        <w:pStyle w:val="ListBullet"/>
      </w:pPr>
      <w:r>
        <w:rPr>
          <w:rFonts w:ascii="Helvetica Neue" w:hAnsi="Helvetica Neue" w:eastAsia="PingFang TC"/>
        </w:rPr>
        <w:t xml:space="preserve">B 是關鍵：第 18 代 one-hit 有 </w:t>
      </w:r>
      <w:r>
        <w:rPr>
          <w:rFonts w:ascii="Helvetica Neue" w:hAnsi="Helvetica Neue" w:eastAsia="PingFang TC"/>
        </w:rPr>
        <w:t>27.9%</w:t>
      </w:r>
      <w:r>
        <w:rPr>
          <w:rFonts w:ascii="Helvetica Neue" w:hAnsi="Helvetica Neue" w:eastAsia="PingFang TC"/>
        </w:rPr>
        <w:t xml:space="preserve"> 細胞達標，two-hit 只有 </w:t>
      </w:r>
      <w:r>
        <w:rPr>
          <w:rFonts w:ascii="Helvetica Neue" w:hAnsi="Helvetica Neue" w:eastAsia="PingFang TC"/>
        </w:rPr>
        <w:t>0.07%</w:t>
      </w:r>
      <w:r>
        <w:rPr>
          <w:rFonts w:ascii="Helvetica Neue" w:hAnsi="Helvetica Neue" w:eastAsia="PingFang TC"/>
        </w:rPr>
        <w:t xml:space="preserve">，對照組 </w:t>
      </w:r>
      <w:r>
        <w:rPr>
          <w:rFonts w:ascii="Helvetica Neue" w:hAnsi="Helvetica Neue" w:eastAsia="PingFang TC"/>
        </w:rPr>
        <w:t>0.05%</w:t>
      </w:r>
      <w:r>
        <w:rPr>
          <w:rFonts w:ascii="Helvetica Neue" w:hAnsi="Helvetica Neue" w:eastAsia="PingFang TC"/>
        </w:rPr>
        <w:t>。two-hit 的失活細胞幾乎和「沒有優勢」一樣少，代表篩選還沒有機會作用。</w:t>
      </w:r>
    </w:p>
    <w:p>
      <w:pPr>
        <w:pStyle w:val="ListBullet"/>
      </w:pPr>
      <w:r>
        <w:rPr>
          <w:rFonts w:ascii="Helvetica Neue" w:hAnsi="Helvetica Neue" w:eastAsia="PingFang TC"/>
        </w:rPr>
        <w:t>原因：one-hit 有 4 個等位基因可以打，打中後立刻有優勢（1.428 → 1.685），篩選會放大它。two-hit 要先有一次中性的單擊，同一個基因再被打一次，機率約是 μ 的平方量級。</w:t>
      </w:r>
    </w:p>
    <w:p>
      <w:pPr>
        <w:pStyle w:val="ListBullet"/>
      </w:pPr>
      <w:r>
        <w:rPr>
          <w:rFonts w:ascii="Helvetica Neue" w:hAnsi="Helvetica Neue" w:eastAsia="PingFang TC"/>
        </w:rPr>
        <w:t xml:space="preserve">C：負荷中位數 對照 </w:t>
      </w:r>
      <w:r>
        <w:rPr>
          <w:rFonts w:ascii="Helvetica Neue" w:hAnsi="Helvetica Neue" w:eastAsia="PingFang TC"/>
        </w:rPr>
        <w:t>76,446</w:t>
      </w:r>
      <w:r>
        <w:rPr>
          <w:rFonts w:ascii="Helvetica Neue" w:hAnsi="Helvetica Neue" w:eastAsia="PingFang TC"/>
        </w:rPr>
        <w:t xml:space="preserve">、one-hit </w:t>
      </w:r>
      <w:r>
        <w:rPr>
          <w:rFonts w:ascii="Helvetica Neue" w:hAnsi="Helvetica Neue" w:eastAsia="PingFang TC"/>
        </w:rPr>
        <w:t>94,618</w:t>
      </w:r>
      <w:r>
        <w:rPr>
          <w:rFonts w:ascii="Helvetica Neue" w:hAnsi="Helvetica Neue" w:eastAsia="PingFang TC"/>
        </w:rPr>
        <w:t xml:space="preserve">（多約 24%）、two-hit </w:t>
      </w:r>
      <w:r>
        <w:rPr>
          <w:rFonts w:ascii="Helvetica Neue" w:hAnsi="Helvetica Neue" w:eastAsia="PingFang TC"/>
        </w:rPr>
        <w:t>73,879</w:t>
      </w:r>
      <w:r>
        <w:rPr>
          <w:rFonts w:ascii="Helvetica Neue" w:hAnsi="Helvetica Neue" w:eastAsia="PingFang TC"/>
        </w:rPr>
        <w:t>。two-hit 與對照組無法區分。</w:t>
      </w:r>
    </w:p>
    <w:p>
      <w:pPr>
        <w:pStyle w:val="ListBullet"/>
      </w:pPr>
      <w:r>
        <w:rPr>
          <w:rFonts w:ascii="Helvetica Neue" w:hAnsi="Helvetica Neue" w:eastAsia="PingFang TC"/>
          <w:b/>
        </w:rPr>
        <w:t>結論</w:t>
      </w:r>
      <w:r>
        <w:rPr>
          <w:rFonts w:ascii="Helvetica Neue" w:hAnsi="Helvetica Neue" w:eastAsia="PingFang TC"/>
        </w:rPr>
        <w:t>：18 代內 two-hit 的 TSG 幾乎沒有作用。這說明為什麼 TSG 驅動的腫瘤通常需要更長時間，也說明遺傳性癌症（生來就帶第一擊）為什麼發病較早。</w:t>
      </w:r>
    </w:p>
    <w:p>
      <w:pPr>
        <w:keepNext/>
        <w:spacing w:after="0"/>
      </w:pPr>
      <w:r>
        <w:rPr>
          <w:rFonts w:ascii="Helvetica Neue" w:hAnsi="Helvetica Neue" w:eastAsia="PingFang TC"/>
          <w:b/>
          <w:color w:val="A9661A"/>
        </w:rPr>
        <w:t>限制</w:t>
      </w:r>
    </w:p>
    <w:p>
      <w:r>
        <w:rPr>
          <w:rFonts w:ascii="Helvetica Neue" w:hAnsi="Helvetica Neue" w:eastAsia="PingFang TC"/>
        </w:rPr>
        <w:t>B 中 two-hit 和對照組的線在 0.1% 以下，由極少數細胞決定，很抖。可以延伸的實驗：讓初始細胞帶一個生殖細胞突變（第一擊），預期它會接近 one-hit。</w:t>
      </w:r>
    </w:p>
    <w:p>
      <w:pPr>
        <w:pStyle w:val="Heading2"/>
      </w:pPr>
      <w:r>
        <w:rPr>
          <w:rFonts w:ascii="Helvetica Neue" w:hAnsi="Helvetica Neue" w:eastAsia="PingFang TC"/>
        </w:rPr>
        <w:t>圖 02 死亡率 vs 異質性</w:t>
      </w:r>
    </w:p>
    <w:p>
      <w:r>
        <w:rPr>
          <w:rFonts w:ascii="Menlo" w:hAnsi="Menlo" w:eastAsia="PingFang TC"/>
          <w:color w:val="56666F"/>
          <w:sz w:val="17"/>
        </w:rPr>
        <w:t>outputs/02_death_rate_heterogeneity.png</w:t>
      </w:r>
      <w:r>
        <w:rPr>
          <w:rFonts w:ascii="Helvetica Neue" w:hAnsi="Helvetica Neue" w:eastAsia="PingFang TC"/>
          <w:color w:val="56666F"/>
          <w:sz w:val="17"/>
        </w:rPr>
        <w:t xml:space="preserve">　｜　</w:t>
      </w:r>
      <w:r>
        <w:rPr>
          <w:rFonts w:ascii="Helvetica Neue" w:hAnsi="Helvetica Neue" w:eastAsia="PingFang TC"/>
          <w:b/>
          <w:color w:val="56666F"/>
          <w:sz w:val="17"/>
        </w:rPr>
        <w:t>主圖</w:t>
      </w:r>
      <w:r>
        <w:rPr>
          <w:rFonts w:ascii="Helvetica Neue" w:hAnsi="Helvetica Neue" w:eastAsia="PingFang TC"/>
          <w:color w:val="56666F"/>
          <w:sz w:val="17"/>
        </w:rPr>
        <w:t xml:space="preserve"> </w:t>
      </w:r>
    </w:p>
    <w:p>
      <w:r>
        <w:drawing>
          <wp:inline xmlns:a="http://schemas.openxmlformats.org/drawingml/2006/main" xmlns:pic="http://schemas.openxmlformats.org/drawingml/2006/picture">
            <wp:extent cx="5943600" cy="2488882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death_rate_heterogeneity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888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after="0"/>
      </w:pPr>
      <w:r>
        <w:rPr>
          <w:rFonts w:ascii="Helvetica Neue" w:hAnsi="Helvetica Neue" w:eastAsia="PingFang TC"/>
          <w:b/>
          <w:color w:val="1E6A86"/>
        </w:rPr>
        <w:t>為什麼做</w:t>
      </w:r>
    </w:p>
    <w:p>
      <w:r>
        <w:rPr>
          <w:rFonts w:ascii="Helvetica Neue" w:hAnsi="Helvetica Neue" w:eastAsia="PingFang TC"/>
        </w:rPr>
        <w:t>作業問「死亡率如何影響</w:t>
      </w:r>
      <w:r>
        <w:rPr>
          <w:rFonts w:ascii="Helvetica Neue" w:hAnsi="Helvetica Neue" w:eastAsia="PingFang TC"/>
          <w:i/>
        </w:rPr>
        <w:t>特定大小</w:t>
      </w:r>
      <w:r>
        <w:rPr>
          <w:rFonts w:ascii="Helvetica Neue" w:hAnsi="Helvetica Neue" w:eastAsia="PingFang TC"/>
        </w:rPr>
        <w:t>腫瘤的異質性」。原本夾在 TSG 圖旁邊，現在獨立成一張，並加上「需要幾代才長到 5,000」，直接呈現機制。</w:t>
      </w:r>
    </w:p>
    <w:p>
      <w:pPr>
        <w:keepNext/>
        <w:spacing w:after="0"/>
      </w:pPr>
      <w:r>
        <w:rPr>
          <w:rFonts w:ascii="Helvetica Neue" w:hAnsi="Helvetica Neue" w:eastAsia="PingFang TC"/>
          <w:b/>
          <w:color w:val="1E6A86"/>
        </w:rPr>
        <w:t>怎麼讀</w:t>
      </w:r>
    </w:p>
    <w:p>
      <w:r>
        <w:rPr>
          <w:rFonts w:ascii="Helvetica Neue" w:hAnsi="Helvetica Neue" w:eastAsia="PingFang TC"/>
        </w:rPr>
        <w:t>每次試驗在第一次超過 5,000 個細胞時，無放回抽 5,000 個細胞計算 Shannon 多樣性（A），並記下那是第幾代（B）。每個點是一次試驗，橫線是中位數。橫軸下方標出無突變細胞的每代淨倍增。</w:t>
      </w:r>
    </w:p>
    <w:p>
      <w:pPr>
        <w:keepNext/>
        <w:spacing w:after="0"/>
      </w:pPr>
      <w:r>
        <w:rPr>
          <w:rFonts w:ascii="Helvetica Neue" w:hAnsi="Helvetica Neue" w:eastAsia="PingFang TC"/>
          <w:b/>
          <w:color w:val="1E6A86"/>
        </w:rPr>
        <w:t>看到什麼</w:t>
      </w:r>
    </w:p>
    <w:p/>
    <w:p>
      <w:pPr>
        <w:pStyle w:val="ListBullet"/>
      </w:pPr>
      <w:r>
        <w:rPr>
          <w:rFonts w:ascii="Helvetica Neue" w:hAnsi="Helvetica Neue" w:eastAsia="PingFang TC"/>
        </w:rPr>
        <w:t xml:space="preserve">A：死亡率 0.20 / 0.35 / 0.45 時，Shannon 中位數 </w:t>
      </w:r>
      <w:r>
        <w:rPr>
          <w:rFonts w:ascii="Helvetica Neue" w:hAnsi="Helvetica Neue" w:eastAsia="PingFang TC"/>
        </w:rPr>
        <w:t>1.06</w:t>
      </w:r>
      <w:r>
        <w:rPr>
          <w:rFonts w:ascii="Helvetica Neue" w:hAnsi="Helvetica Neue" w:eastAsia="PingFang TC"/>
        </w:rPr>
        <w:t xml:space="preserve"> / </w:t>
      </w:r>
      <w:r>
        <w:rPr>
          <w:rFonts w:ascii="Helvetica Neue" w:hAnsi="Helvetica Neue" w:eastAsia="PingFang TC"/>
        </w:rPr>
        <w:t>1.80</w:t>
      </w:r>
      <w:r>
        <w:rPr>
          <w:rFonts w:ascii="Helvetica Neue" w:hAnsi="Helvetica Neue" w:eastAsia="PingFang TC"/>
        </w:rPr>
        <w:t xml:space="preserve"> / </w:t>
      </w:r>
      <w:r>
        <w:rPr>
          <w:rFonts w:ascii="Helvetica Neue" w:hAnsi="Helvetica Neue" w:eastAsia="PingFang TC"/>
        </w:rPr>
        <w:t>2.83</w:t>
      </w:r>
      <w:r>
        <w:rPr>
          <w:rFonts w:ascii="Helvetica Neue" w:hAnsi="Helvetica Neue" w:eastAsia="PingFang TC"/>
        </w:rPr>
        <w:t>。</w:t>
      </w:r>
    </w:p>
    <w:p>
      <w:pPr>
        <w:pStyle w:val="ListBullet"/>
      </w:pPr>
      <w:r>
        <w:rPr>
          <w:rFonts w:ascii="Helvetica Neue" w:hAnsi="Helvetica Neue" w:eastAsia="PingFang TC"/>
        </w:rPr>
        <w:t xml:space="preserve">B：需要的代數中位數 </w:t>
      </w:r>
      <w:r>
        <w:rPr>
          <w:rFonts w:ascii="Helvetica Neue" w:hAnsi="Helvetica Neue" w:eastAsia="PingFang TC"/>
        </w:rPr>
        <w:t>8</w:t>
      </w:r>
      <w:r>
        <w:rPr>
          <w:rFonts w:ascii="Helvetica Neue" w:hAnsi="Helvetica Neue" w:eastAsia="PingFang TC"/>
        </w:rPr>
        <w:t xml:space="preserve"> / </w:t>
      </w:r>
      <w:r>
        <w:rPr>
          <w:rFonts w:ascii="Helvetica Neue" w:hAnsi="Helvetica Neue" w:eastAsia="PingFang TC"/>
        </w:rPr>
        <w:t>14</w:t>
      </w:r>
      <w:r>
        <w:rPr>
          <w:rFonts w:ascii="Helvetica Neue" w:hAnsi="Helvetica Neue" w:eastAsia="PingFang TC"/>
        </w:rPr>
        <w:t xml:space="preserve"> / </w:t>
      </w:r>
      <w:r>
        <w:rPr>
          <w:rFonts w:ascii="Helvetica Neue" w:hAnsi="Helvetica Neue" w:eastAsia="PingFang TC"/>
        </w:rPr>
        <w:t>26</w:t>
      </w:r>
      <w:r>
        <w:rPr>
          <w:rFonts w:ascii="Helvetica Neue" w:hAnsi="Helvetica Neue" w:eastAsia="PingFang TC"/>
        </w:rPr>
        <w:t xml:space="preserve"> 代。死亡率越高，每代淨成長越小（×1.63 / ×1.33 / ×1.12），要分裂更多次才長到同樣大小，突變也累積得更多。</w:t>
      </w:r>
    </w:p>
    <w:p>
      <w:pPr>
        <w:pStyle w:val="ListBullet"/>
      </w:pPr>
      <w:r>
        <w:rPr>
          <w:rFonts w:ascii="Helvetica Neue" w:hAnsi="Helvetica Neue" w:eastAsia="PingFang TC"/>
        </w:rPr>
        <w:t>0.45 時實際 26 代，比只用無突變細胞估算的 ln 50 / ln 1.12 ≈ 34 代少，因為 oncogene 細胞長得比較快。</w:t>
      </w:r>
    </w:p>
    <w:p>
      <w:pPr>
        <w:pStyle w:val="ListBullet"/>
      </w:pPr>
      <w:r>
        <w:rPr>
          <w:rFonts w:ascii="Helvetica Neue" w:hAnsi="Helvetica Neue" w:eastAsia="PingFang TC"/>
          <w:b/>
        </w:rPr>
        <w:t>高周轉的腫瘤在同樣大小時更異質</w:t>
      </w:r>
      <w:r>
        <w:rPr>
          <w:rFonts w:ascii="Helvetica Neue" w:hAnsi="Helvetica Neue" w:eastAsia="PingFang TC"/>
        </w:rPr>
        <w:t>：同樣大的腫瘤，生長慢、死亡多的那顆可能藏有更多抗藥突變。</w:t>
      </w:r>
    </w:p>
    <w:p>
      <w:pPr>
        <w:keepNext/>
        <w:spacing w:after="0"/>
      </w:pPr>
      <w:r>
        <w:rPr>
          <w:rFonts w:ascii="Helvetica Neue" w:hAnsi="Helvetica Neue" w:eastAsia="PingFang TC"/>
          <w:b/>
          <w:color w:val="A9661A"/>
        </w:rPr>
        <w:t>限制</w:t>
      </w:r>
    </w:p>
    <w:p>
      <w:r>
        <w:rPr>
          <w:rFonts w:ascii="Helvetica Neue" w:hAnsi="Helvetica Neue" w:eastAsia="PingFang TC"/>
        </w:rPr>
        <w:t>只有三個死亡率點，看不出關係是否線性。0.45 的代數分散（22–32 代）也比較大。</w:t>
      </w:r>
    </w:p>
    <w:p>
      <w:pPr>
        <w:pStyle w:val="Heading1"/>
      </w:pPr>
      <w:r>
        <w:rPr>
          <w:rFonts w:ascii="Helvetica Neue" w:hAnsi="Helvetica Neue" w:eastAsia="PingFang TC"/>
        </w:rPr>
        <w:t>07 延伸：IL11 共享生長優勢</w:t>
      </w:r>
    </w:p>
    <w:p>
      <w:r>
        <w:rPr>
          <w:rFonts w:ascii="Helvetica Neue" w:hAnsi="Helvetica Neue" w:eastAsia="PingFang TC"/>
        </w:rPr>
        <w:t>前面所有突變都只幫助帶突變的細胞本身。IL11 是課堂提到的分泌因子：少數細胞分泌，</w:t>
      </w:r>
      <w:r>
        <w:rPr>
          <w:rFonts w:ascii="Helvetica Neue" w:hAnsi="Helvetica Neue" w:eastAsia="PingFang TC"/>
          <w:b/>
        </w:rPr>
        <w:t>全體細胞都受益</w:t>
      </w:r>
      <w:r>
        <w:rPr>
          <w:rFonts w:ascii="Helvetica Neue" w:hAnsi="Helvetica Neue" w:eastAsia="PingFang TC"/>
        </w:rPr>
        <w:t>。問題是：少量生產者能不能讓整個腫瘤長得更快？</w:t>
      </w:r>
    </w:p>
    <w:p>
      <w:pPr>
        <w:pStyle w:val="Heading2"/>
      </w:pPr>
      <w:r>
        <w:rPr>
          <w:rFonts w:ascii="Helvetica Neue" w:hAnsi="Helvetica Neue" w:eastAsia="PingFang TC"/>
        </w:rPr>
        <w:t>圖 04 IL11 生產者：少數細胞加速整顆腫瘤</w:t>
      </w:r>
    </w:p>
    <w:p>
      <w:r>
        <w:rPr>
          <w:rFonts w:ascii="Menlo" w:hAnsi="Menlo" w:eastAsia="PingFang TC"/>
          <w:color w:val="56666F"/>
          <w:sz w:val="17"/>
        </w:rPr>
        <w:t>outputs/04_il11_shared_fitness.png</w:t>
      </w:r>
      <w:r>
        <w:rPr>
          <w:rFonts w:ascii="Helvetica Neue" w:hAnsi="Helvetica Neue" w:eastAsia="PingFang TC"/>
          <w:color w:val="56666F"/>
          <w:sz w:val="17"/>
        </w:rPr>
        <w:t xml:space="preserve">　｜　</w:t>
      </w:r>
      <w:r>
        <w:rPr>
          <w:rFonts w:ascii="Helvetica Neue" w:hAnsi="Helvetica Neue" w:eastAsia="PingFang TC"/>
          <w:b/>
          <w:color w:val="56666F"/>
          <w:sz w:val="17"/>
        </w:rPr>
        <w:t>主圖</w:t>
      </w:r>
      <w:r>
        <w:rPr>
          <w:rFonts w:ascii="Helvetica Neue" w:hAnsi="Helvetica Neue" w:eastAsia="PingFang TC"/>
          <w:color w:val="56666F"/>
          <w:sz w:val="17"/>
        </w:rPr>
        <w:t xml:space="preserve"> </w:t>
      </w:r>
    </w:p>
    <w:p>
      <w:r>
        <w:drawing>
          <wp:inline xmlns:a="http://schemas.openxmlformats.org/drawingml/2006/main" xmlns:pic="http://schemas.openxmlformats.org/drawingml/2006/picture">
            <wp:extent cx="5943600" cy="2015871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il11_shared_fitness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158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after="0"/>
      </w:pPr>
      <w:r>
        <w:rPr>
          <w:rFonts w:ascii="Helvetica Neue" w:hAnsi="Helvetica Neue" w:eastAsia="PingFang TC"/>
          <w:b/>
          <w:color w:val="1E6A86"/>
        </w:rPr>
        <w:t>為什麼做</w:t>
      </w:r>
    </w:p>
    <w:p>
      <w:r>
        <w:rPr>
          <w:rFonts w:ascii="Helvetica Neue" w:hAnsi="Helvetica Neue" w:eastAsia="PingFang TC"/>
        </w:rPr>
        <w:t>IL11 ON 把第 7 個 passenger 改成 IL11 基因；OFF 時它仍是中性 passenger，唯一差別是這個位點有沒有功能。原本的 04C／04D 只是 04B 代入公式的結果，05 是純公式圖；現在合成一張，直接看到「實際落在曲線哪裡」。</w:t>
      </w:r>
    </w:p>
    <w:p>
      <w:pPr>
        <w:keepNext/>
        <w:spacing w:after="0"/>
      </w:pPr>
      <w:r>
        <w:rPr>
          <w:rFonts w:ascii="Helvetica Neue" w:hAnsi="Helvetica Neue" w:eastAsia="PingFang TC"/>
          <w:b/>
          <w:color w:val="1E6A86"/>
        </w:rPr>
        <w:t>怎麼讀</w:t>
      </w:r>
    </w:p>
    <w:p/>
    <w:p>
      <w:pPr>
        <w:pStyle w:val="ListBullet"/>
      </w:pPr>
      <w:r>
        <w:rPr>
          <w:rFonts w:ascii="Helvetica Neue" w:hAnsi="Helvetica Neue" w:eastAsia="PingFang TC"/>
          <w:b/>
        </w:rPr>
        <w:t>A</w:t>
      </w:r>
      <w:r>
        <w:rPr>
          <w:rFonts w:ascii="Helvetica Neue" w:hAnsi="Helvetica Neue" w:eastAsia="PingFang TC"/>
        </w:rPr>
        <w:t>：總細胞數，箭頭標出第 18 代的差距。</w:t>
      </w:r>
    </w:p>
    <w:p>
      <w:pPr>
        <w:pStyle w:val="ListBullet"/>
      </w:pPr>
      <w:r>
        <w:rPr>
          <w:rFonts w:ascii="Helvetica Neue" w:hAnsi="Helvetica Neue" w:eastAsia="PingFang TC"/>
          <w:b/>
        </w:rPr>
        <w:t>B</w:t>
      </w:r>
      <w:r>
        <w:rPr>
          <w:rFonts w:ascii="Helvetica Neue" w:hAnsi="Helvetica Neue" w:eastAsia="PingFang TC"/>
        </w:rPr>
        <w:t>：IL11 生產者的比例。</w:t>
      </w:r>
    </w:p>
    <w:p>
      <w:pPr>
        <w:pStyle w:val="ListBullet"/>
      </w:pPr>
      <w:r>
        <w:rPr>
          <w:rFonts w:ascii="Helvetica Neue" w:hAnsi="Helvetica Neue" w:eastAsia="PingFang TC"/>
          <w:b/>
        </w:rPr>
        <w:t>C</w:t>
      </w:r>
      <w:r>
        <w:rPr>
          <w:rFonts w:ascii="Helvetica Neue" w:hAnsi="Helvetica Neue" w:eastAsia="PingFang TC"/>
        </w:rPr>
        <w:t>：效益公式 b(f) = 0.06 × f / (0.02 + f) 的 0–10% 放大。淡橘色帶是 IL11 ON 試驗在第 1–18 代實際出現的生產者比例（10–90 百分位），菱形是第 18 代中位數。</w:t>
      </w:r>
    </w:p>
    <w:p>
      <w:pPr>
        <w:keepNext/>
        <w:spacing w:after="0"/>
      </w:pPr>
      <w:r>
        <w:rPr>
          <w:rFonts w:ascii="Helvetica Neue" w:hAnsi="Helvetica Neue" w:eastAsia="PingFang TC"/>
          <w:b/>
          <w:color w:val="1E6A86"/>
        </w:rPr>
        <w:t>看到什麼</w:t>
      </w:r>
    </w:p>
    <w:p/>
    <w:p>
      <w:pPr>
        <w:pStyle w:val="ListBullet"/>
      </w:pPr>
      <w:r>
        <w:rPr>
          <w:rFonts w:ascii="Helvetica Neue" w:hAnsi="Helvetica Neue" w:eastAsia="PingFang TC"/>
        </w:rPr>
        <w:t xml:space="preserve">第 18 代：生產者只占 </w:t>
      </w:r>
      <w:r>
        <w:rPr>
          <w:rFonts w:ascii="Helvetica Neue" w:hAnsi="Helvetica Neue" w:eastAsia="PingFang TC"/>
        </w:rPr>
        <w:t>1.6%</w:t>
      </w:r>
      <w:r>
        <w:rPr>
          <w:rFonts w:ascii="Helvetica Neue" w:hAnsi="Helvetica Neue" w:eastAsia="PingFang TC"/>
        </w:rPr>
        <w:t>，但全體死亡率降低 2.7 個百分點，非生產者的子代數從 1.428 升到 1.482（寫在註腳）。</w:t>
      </w:r>
    </w:p>
    <w:p>
      <w:pPr>
        <w:pStyle w:val="ListBullet"/>
      </w:pPr>
      <w:r>
        <w:rPr>
          <w:rFonts w:ascii="Helvetica Neue" w:hAnsi="Helvetica Neue" w:eastAsia="PingFang TC"/>
        </w:rPr>
        <w:t xml:space="preserve">腫瘤中位數 </w:t>
      </w:r>
      <w:r>
        <w:rPr>
          <w:rFonts w:ascii="Helvetica Neue" w:hAnsi="Helvetica Neue" w:eastAsia="PingFang TC"/>
        </w:rPr>
        <w:t>110,470</w:t>
      </w:r>
      <w:r>
        <w:rPr>
          <w:rFonts w:ascii="Helvetica Neue" w:hAnsi="Helvetica Neue" w:eastAsia="PingFang TC"/>
        </w:rPr>
        <w:t xml:space="preserve"> vs </w:t>
      </w:r>
      <w:r>
        <w:rPr>
          <w:rFonts w:ascii="Helvetica Neue" w:hAnsi="Helvetica Neue" w:eastAsia="PingFang TC"/>
        </w:rPr>
        <w:t>72,456</w:t>
      </w:r>
      <w:r>
        <w:rPr>
          <w:rFonts w:ascii="Helvetica Neue" w:hAnsi="Helvetica Neue" w:eastAsia="PingFang TC"/>
        </w:rPr>
        <w:t>，</w:t>
      </w:r>
      <w:r>
        <w:rPr>
          <w:rFonts w:ascii="Helvetica Neue" w:hAnsi="Helvetica Neue" w:eastAsia="PingFang TC"/>
          <w:b/>
        </w:rPr>
        <w:t>多了 52%</w:t>
      </w:r>
      <w:r>
        <w:rPr>
          <w:rFonts w:ascii="Helvetica Neue" w:hAnsi="Helvetica Neue" w:eastAsia="PingFang TC"/>
        </w:rPr>
        <w:t>。</w:t>
      </w:r>
    </w:p>
    <w:p>
      <w:pPr>
        <w:pStyle w:val="ListBullet"/>
      </w:pPr>
      <w:r>
        <w:rPr>
          <w:rFonts w:ascii="Helvetica Neue" w:hAnsi="Helvetica Neue" w:eastAsia="PingFang TC"/>
        </w:rPr>
        <w:t>C：實際的生產者比例（0–2%）全部落在曲線最陡的區段，半飽和點 2% 已經拿到一半的最大效果。</w:t>
      </w:r>
      <w:r>
        <w:rPr>
          <w:rFonts w:ascii="Helvetica Neue" w:hAnsi="Helvetica Neue" w:eastAsia="PingFang TC"/>
          <w:b/>
        </w:rPr>
        <w:t>極少量的生產者就能拿到大部分效益</w:t>
      </w:r>
      <w:r>
        <w:rPr>
          <w:rFonts w:ascii="Helvetica Neue" w:hAnsi="Helvetica Neue" w:eastAsia="PingFang TC"/>
        </w:rPr>
        <w:t>。</w:t>
      </w:r>
    </w:p>
    <w:p>
      <w:pPr>
        <w:pStyle w:val="ListBullet"/>
      </w:pPr>
      <w:r>
        <w:rPr>
          <w:rFonts w:ascii="Helvetica Neue" w:hAnsi="Helvetica Neue" w:eastAsia="PingFang TC"/>
          <w:b/>
        </w:rPr>
        <w:t>為什麼生產者一直這麼少？</w:t>
      </w:r>
      <w:r>
        <w:rPr>
          <w:rFonts w:ascii="Helvetica Neue" w:hAnsi="Helvetica Neue" w:eastAsia="PingFang TC"/>
        </w:rPr>
        <w:t>好處平均分給所有人，生產者相對旁人沒有優勢，不會被篩選。1.6% 接近中性累積的 18 × 0.001 = 1.8%。這是「搭便車」（free-rider）結構。</w:t>
      </w:r>
    </w:p>
    <w:p>
      <w:pPr>
        <w:keepNext/>
        <w:spacing w:after="0"/>
      </w:pPr>
      <w:r>
        <w:rPr>
          <w:rFonts w:ascii="Helvetica Neue" w:hAnsi="Helvetica Neue" w:eastAsia="PingFang TC"/>
          <w:b/>
          <w:color w:val="A9661A"/>
        </w:rPr>
        <w:t>限制</w:t>
      </w:r>
    </w:p>
    <w:p>
      <w:r>
        <w:rPr>
          <w:rFonts w:ascii="Helvetica Neue" w:hAnsi="Helvetica Neue" w:eastAsia="PingFang TC"/>
        </w:rPr>
        <w:t>效益公式是教學假設，不是實驗擬合。模型假設均勻混合、分泌沒有代價、沒有空間結構。</w:t>
      </w:r>
    </w:p>
    <w:p>
      <w:pPr>
        <w:pStyle w:val="Heading1"/>
      </w:pPr>
      <w:r>
        <w:rPr>
          <w:rFonts w:ascii="Helvetica Neue" w:hAnsi="Helvetica Neue" w:eastAsia="PingFang TC"/>
        </w:rPr>
        <w:t>08 這一版改了什麼</w:t>
      </w:r>
    </w:p>
    <w:p>
      <w:r>
        <w:rPr>
          <w:rFonts w:ascii="Helvetica Neue" w:hAnsi="Helvetica Neue" w:eastAsia="PingFang TC"/>
        </w:rPr>
        <w:t>判斷原則：一張圖如果 (1) 某些格子是其他格子的數學轉換、(2) 與另一張用同樣座標畫同樣資料、或 (3) 只有記帳資訊，就合併或移到註腳。唯一例外是 PCA：原本建議放備用，現在改成主圖，因為它能直接回答哪個因子主導走向。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800"/>
            <w:shd w:val="clear" w:color="auto" w:fill="E8F0F3"/>
          </w:tcPr>
          <w:p>
            <w:r>
              <w:rPr>
                <w:rFonts w:ascii="Helvetica Neue" w:hAnsi="Helvetica Neue" w:eastAsia="PingFang TC"/>
                <w:b/>
                <w:sz w:val="19"/>
              </w:rPr>
              <w:t>原本</w:t>
            </w:r>
          </w:p>
        </w:tc>
        <w:tc>
          <w:tcPr>
            <w:tcW w:type="dxa" w:w="2088"/>
            <w:shd w:val="clear" w:color="auto" w:fill="E8F0F3"/>
          </w:tcPr>
          <w:p>
            <w:r>
              <w:rPr>
                <w:rFonts w:ascii="Helvetica Neue" w:hAnsi="Helvetica Neue" w:eastAsia="PingFang TC"/>
                <w:b/>
                <w:sz w:val="19"/>
              </w:rPr>
              <w:t>現在</w:t>
            </w:r>
          </w:p>
        </w:tc>
        <w:tc>
          <w:tcPr>
            <w:tcW w:type="dxa" w:w="5472"/>
            <w:shd w:val="clear" w:color="auto" w:fill="E8F0F3"/>
          </w:tcPr>
          <w:p>
            <w:r>
              <w:rPr>
                <w:rFonts w:ascii="Helvetica Neue" w:hAnsi="Helvetica Neue" w:eastAsia="PingFang TC"/>
                <w:b/>
                <w:sz w:val="19"/>
              </w:rPr>
              <w:t>做法</w:t>
            </w:r>
          </w:p>
        </w:tc>
      </w:tr>
      <w:tr>
        <w:tc>
          <w:tcPr>
            <w:tcW w:type="dxa" w:w="1800"/>
          </w:tcPr>
          <w:p>
            <w:r>
              <w:rPr>
                <w:rFonts w:ascii="Helvetica Neue" w:hAnsi="Helvetica Neue" w:eastAsia="PingFang TC"/>
                <w:sz w:val="19"/>
              </w:rPr>
              <w:t>02A + 03</w:t>
            </w:r>
          </w:p>
        </w:tc>
        <w:tc>
          <w:tcPr>
            <w:tcW w:type="dxa" w:w="2088"/>
          </w:tcPr>
          <w:p>
            <w:r>
              <w:rPr>
                <w:rFonts w:ascii="Helvetica Neue" w:hAnsi="Helvetica Neue" w:eastAsia="PingFang TC"/>
                <w:sz w:val="19"/>
              </w:rPr>
              <w:t>03</w:t>
            </w:r>
          </w:p>
        </w:tc>
        <w:tc>
          <w:tcPr>
            <w:tcW w:type="dxa" w:w="5472"/>
          </w:tcPr>
          <w:p>
            <w:r>
              <w:rPr>
                <w:rFonts w:ascii="Helvetica Neue" w:hAnsi="Helvetica Neue" w:eastAsia="PingFang TC"/>
                <w:sz w:val="19"/>
              </w:rPr>
              <w:t>刪 02A；03 的三格都加入「沒有 TSG 優勢」對照組。</w:t>
            </w:r>
          </w:p>
        </w:tc>
      </w:tr>
      <w:tr>
        <w:tc>
          <w:tcPr>
            <w:tcW w:type="dxa" w:w="1800"/>
          </w:tcPr>
          <w:p>
            <w:r>
              <w:rPr>
                <w:rFonts w:ascii="Helvetica Neue" w:hAnsi="Helvetica Neue" w:eastAsia="PingFang TC"/>
                <w:sz w:val="19"/>
              </w:rPr>
              <w:t>02B</w:t>
            </w:r>
          </w:p>
        </w:tc>
        <w:tc>
          <w:tcPr>
            <w:tcW w:type="dxa" w:w="2088"/>
          </w:tcPr>
          <w:p>
            <w:r>
              <w:rPr>
                <w:rFonts w:ascii="Helvetica Neue" w:hAnsi="Helvetica Neue" w:eastAsia="PingFang TC"/>
                <w:sz w:val="19"/>
              </w:rPr>
              <w:t>02</w:t>
            </w:r>
          </w:p>
        </w:tc>
        <w:tc>
          <w:tcPr>
            <w:tcW w:type="dxa" w:w="5472"/>
          </w:tcPr>
          <w:p>
            <w:r>
              <w:rPr>
                <w:rFonts w:ascii="Helvetica Neue" w:hAnsi="Helvetica Neue" w:eastAsia="PingFang TC"/>
                <w:sz w:val="19"/>
              </w:rPr>
              <w:t>獨立成「死亡率 vs 異質性」，加上達到 5,000 所需代數（實際 8 / 14 / 26 代）。</w:t>
            </w:r>
          </w:p>
        </w:tc>
      </w:tr>
      <w:tr>
        <w:tc>
          <w:tcPr>
            <w:tcW w:type="dxa" w:w="1800"/>
          </w:tcPr>
          <w:p>
            <w:r>
              <w:rPr>
                <w:rFonts w:ascii="Helvetica Neue" w:hAnsi="Helvetica Neue" w:eastAsia="PingFang TC"/>
                <w:sz w:val="19"/>
              </w:rPr>
              <w:t>04 + 05</w:t>
            </w:r>
          </w:p>
        </w:tc>
        <w:tc>
          <w:tcPr>
            <w:tcW w:type="dxa" w:w="2088"/>
          </w:tcPr>
          <w:p>
            <w:r>
              <w:rPr>
                <w:rFonts w:ascii="Helvetica Neue" w:hAnsi="Helvetica Neue" w:eastAsia="PingFang TC"/>
                <w:sz w:val="19"/>
              </w:rPr>
              <w:t>04</w:t>
            </w:r>
          </w:p>
        </w:tc>
        <w:tc>
          <w:tcPr>
            <w:tcW w:type="dxa" w:w="5472"/>
          </w:tcPr>
          <w:p>
            <w:r>
              <w:rPr>
                <w:rFonts w:ascii="Helvetica Neue" w:hAnsi="Helvetica Neue" w:eastAsia="PingFang TC"/>
                <w:sz w:val="19"/>
              </w:rPr>
              <w:t>A 生長、B 生產者比例、C 效益曲線並標出實際範圍；共享效益與非生產者適應度寫進註腳。</w:t>
            </w:r>
          </w:p>
        </w:tc>
      </w:tr>
      <w:tr>
        <w:tc>
          <w:tcPr>
            <w:tcW w:type="dxa" w:w="1800"/>
          </w:tcPr>
          <w:p>
            <w:r>
              <w:rPr>
                <w:rFonts w:ascii="Helvetica Neue" w:hAnsi="Helvetica Neue" w:eastAsia="PingFang TC"/>
                <w:sz w:val="19"/>
              </w:rPr>
              <w:t>01（六格）</w:t>
            </w:r>
          </w:p>
        </w:tc>
        <w:tc>
          <w:tcPr>
            <w:tcW w:type="dxa" w:w="2088"/>
          </w:tcPr>
          <w:p>
            <w:r>
              <w:rPr>
                <w:rFonts w:ascii="Helvetica Neue" w:hAnsi="Helvetica Neue" w:eastAsia="PingFang TC"/>
                <w:sz w:val="19"/>
              </w:rPr>
              <w:t>01（三格）</w:t>
            </w:r>
          </w:p>
        </w:tc>
        <w:tc>
          <w:tcPr>
            <w:tcW w:type="dxa" w:w="5472"/>
          </w:tcPr>
          <w:p>
            <w:r>
              <w:rPr>
                <w:rFonts w:ascii="Helvetica Neue" w:hAnsi="Helvetica Neue" w:eastAsia="PingFang TC"/>
                <w:sz w:val="19"/>
              </w:rPr>
              <w:t>保留負荷、異質性、抗藥比例；可用試驗數改成註腳；突變熱圖由基因頻率圖取代；標出治療前已有 1.2% 抗藥細胞。</w:t>
            </w:r>
          </w:p>
        </w:tc>
      </w:tr>
      <w:tr>
        <w:tc>
          <w:tcPr>
            <w:tcW w:type="dxa" w:w="1800"/>
          </w:tcPr>
          <w:p>
            <w:r>
              <w:rPr>
                <w:rFonts w:ascii="Helvetica Neue" w:hAnsi="Helvetica Neue" w:eastAsia="PingFang TC"/>
                <w:sz w:val="19"/>
              </w:rPr>
              <w:t>相圖 01 + 02</w:t>
            </w:r>
          </w:p>
        </w:tc>
        <w:tc>
          <w:tcPr>
            <w:tcW w:type="dxa" w:w="2088"/>
          </w:tcPr>
          <w:p>
            <w:r>
              <w:rPr>
                <w:rFonts w:ascii="Helvetica Neue" w:hAnsi="Helvetica Neue" w:eastAsia="PingFang TC"/>
                <w:sz w:val="19"/>
              </w:rPr>
              <w:t>相圖 01</w:t>
            </w:r>
          </w:p>
        </w:tc>
        <w:tc>
          <w:tcPr>
            <w:tcW w:type="dxa" w:w="5472"/>
          </w:tcPr>
          <w:p>
            <w:r>
              <w:rPr>
                <w:rFonts w:ascii="Helvetica Neue" w:hAnsi="Helvetica Neue" w:eastAsia="PingFang TC"/>
                <w:sz w:val="19"/>
              </w:rPr>
              <w:t>軌跡疊上期望箭頭成一格；01B 刪除（由相圖 05 取代）；推導公式移到 07。</w:t>
            </w:r>
          </w:p>
        </w:tc>
      </w:tr>
      <w:tr>
        <w:tc>
          <w:tcPr>
            <w:tcW w:type="dxa" w:w="1800"/>
          </w:tcPr>
          <w:p>
            <w:r>
              <w:rPr>
                <w:rFonts w:ascii="Helvetica Neue" w:hAnsi="Helvetica Neue" w:eastAsia="PingFang TC"/>
                <w:sz w:val="19"/>
              </w:rPr>
              <w:t>相圖 03 + 07</w:t>
            </w:r>
          </w:p>
        </w:tc>
        <w:tc>
          <w:tcPr>
            <w:tcW w:type="dxa" w:w="2088"/>
          </w:tcPr>
          <w:p>
            <w:r>
              <w:rPr>
                <w:rFonts w:ascii="Helvetica Neue" w:hAnsi="Helvetica Neue" w:eastAsia="PingFang TC"/>
                <w:sz w:val="19"/>
              </w:rPr>
              <w:t>07</w:t>
            </w:r>
          </w:p>
        </w:tc>
        <w:tc>
          <w:tcPr>
            <w:tcW w:type="dxa" w:w="5472"/>
          </w:tcPr>
          <w:p>
            <w:r>
              <w:rPr>
                <w:rFonts w:ascii="Helvetica Neue" w:hAnsi="Helvetica Neue" w:eastAsia="PingFang TC"/>
                <w:sz w:val="19"/>
              </w:rPr>
              <w:t>M 矩陣旁直接放兩個線性向量場。</w:t>
            </w:r>
          </w:p>
        </w:tc>
      </w:tr>
      <w:tr>
        <w:tc>
          <w:tcPr>
            <w:tcW w:type="dxa" w:w="1800"/>
          </w:tcPr>
          <w:p>
            <w:r>
              <w:rPr>
                <w:rFonts w:ascii="Helvetica Neue" w:hAnsi="Helvetica Neue" w:eastAsia="PingFang TC"/>
                <w:sz w:val="19"/>
              </w:rPr>
              <w:t>相圖 04</w:t>
            </w:r>
          </w:p>
        </w:tc>
        <w:tc>
          <w:tcPr>
            <w:tcW w:type="dxa" w:w="2088"/>
          </w:tcPr>
          <w:p>
            <w:r>
              <w:rPr>
                <w:rFonts w:ascii="Helvetica Neue" w:hAnsi="Helvetica Neue" w:eastAsia="PingFang TC"/>
                <w:sz w:val="19"/>
              </w:rPr>
              <w:t>刪除</w:t>
            </w:r>
          </w:p>
        </w:tc>
        <w:tc>
          <w:tcPr>
            <w:tcW w:type="dxa" w:w="5472"/>
          </w:tcPr>
          <w:p>
            <w:r>
              <w:rPr>
                <w:rFonts w:ascii="Helvetica Neue" w:hAnsi="Helvetica Neue" w:eastAsia="PingFang TC"/>
                <w:sz w:val="19"/>
              </w:rPr>
              <w:t>「突變供應」的觀點寫進 07 與 PCA 的文字。</w:t>
            </w:r>
          </w:p>
        </w:tc>
      </w:tr>
      <w:tr>
        <w:tc>
          <w:tcPr>
            <w:tcW w:type="dxa" w:w="1800"/>
          </w:tcPr>
          <w:p>
            <w:r>
              <w:rPr>
                <w:rFonts w:ascii="Helvetica Neue" w:hAnsi="Helvetica Neue" w:eastAsia="PingFang TC"/>
                <w:sz w:val="19"/>
              </w:rPr>
              <w:t>06 + 07</w:t>
            </w:r>
          </w:p>
        </w:tc>
        <w:tc>
          <w:tcPr>
            <w:tcW w:type="dxa" w:w="2088"/>
          </w:tcPr>
          <w:p>
            <w:r>
              <w:rPr>
                <w:rFonts w:ascii="Helvetica Neue" w:hAnsi="Helvetica Neue" w:eastAsia="PingFang TC"/>
                <w:sz w:val="19"/>
              </w:rPr>
              <w:t>06、附錄 A1</w:t>
            </w:r>
          </w:p>
        </w:tc>
        <w:tc>
          <w:tcPr>
            <w:tcW w:type="dxa" w:w="5472"/>
          </w:tcPr>
          <w:p>
            <w:r>
              <w:rPr>
                <w:rFonts w:ascii="Helvetica Neue" w:hAnsi="Helvetica Neue" w:eastAsia="PingFang TC"/>
                <w:sz w:val="19"/>
              </w:rPr>
              <w:t>06B/C 與 07C 合成「單細胞規則」，並加上家系滅絕機率；06A 公式與 07A 流程圖放附錄。</w:t>
            </w:r>
          </w:p>
        </w:tc>
      </w:tr>
      <w:tr>
        <w:tc>
          <w:tcPr>
            <w:tcW w:type="dxa" w:w="1800"/>
          </w:tcPr>
          <w:p>
            <w:r>
              <w:rPr>
                <w:rFonts w:ascii="Helvetica Neue" w:hAnsi="Helvetica Neue" w:eastAsia="PingFang TC"/>
                <w:sz w:val="19"/>
              </w:rPr>
              <w:t>PCA</w:t>
            </w:r>
          </w:p>
        </w:tc>
        <w:tc>
          <w:tcPr>
            <w:tcW w:type="dxa" w:w="2088"/>
          </w:tcPr>
          <w:p>
            <w:r>
              <w:rPr>
                <w:rFonts w:ascii="Helvetica Neue" w:hAnsi="Helvetica Neue" w:eastAsia="PingFang TC"/>
                <w:sz w:val="19"/>
              </w:rPr>
              <w:t>PCA（主圖）</w:t>
            </w:r>
          </w:p>
        </w:tc>
        <w:tc>
          <w:tcPr>
            <w:tcW w:type="dxa" w:w="5472"/>
          </w:tcPr>
          <w:p>
            <w:r>
              <w:rPr>
                <w:rFonts w:ascii="Helvetica Neue" w:hAnsi="Helvetica Neue" w:eastAsia="PingFang TC"/>
                <w:sz w:val="19"/>
              </w:rPr>
              <w:t>只用生物因子做 PCA，加上漂移／噪音分解、因子組解釋力與兩條機制曲線。</w:t>
            </w:r>
          </w:p>
        </w:tc>
      </w:tr>
      <w:tr>
        <w:tc>
          <w:tcPr>
            <w:tcW w:type="dxa" w:w="1800"/>
          </w:tcPr>
          <w:p>
            <w:r>
              <w:rPr>
                <w:rFonts w:ascii="Helvetica Neue" w:hAnsi="Helvetica Neue" w:eastAsia="PingFang TC"/>
                <w:sz w:val="19"/>
              </w:rPr>
              <w:t>相圖 06</w:t>
            </w:r>
          </w:p>
        </w:tc>
        <w:tc>
          <w:tcPr>
            <w:tcW w:type="dxa" w:w="2088"/>
          </w:tcPr>
          <w:p>
            <w:r>
              <w:rPr>
                <w:rFonts w:ascii="Helvetica Neue" w:hAnsi="Helvetica Neue" w:eastAsia="PingFang TC"/>
                <w:sz w:val="19"/>
              </w:rPr>
              <w:t>相圖 06（備用）</w:t>
            </w:r>
          </w:p>
        </w:tc>
        <w:tc>
          <w:tcPr>
            <w:tcW w:type="dxa" w:w="5472"/>
          </w:tcPr>
          <w:p>
            <w:r>
              <w:rPr>
                <w:rFonts w:ascii="Helvetica Neue" w:hAnsi="Helvetica Neue" w:eastAsia="PingFang TC"/>
                <w:sz w:val="19"/>
              </w:rPr>
              <w:t>不變。</w:t>
            </w:r>
          </w:p>
        </w:tc>
      </w:tr>
    </w:tbl>
    <w:p/>
    <w:p>
      <w:pPr>
        <w:pStyle w:val="Heading2"/>
      </w:pPr>
      <w:r>
        <w:rPr>
          <w:rFonts w:ascii="Helvetica Neue" w:hAnsi="Helvetica Neue" w:eastAsia="PingFang TC"/>
        </w:rPr>
        <w:t>office hour 建議圖組（15–20 分鐘）</w:t>
      </w:r>
    </w:p>
    <w:p>
      <w:r>
        <w:rPr>
          <w:rFonts w:ascii="Helvetica Neue" w:hAnsi="Helvetica Neue" w:eastAsia="PingFang TC"/>
        </w:rPr>
        <w:t>依「規則 → 主結果 → 機制 → 對照 → 延伸」排列：</w:t>
      </w:r>
    </w:p>
    <w:p>
      <w:pPr>
        <w:pStyle w:val="ListNumber"/>
      </w:pPr>
      <w:r>
        <w:rPr>
          <w:rFonts w:ascii="Helvetica Neue" w:hAnsi="Helvetica Neue" w:eastAsia="PingFang TC"/>
          <w:b/>
        </w:rPr>
        <w:t>單細胞規則（06）</w:t>
      </w:r>
      <w:r>
        <w:rPr>
          <w:rFonts w:ascii="Helvetica Neue" w:hAnsi="Helvetica Neue" w:eastAsia="PingFang TC"/>
        </w:rPr>
        <w:t>：先讓教授知道 1.428、0.143、1.371 這三個數字，以及抗藥家系有 52% 會存活。</w:t>
      </w:r>
    </w:p>
    <w:p>
      <w:pPr>
        <w:pStyle w:val="ListNumber"/>
      </w:pPr>
      <w:r>
        <w:rPr>
          <w:rFonts w:ascii="Helvetica Neue" w:hAnsi="Helvetica Neue" w:eastAsia="PingFang TC"/>
          <w:b/>
        </w:rPr>
        <w:t>治療反應（01）</w:t>
      </w:r>
      <w:r>
        <w:rPr>
          <w:rFonts w:ascii="Helvetica Neue" w:hAnsi="Helvetica Neue" w:eastAsia="PingFang TC"/>
        </w:rPr>
        <w:t>：30/30 復發，治療前已有 1.2% 抗藥細胞。</w:t>
      </w:r>
    </w:p>
    <w:p>
      <w:pPr>
        <w:pStyle w:val="ListNumber"/>
      </w:pPr>
      <w:r>
        <w:rPr>
          <w:rFonts w:ascii="Helvetica Neue" w:hAnsi="Helvetica Neue" w:eastAsia="PingFang TC"/>
          <w:b/>
        </w:rPr>
        <w:t>Muller 圖</w:t>
      </w:r>
      <w:r>
        <w:rPr>
          <w:rFonts w:ascii="Helvetica Neue" w:hAnsi="Helvetica Neue" w:eastAsia="PingFang TC"/>
        </w:rPr>
        <w:t>：多源抗藥性與復發中的第二波篩選。</w:t>
      </w:r>
    </w:p>
    <w:p>
      <w:pPr>
        <w:pStyle w:val="ListNumber"/>
      </w:pPr>
      <w:r>
        <w:rPr>
          <w:rFonts w:ascii="Helvetica Neue" w:hAnsi="Helvetica Neue" w:eastAsia="PingFang TC"/>
          <w:b/>
        </w:rPr>
        <w:t>相圖 05</w:t>
      </w:r>
      <w:r>
        <w:rPr>
          <w:rFonts w:ascii="Helvetica Neue" w:hAnsi="Helvetica Neue" w:eastAsia="PingFang TC"/>
        </w:rPr>
        <w:t>：30 次試驗都走同一個 V 字。</w:t>
      </w:r>
    </w:p>
    <w:p>
      <w:pPr>
        <w:pStyle w:val="ListNumber"/>
      </w:pPr>
      <w:r>
        <w:rPr>
          <w:rFonts w:ascii="Helvetica Neue" w:hAnsi="Helvetica Neue" w:eastAsia="PingFang TC"/>
          <w:b/>
        </w:rPr>
        <w:t>PCA 與漂移分解</w:t>
      </w:r>
      <w:r>
        <w:rPr>
          <w:rFonts w:ascii="Helvetica Neue" w:hAnsi="Helvetica Neue" w:eastAsia="PingFang TC"/>
        </w:rPr>
        <w:t>：V 字的轉折點就是 ρ = 70%；變異最大的是時間，決定走向的是適應度。</w:t>
      </w:r>
    </w:p>
    <w:p>
      <w:pPr>
        <w:pStyle w:val="ListNumber"/>
      </w:pPr>
      <w:r>
        <w:rPr>
          <w:rFonts w:ascii="Helvetica Neue" w:hAnsi="Helvetica Neue" w:eastAsia="PingFang TC"/>
          <w:b/>
        </w:rPr>
        <w:t>TSG 對照（03）＋ 死亡率（02）</w:t>
      </w:r>
      <w:r>
        <w:rPr>
          <w:rFonts w:ascii="Helvetica Neue" w:hAnsi="Helvetica Neue" w:eastAsia="PingFang TC"/>
        </w:rPr>
        <w:t>：two-hit ≈ 對照；高周轉更異質。</w:t>
      </w:r>
    </w:p>
    <w:p>
      <w:pPr>
        <w:pStyle w:val="ListNumber"/>
      </w:pPr>
      <w:r>
        <w:rPr>
          <w:rFonts w:ascii="Helvetica Neue" w:hAnsi="Helvetica Neue" w:eastAsia="PingFang TC"/>
          <w:b/>
        </w:rPr>
        <w:t>IL11（04）</w:t>
      </w:r>
      <w:r>
        <w:rPr>
          <w:rFonts w:ascii="Helvetica Neue" w:hAnsi="Helvetica Neue" w:eastAsia="PingFang TC"/>
        </w:rPr>
        <w:t>（時間允許）：1.6% 生產者讓腫瘤多長 52%。</w:t>
      </w:r>
    </w:p>
    <w:p>
      <w:r>
        <w:rPr>
          <w:rFonts w:ascii="Helvetica Neue" w:hAnsi="Helvetica Neue" w:eastAsia="PingFang TC"/>
        </w:rPr>
        <w:t>備用：基因頻率軌跡、相圖 01、圖 07、相圖 06、附錄 A1。</w:t>
      </w:r>
    </w:p>
    <w:p>
      <w:pPr>
        <w:pStyle w:val="Heading1"/>
      </w:pPr>
      <w:r>
        <w:rPr>
          <w:rFonts w:ascii="Helvetica Neue" w:hAnsi="Helvetica Neue" w:eastAsia="PingFang TC"/>
        </w:rPr>
        <w:t>09 附錄與名詞小抄</w:t>
      </w:r>
    </w:p>
    <w:p>
      <w:pPr>
        <w:pStyle w:val="Heading2"/>
      </w:pPr>
      <w:r>
        <w:rPr>
          <w:rFonts w:ascii="Helvetica Neue" w:hAnsi="Helvetica Neue" w:eastAsia="PingFang TC"/>
        </w:rPr>
        <w:t>附錄 A1 完整馬可夫轉移核與程式流程</w:t>
      </w:r>
    </w:p>
    <w:p>
      <w:r>
        <w:rPr>
          <w:rFonts w:ascii="Menlo" w:hAnsi="Menlo" w:eastAsia="PingFang TC"/>
          <w:color w:val="56666F"/>
          <w:sz w:val="17"/>
        </w:rPr>
        <w:t>outputs/mathematical_model/A1_markov_kernel_and_controller.png</w:t>
      </w:r>
      <w:r>
        <w:rPr>
          <w:rFonts w:ascii="Helvetica Neue" w:hAnsi="Helvetica Neue" w:eastAsia="PingFang TC"/>
          <w:color w:val="56666F"/>
          <w:sz w:val="17"/>
        </w:rPr>
        <w:t xml:space="preserve">　｜　</w:t>
      </w:r>
      <w:r>
        <w:rPr>
          <w:rFonts w:ascii="Helvetica Neue" w:hAnsi="Helvetica Neue" w:eastAsia="PingFang TC"/>
          <w:b/>
          <w:color w:val="56666F"/>
          <w:sz w:val="17"/>
        </w:rPr>
        <w:t>附錄</w:t>
      </w:r>
      <w:r>
        <w:rPr>
          <w:rFonts w:ascii="Helvetica Neue" w:hAnsi="Helvetica Neue" w:eastAsia="PingFang TC"/>
          <w:color w:val="56666F"/>
          <w:sz w:val="17"/>
        </w:rPr>
        <w:t xml:space="preserve"> </w:t>
      </w:r>
    </w:p>
    <w:p>
      <w:r>
        <w:drawing>
          <wp:inline xmlns:a="http://schemas.openxmlformats.org/drawingml/2006/main" xmlns:pic="http://schemas.openxmlformats.org/drawingml/2006/picture">
            <wp:extent cx="5943600" cy="555726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thematical_model-A1_markov_kernel_and_controller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5572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after="0"/>
      </w:pPr>
      <w:r>
        <w:rPr>
          <w:rFonts w:ascii="Helvetica Neue" w:hAnsi="Helvetica Neue" w:eastAsia="PingFang TC"/>
          <w:b/>
          <w:color w:val="1E6A86"/>
        </w:rPr>
        <w:t>為什麼做</w:t>
      </w:r>
    </w:p>
    <w:p>
      <w:r>
        <w:rPr>
          <w:rFonts w:ascii="Helvetica Neue" w:hAnsi="Helvetica Neue" w:eastAsia="PingFang TC"/>
        </w:rPr>
        <w:t>證明模擬「沒有偷加東西」：程式用亂數一代一代抽樣，背後是一條精確的機率規則。被問到「這真的是馬可夫鏈嗎」時拿出來。</w:t>
      </w:r>
    </w:p>
    <w:p>
      <w:pPr>
        <w:keepNext/>
        <w:spacing w:after="0"/>
      </w:pPr>
      <w:r>
        <w:rPr>
          <w:rFonts w:ascii="Helvetica Neue" w:hAnsi="Helvetica Neue" w:eastAsia="PingFang TC"/>
          <w:b/>
          <w:color w:val="1E6A86"/>
        </w:rPr>
        <w:t>怎麼讀</w:t>
      </w:r>
    </w:p>
    <w:p/>
    <w:p>
      <w:pPr>
        <w:pStyle w:val="ListBullet"/>
      </w:pPr>
      <w:r>
        <w:rPr>
          <w:rFonts w:ascii="Helvetica Neue" w:hAnsi="Helvetica Neue" w:eastAsia="PingFang TC"/>
          <w:b/>
        </w:rPr>
        <w:t>A</w:t>
      </w:r>
      <w:r>
        <w:rPr>
          <w:rFonts w:ascii="Helvetica Neue" w:hAnsi="Helvetica Neue" w:eastAsia="PingFang TC"/>
        </w:rPr>
        <w:t>：完整狀態是「每一種基因型各有幾個細胞」加上「是否在治療」。用機率生成函數可以寫出下一代每一種組合的精確機率。</w:t>
      </w:r>
    </w:p>
    <w:p>
      <w:pPr>
        <w:pStyle w:val="ListBullet"/>
      </w:pPr>
      <w:r>
        <w:rPr>
          <w:rFonts w:ascii="Helvetica Neue" w:hAnsi="Helvetica Neue" w:eastAsia="PingFang TC"/>
          <w:b/>
        </w:rPr>
        <w:t>B</w:t>
      </w:r>
      <w:r>
        <w:rPr>
          <w:rFonts w:ascii="Helvetica Neue" w:hAnsi="Helvetica Neue" w:eastAsia="PingFang TC"/>
        </w:rPr>
        <w:t>：每代先記錄、檢查停止條件，再決定是否開始治療，最後抽子代和突變。治療一旦開始就不會停；「復發」是事後對軌跡的分類，不是程式狀態。</w:t>
      </w:r>
    </w:p>
    <w:p>
      <w:r>
        <w:rPr>
          <w:rFonts w:ascii="Helvetica Neue" w:hAnsi="Helvetica Neue" w:eastAsia="PingFang TC"/>
          <w:b/>
        </w:rPr>
        <w:t>ρ（rho）</w:t>
      </w:r>
      <w:r>
        <w:rPr>
          <w:rFonts w:ascii="Helvetica Neue" w:hAnsi="Helvetica Neue" w:eastAsia="PingFang TC"/>
        </w:rPr>
        <w:t>抗藥細胞比例 = 抗藥細胞數 ÷ 總細胞數。</w:t>
      </w:r>
    </w:p>
    <w:p>
      <w:r>
        <w:rPr>
          <w:rFonts w:ascii="Helvetica Neue" w:hAnsi="Helvetica Neue" w:eastAsia="PingFang TC"/>
          <w:b/>
        </w:rPr>
        <w:t>期望漂移</w:t>
      </w:r>
      <w:r>
        <w:rPr>
          <w:rFonts w:ascii="Helvetica Neue" w:hAnsi="Helvetica Neue" w:eastAsia="PingFang TC"/>
        </w:rPr>
        <w:t>由當代完整基因型組成精確算出的「下一代平均會往哪走」。實際一步 = 漂移 + 隨機噪音。</w:t>
      </w:r>
    </w:p>
    <w:p>
      <w:r>
        <w:rPr>
          <w:rFonts w:ascii="Helvetica Neue" w:hAnsi="Helvetica Neue" w:eastAsia="PingFang TC"/>
          <w:b/>
        </w:rPr>
        <w:t>PCA</w:t>
      </w:r>
      <w:r>
        <w:rPr>
          <w:rFonts w:ascii="Helvetica Neue" w:hAnsi="Helvetica Neue" w:eastAsia="PingFang TC"/>
        </w:rPr>
        <w:t>找出一群狀態量「一起變化最多」的方向。變異大不等於會決定下一步。</w:t>
      </w:r>
    </w:p>
    <w:p>
      <w:r>
        <w:rPr>
          <w:rFonts w:ascii="Helvetica Neue" w:hAnsi="Helvetica Neue" w:eastAsia="PingFang TC"/>
          <w:b/>
        </w:rPr>
        <w:t>ρ*</w:t>
      </w:r>
      <w:r>
        <w:rPr>
          <w:rFonts w:ascii="Helvetica Neue" w:hAnsi="Helvetica Neue" w:eastAsia="PingFang TC"/>
        </w:rPr>
        <w:t>治療中成長率為零的抗藥比例，(1 − w</w:t>
      </w:r>
      <w:r>
        <w:rPr>
          <w:rFonts w:ascii="Helvetica Neue" w:hAnsi="Helvetica Neue" w:eastAsia="PingFang TC"/>
          <w:vertAlign w:val="subscript"/>
        </w:rPr>
        <w:t>S</w:t>
      </w:r>
      <w:r>
        <w:rPr>
          <w:rFonts w:ascii="Helvetica Neue" w:hAnsi="Helvetica Neue" w:eastAsia="PingFang TC"/>
        </w:rPr>
        <w:t>) ÷ (w</w:t>
      </w:r>
      <w:r>
        <w:rPr>
          <w:rFonts w:ascii="Helvetica Neue" w:hAnsi="Helvetica Neue" w:eastAsia="PingFang TC"/>
          <w:vertAlign w:val="subscript"/>
        </w:rPr>
        <w:t>R</w:t>
      </w:r>
      <w:r>
        <w:rPr>
          <w:rFonts w:ascii="Helvetica Neue" w:hAnsi="Helvetica Neue" w:eastAsia="PingFang TC"/>
        </w:rPr>
        <w:t xml:space="preserve"> − w</w:t>
      </w:r>
      <w:r>
        <w:rPr>
          <w:rFonts w:ascii="Helvetica Neue" w:hAnsi="Helvetica Neue" w:eastAsia="PingFang TC"/>
          <w:vertAlign w:val="subscript"/>
        </w:rPr>
        <w:t>S</w:t>
      </w:r>
      <w:r>
        <w:rPr>
          <w:rFonts w:ascii="Helvetica Neue" w:hAnsi="Helvetica Neue" w:eastAsia="PingFang TC"/>
        </w:rPr>
        <w:t>) ≈ 70%。高於它，腫瘤開始長大。</w:t>
      </w:r>
    </w:p>
    <w:p>
      <w:r>
        <w:rPr>
          <w:rFonts w:ascii="Helvetica Neue" w:hAnsi="Helvetica Neue" w:eastAsia="PingFang TC"/>
          <w:b/>
        </w:rPr>
        <w:t>logit 刻度</w:t>
      </w:r>
      <w:r>
        <w:rPr>
          <w:rFonts w:ascii="Helvetica Neue" w:hAnsi="Helvetica Neue" w:eastAsia="PingFang TC"/>
        </w:rPr>
        <w:t>把 0–100% 的兩端拉開，0.1% 和 99.999% 都看得清楚。圖上標籤仍寫百分比。</w:t>
      </w:r>
    </w:p>
    <w:p>
      <w:r>
        <w:rPr>
          <w:rFonts w:ascii="Helvetica Neue" w:hAnsi="Helvetica Neue" w:eastAsia="PingFang TC"/>
          <w:b/>
        </w:rPr>
        <w:t>截面</w:t>
      </w:r>
      <w:r>
        <w:rPr>
          <w:rFonts w:ascii="Helvetica Neue" w:hAnsi="Helvetica Neue" w:eastAsia="PingFang TC"/>
        </w:rPr>
        <w:t>相圖只有兩個軸，理論箭頭必須先假設看不見的組成。例如「敏感細胞全是野生型」。</w:t>
      </w:r>
    </w:p>
    <w:p>
      <w:r>
        <w:rPr>
          <w:rFonts w:ascii="Helvetica Neue" w:hAnsi="Helvetica Neue" w:eastAsia="PingFang TC"/>
          <w:b/>
        </w:rPr>
        <w:t>平均子代數 m（或 w）</w:t>
      </w:r>
      <w:r>
        <w:rPr>
          <w:rFonts w:ascii="Helvetica Neue" w:hAnsi="Helvetica Neue" w:eastAsia="PingFang TC"/>
        </w:rPr>
        <w:t>每個細胞每代平均產生幾個存活子代。大於 1 會長大，小於 1 會縮小。</w:t>
      </w:r>
    </w:p>
    <w:p>
      <w:r>
        <w:rPr>
          <w:rFonts w:ascii="Helvetica Neue" w:hAnsi="Helvetica Neue" w:eastAsia="PingFang TC"/>
          <w:b/>
        </w:rPr>
        <w:t>家系滅絕機率</w:t>
      </w:r>
      <w:r>
        <w:rPr>
          <w:rFonts w:ascii="Helvetica Neue" w:hAnsi="Helvetica Neue" w:eastAsia="PingFang TC"/>
        </w:rPr>
        <w:t>一個細胞的所有後代最終全部消失的機率，解 s = f(s)。m ≤ 1 時必定是 1。</w:t>
      </w:r>
    </w:p>
    <w:p>
      <w:r>
        <w:rPr>
          <w:rFonts w:ascii="Helvetica Neue" w:hAnsi="Helvetica Neue" w:eastAsia="PingFang TC"/>
          <w:b/>
        </w:rPr>
        <w:t>10–90 百分位帶</w:t>
      </w:r>
      <w:r>
        <w:rPr>
          <w:rFonts w:ascii="Helvetica Neue" w:hAnsi="Helvetica Neue" w:eastAsia="PingFang TC"/>
        </w:rPr>
        <w:t>30 次試驗中間 80% 落在哪裡，描述試驗之間的差異，不是信賴區間。</w:t>
      </w:r>
    </w:p>
    <w:p>
      <w:r>
        <w:rPr>
          <w:rFonts w:ascii="Helvetica Neue" w:hAnsi="Helvetica Neue" w:eastAsia="PingFang TC"/>
          <w:b/>
        </w:rPr>
        <w:t>symlog 刻度</w:t>
      </w:r>
      <w:r>
        <w:rPr>
          <w:rFonts w:ascii="Helvetica Neue" w:hAnsi="Helvetica Neue" w:eastAsia="PingFang TC"/>
        </w:rPr>
        <w:t>大數值用 log，接近 0 時改成線性，因此可以畫出 0。</w:t>
      </w:r>
    </w:p>
    <w:p>
      <w:r>
        <w:rPr>
          <w:rFonts w:ascii="Helvetica Neue" w:hAnsi="Helvetica Neue" w:eastAsia="PingFang TC"/>
          <w:b/>
        </w:rPr>
        <w:t>Shannon 多樣性</w:t>
      </w:r>
      <w:r>
        <w:rPr>
          <w:rFonts w:ascii="Helvetica Neue" w:hAnsi="Helvetica Neue" w:eastAsia="PingFang TC"/>
        </w:rPr>
        <w:t>基因型越多、分布越平均，數值越高；e</w:t>
      </w:r>
      <w:r>
        <w:rPr>
          <w:rFonts w:ascii="Helvetica Neue" w:hAnsi="Helvetica Neue" w:eastAsia="PingFang TC"/>
        </w:rPr>
        <w:t>Shannon</w:t>
      </w:r>
      <w:r>
        <w:rPr>
          <w:rFonts w:ascii="Helvetica Neue" w:hAnsi="Helvetica Neue" w:eastAsia="PingFang TC"/>
        </w:rPr>
        <w:t xml:space="preserve"> 就是「有效基因型數」。</w:t>
      </w:r>
    </w:p>
    <w:p>
      <w:r>
        <w:rPr>
          <w:rFonts w:ascii="Helvetica Neue" w:hAnsi="Helvetica Neue" w:eastAsia="PingFang TC"/>
          <w:b/>
        </w:rPr>
        <w:t>passenger</w:t>
      </w:r>
      <w:r>
        <w:rPr>
          <w:rFonts w:ascii="Helvetica Neue" w:hAnsi="Helvetica Neue" w:eastAsia="PingFang TC"/>
        </w:rPr>
        <w:t>不影響生長的中性基因，用來對照「沒有被篩選」時頻率會怎麼變。</w:t>
      </w:r>
    </w:p>
    <w:p>
      <w:r>
        <w:rPr>
          <w:rFonts w:ascii="Helvetica Neue" w:hAnsi="Helvetica Neue" w:eastAsia="PingFang TC"/>
          <w:b/>
        </w:rPr>
        <w:t>軟掃蕩（soft sweep）</w:t>
      </w:r>
      <w:r>
        <w:rPr>
          <w:rFonts w:ascii="Helvetica Neue" w:hAnsi="Helvetica Neue" w:eastAsia="PingFang TC"/>
        </w:rPr>
        <w:t>多個獨立出現的有利突變同時被篩選上來，而不是單一株取代全部。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Helvetica Neue" w:hAnsi="Helvetica Neue" w:eastAsia="PingFang T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Helvetica Neue" w:hAnsi="Helvetica Neue" w:eastAsia="PingFang TC"/>
      <w:b/>
      <w:bCs/>
      <w:color w:val="16232C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Helvetica Neue" w:hAnsi="Helvetica Neue" w:eastAsia="PingFang TC"/>
      <w:b/>
      <w:bCs/>
      <w:color w:val="16232C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Helvetica Neue" w:hAnsi="Helvetica Neue" w:eastAsia="PingFang TC"/>
      <w:color w:val="16232C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Helvetica Neue" w:hAnsi="Helvetica Neue" w:eastAsia="PingFang TC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Helvetica Neue" w:hAnsi="Helvetica Neue" w:eastAsia="PingFang TC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