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F629" w14:textId="475F7873" w:rsidR="000452B8" w:rsidRPr="00741338" w:rsidRDefault="000452B8" w:rsidP="004F5B15">
      <w:pPr>
        <w:spacing w:after="0"/>
        <w:ind w:firstLine="360"/>
        <w:rPr>
          <w:rFonts w:ascii="Arial" w:hAnsi="Arial" w:cs="Arial"/>
          <w:color w:val="000000" w:themeColor="text1"/>
          <w:sz w:val="24"/>
          <w:szCs w:val="24"/>
        </w:rPr>
      </w:pPr>
      <w:r w:rsidRPr="00741338">
        <w:rPr>
          <w:rFonts w:ascii="Arial" w:hAnsi="Arial" w:cs="Arial"/>
          <w:b/>
          <w:color w:val="000000" w:themeColor="text1"/>
          <w:sz w:val="24"/>
          <w:szCs w:val="24"/>
        </w:rPr>
        <w:t xml:space="preserve">Part </w:t>
      </w:r>
      <w:r w:rsidR="000A14ED" w:rsidRPr="00741338">
        <w:rPr>
          <w:rFonts w:ascii="Arial" w:hAnsi="Arial" w:cs="Arial"/>
          <w:b/>
          <w:color w:val="000000" w:themeColor="text1"/>
          <w:sz w:val="24"/>
          <w:szCs w:val="24"/>
        </w:rPr>
        <w:t>1</w:t>
      </w:r>
      <w:r w:rsidRPr="00741338">
        <w:rPr>
          <w:rFonts w:ascii="Arial" w:hAnsi="Arial" w:cs="Arial"/>
          <w:b/>
          <w:color w:val="000000" w:themeColor="text1"/>
          <w:sz w:val="24"/>
          <w:szCs w:val="24"/>
        </w:rPr>
        <w:t>: Descriptive Statistics</w:t>
      </w:r>
      <w:r w:rsidR="008E5378" w:rsidRPr="00741338">
        <w:rPr>
          <w:rFonts w:ascii="Arial" w:hAnsi="Arial" w:cs="Arial"/>
          <w:b/>
          <w:color w:val="000000" w:themeColor="text1"/>
          <w:sz w:val="24"/>
          <w:szCs w:val="24"/>
        </w:rPr>
        <w:t xml:space="preserve">. </w:t>
      </w:r>
    </w:p>
    <w:p w14:paraId="4BF62554" w14:textId="2484D4D1" w:rsidR="00B56DCD" w:rsidRDefault="0011797A" w:rsidP="008E5378">
      <w:pPr>
        <w:spacing w:after="0"/>
        <w:rPr>
          <w:rFonts w:ascii="Arial" w:hAnsi="Arial" w:cs="Arial"/>
          <w:b/>
          <w:bCs/>
          <w:color w:val="000000" w:themeColor="text1"/>
          <w:sz w:val="24"/>
          <w:szCs w:val="24"/>
        </w:rPr>
      </w:pPr>
      <w:r w:rsidRPr="0011797A">
        <w:rPr>
          <w:rFonts w:ascii="Arial" w:hAnsi="Arial" w:cs="Arial"/>
          <w:b/>
          <w:bCs/>
          <w:color w:val="000000" w:themeColor="text1"/>
          <w:sz w:val="24"/>
          <w:szCs w:val="24"/>
        </w:rPr>
        <w:t>Name</w:t>
      </w:r>
      <w:r>
        <w:rPr>
          <w:rFonts w:ascii="Arial" w:hAnsi="Arial" w:cs="Arial"/>
          <w:b/>
          <w:bCs/>
          <w:color w:val="000000" w:themeColor="text1"/>
          <w:sz w:val="24"/>
          <w:szCs w:val="24"/>
        </w:rPr>
        <w:t>: Aimee Steinwand</w:t>
      </w:r>
    </w:p>
    <w:p w14:paraId="6C10ECCE" w14:textId="45B9FC93" w:rsidR="0011797A" w:rsidRPr="0011797A" w:rsidRDefault="0011797A" w:rsidP="008E5378">
      <w:pPr>
        <w:spacing w:after="0"/>
        <w:rPr>
          <w:rFonts w:ascii="Arial" w:hAnsi="Arial" w:cs="Arial"/>
          <w:b/>
          <w:bCs/>
          <w:color w:val="000000" w:themeColor="text1"/>
          <w:sz w:val="24"/>
          <w:szCs w:val="24"/>
        </w:rPr>
      </w:pPr>
      <w:r>
        <w:rPr>
          <w:rFonts w:ascii="Arial" w:hAnsi="Arial" w:cs="Arial"/>
          <w:b/>
          <w:bCs/>
          <w:color w:val="000000" w:themeColor="text1"/>
          <w:sz w:val="24"/>
          <w:szCs w:val="24"/>
        </w:rPr>
        <w:t>Group: Maddie, Kayla, Yemi</w:t>
      </w:r>
    </w:p>
    <w:p w14:paraId="29F589BB" w14:textId="77777777" w:rsidR="006752F0" w:rsidRDefault="000452B8" w:rsidP="006752F0">
      <w:pPr>
        <w:pStyle w:val="ListParagraph"/>
        <w:numPr>
          <w:ilvl w:val="0"/>
          <w:numId w:val="1"/>
        </w:numPr>
        <w:spacing w:after="0"/>
        <w:rPr>
          <w:rFonts w:ascii="Arial" w:hAnsi="Arial" w:cs="Arial"/>
          <w:color w:val="000000" w:themeColor="text1"/>
          <w:sz w:val="24"/>
          <w:szCs w:val="24"/>
        </w:rPr>
      </w:pPr>
      <w:r w:rsidRPr="00741338">
        <w:rPr>
          <w:rFonts w:ascii="Arial" w:hAnsi="Arial" w:cs="Arial"/>
          <w:color w:val="000000" w:themeColor="text1"/>
          <w:sz w:val="24"/>
          <w:szCs w:val="24"/>
        </w:rPr>
        <w:t xml:space="preserve">Based on the graphs of PSA </w:t>
      </w:r>
      <w:r w:rsidR="008E5378" w:rsidRPr="00741338">
        <w:rPr>
          <w:rFonts w:ascii="Arial" w:hAnsi="Arial" w:cs="Arial"/>
          <w:color w:val="000000" w:themeColor="text1"/>
          <w:sz w:val="24"/>
          <w:szCs w:val="24"/>
        </w:rPr>
        <w:t xml:space="preserve">and the other variables in the analysis </w:t>
      </w:r>
      <w:r w:rsidRPr="00741338">
        <w:rPr>
          <w:rFonts w:ascii="Arial" w:hAnsi="Arial" w:cs="Arial"/>
          <w:color w:val="000000" w:themeColor="text1"/>
          <w:sz w:val="24"/>
          <w:szCs w:val="24"/>
        </w:rPr>
        <w:t>are there any concerning patterns that might result in violations of linear regression assumptions?  If yes, discuss a solution to your concern.</w:t>
      </w:r>
    </w:p>
    <w:p w14:paraId="77452B57" w14:textId="6F9B0AAD" w:rsidR="000452B8" w:rsidRDefault="00944509" w:rsidP="00B03650">
      <w:pPr>
        <w:spacing w:after="0"/>
        <w:ind w:left="360"/>
        <w:jc w:val="center"/>
        <w:rPr>
          <w:rFonts w:ascii="Arial" w:hAnsi="Arial" w:cs="Arial"/>
          <w:color w:val="000000" w:themeColor="text1"/>
          <w:sz w:val="24"/>
          <w:szCs w:val="24"/>
        </w:rPr>
      </w:pPr>
      <w:r>
        <w:rPr>
          <w:noProof/>
        </w:rPr>
        <w:drawing>
          <wp:inline distT="0" distB="0" distL="0" distR="0" wp14:anchorId="5D7F1A27" wp14:editId="30EF98AA">
            <wp:extent cx="4624578" cy="6606540"/>
            <wp:effectExtent l="0" t="0" r="5080" b="3810"/>
            <wp:docPr id="97466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9423" name="Picture 974669423"/>
                    <pic:cNvPicPr/>
                  </pic:nvPicPr>
                  <pic:blipFill>
                    <a:blip r:embed="rId7"/>
                    <a:stretch>
                      <a:fillRect/>
                    </a:stretch>
                  </pic:blipFill>
                  <pic:spPr>
                    <a:xfrm>
                      <a:off x="0" y="0"/>
                      <a:ext cx="4643550" cy="6633643"/>
                    </a:xfrm>
                    <a:prstGeom prst="rect">
                      <a:avLst/>
                    </a:prstGeom>
                  </pic:spPr>
                </pic:pic>
              </a:graphicData>
            </a:graphic>
          </wp:inline>
        </w:drawing>
      </w:r>
    </w:p>
    <w:p w14:paraId="1F4E97A3" w14:textId="3EB2FDDC" w:rsidR="00B03650" w:rsidRDefault="00B03650" w:rsidP="00B03650">
      <w:pPr>
        <w:pStyle w:val="ListParagraph"/>
        <w:numPr>
          <w:ilvl w:val="0"/>
          <w:numId w:val="6"/>
        </w:numPr>
        <w:spacing w:after="0"/>
        <w:rPr>
          <w:rFonts w:ascii="Arial" w:hAnsi="Arial" w:cs="Arial"/>
          <w:color w:val="4472C4" w:themeColor="accent1"/>
          <w:sz w:val="24"/>
          <w:szCs w:val="24"/>
        </w:rPr>
      </w:pPr>
      <w:r w:rsidRPr="00B03650">
        <w:rPr>
          <w:rFonts w:ascii="Arial" w:hAnsi="Arial" w:cs="Arial"/>
          <w:color w:val="4472C4" w:themeColor="accent1"/>
          <w:sz w:val="24"/>
          <w:szCs w:val="24"/>
        </w:rPr>
        <w:t>Yes there are linearity</w:t>
      </w:r>
      <w:r>
        <w:rPr>
          <w:rFonts w:ascii="Arial" w:hAnsi="Arial" w:cs="Arial"/>
          <w:color w:val="4472C4" w:themeColor="accent1"/>
          <w:sz w:val="24"/>
          <w:szCs w:val="24"/>
        </w:rPr>
        <w:t xml:space="preserve"> and normality</w:t>
      </w:r>
      <w:r w:rsidRPr="00B03650">
        <w:rPr>
          <w:rFonts w:ascii="Arial" w:hAnsi="Arial" w:cs="Arial"/>
          <w:color w:val="4472C4" w:themeColor="accent1"/>
          <w:sz w:val="24"/>
          <w:szCs w:val="24"/>
        </w:rPr>
        <w:t xml:space="preserve"> concerns due to potential outliers</w:t>
      </w:r>
      <w:r>
        <w:rPr>
          <w:rFonts w:ascii="Arial" w:hAnsi="Arial" w:cs="Arial"/>
          <w:color w:val="4472C4" w:themeColor="accent1"/>
          <w:sz w:val="24"/>
          <w:szCs w:val="24"/>
        </w:rPr>
        <w:t>/skewness</w:t>
      </w:r>
    </w:p>
    <w:p w14:paraId="14BF3409" w14:textId="2715A231" w:rsidR="00B03650" w:rsidRPr="005A7365" w:rsidRDefault="00B03650" w:rsidP="0011797A">
      <w:pPr>
        <w:pStyle w:val="ListParagraph"/>
        <w:numPr>
          <w:ilvl w:val="0"/>
          <w:numId w:val="6"/>
        </w:numPr>
        <w:spacing w:after="0"/>
        <w:rPr>
          <w:rFonts w:ascii="Arial" w:hAnsi="Arial" w:cs="Arial"/>
          <w:color w:val="4472C4" w:themeColor="accent1"/>
          <w:sz w:val="24"/>
          <w:szCs w:val="24"/>
        </w:rPr>
      </w:pPr>
      <w:r>
        <w:rPr>
          <w:rFonts w:ascii="Arial" w:hAnsi="Arial" w:cs="Arial"/>
          <w:color w:val="4472C4" w:themeColor="accent1"/>
          <w:sz w:val="24"/>
          <w:szCs w:val="24"/>
        </w:rPr>
        <w:t>Potential solutions, remove outliers or log transform variables</w:t>
      </w:r>
      <w:r w:rsidR="00512657">
        <w:rPr>
          <w:rFonts w:ascii="Arial" w:hAnsi="Arial" w:cs="Arial"/>
          <w:color w:val="4472C4" w:themeColor="accent1"/>
          <w:sz w:val="24"/>
          <w:szCs w:val="24"/>
        </w:rPr>
        <w:t>, ask investigator about any mistakes</w:t>
      </w:r>
      <w:r w:rsidR="00385C7D">
        <w:rPr>
          <w:rFonts w:ascii="Arial" w:hAnsi="Arial" w:cs="Arial"/>
          <w:color w:val="4472C4" w:themeColor="accent1"/>
          <w:sz w:val="24"/>
          <w:szCs w:val="24"/>
        </w:rPr>
        <w:t xml:space="preserve"> (400g vs 40g)</w:t>
      </w:r>
    </w:p>
    <w:p w14:paraId="6EDFAA3E" w14:textId="77777777" w:rsidR="008E5378" w:rsidRPr="00741338" w:rsidRDefault="008E5378" w:rsidP="008E5378">
      <w:pPr>
        <w:pStyle w:val="ListParagraph"/>
        <w:numPr>
          <w:ilvl w:val="0"/>
          <w:numId w:val="1"/>
        </w:numPr>
        <w:spacing w:after="0" w:line="240" w:lineRule="auto"/>
        <w:rPr>
          <w:rFonts w:ascii="Arial" w:eastAsia="Times New Roman" w:hAnsi="Arial" w:cs="Arial"/>
          <w:color w:val="000000" w:themeColor="text1"/>
          <w:sz w:val="24"/>
          <w:szCs w:val="24"/>
        </w:rPr>
      </w:pPr>
      <w:r w:rsidRPr="00741338">
        <w:rPr>
          <w:rFonts w:ascii="Arial" w:eastAsia="Times New Roman" w:hAnsi="Arial" w:cs="Arial"/>
          <w:color w:val="000000" w:themeColor="text1"/>
          <w:sz w:val="24"/>
          <w:szCs w:val="24"/>
          <w:shd w:val="clear" w:color="auto" w:fill="FFFFFF"/>
        </w:rPr>
        <w:lastRenderedPageBreak/>
        <w:t>Below are a set of pictures with PSA log transformed for analysis and the very large weight value removed.  Are there any remaining concerns with using linear regression on these data?  Justify.</w:t>
      </w:r>
    </w:p>
    <w:p w14:paraId="6C7E63B1" w14:textId="0825E9D3" w:rsidR="000452B8" w:rsidRDefault="00944509" w:rsidP="00944509">
      <w:pPr>
        <w:spacing w:after="0"/>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187F27C" wp14:editId="2462C67C">
            <wp:extent cx="4998720" cy="7141031"/>
            <wp:effectExtent l="0" t="0" r="0" b="3175"/>
            <wp:docPr id="890900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0714" name="Picture 890900714"/>
                    <pic:cNvPicPr/>
                  </pic:nvPicPr>
                  <pic:blipFill>
                    <a:blip r:embed="rId8"/>
                    <a:stretch>
                      <a:fillRect/>
                    </a:stretch>
                  </pic:blipFill>
                  <pic:spPr>
                    <a:xfrm>
                      <a:off x="0" y="0"/>
                      <a:ext cx="5019770" cy="7171102"/>
                    </a:xfrm>
                    <a:prstGeom prst="rect">
                      <a:avLst/>
                    </a:prstGeom>
                  </pic:spPr>
                </pic:pic>
              </a:graphicData>
            </a:graphic>
          </wp:inline>
        </w:drawing>
      </w:r>
    </w:p>
    <w:p w14:paraId="3F3B7095" w14:textId="04917BE6" w:rsidR="0011797A" w:rsidRDefault="0011797A" w:rsidP="0011797A">
      <w:pPr>
        <w:pStyle w:val="ListParagraph"/>
        <w:numPr>
          <w:ilvl w:val="0"/>
          <w:numId w:val="6"/>
        </w:numPr>
        <w:spacing w:after="0"/>
        <w:rPr>
          <w:rFonts w:ascii="Arial" w:hAnsi="Arial" w:cs="Arial"/>
          <w:color w:val="4472C4" w:themeColor="accent1"/>
          <w:sz w:val="24"/>
          <w:szCs w:val="24"/>
        </w:rPr>
      </w:pPr>
      <w:r>
        <w:rPr>
          <w:rFonts w:ascii="Arial" w:hAnsi="Arial" w:cs="Arial"/>
          <w:color w:val="4472C4" w:themeColor="accent1"/>
          <w:sz w:val="24"/>
          <w:szCs w:val="24"/>
        </w:rPr>
        <w:t>Inflated zeros for the capsular penetration and benign prostatic hyperplasia</w:t>
      </w:r>
    </w:p>
    <w:p w14:paraId="3C28A7D9" w14:textId="4B4C8D8B" w:rsidR="008D4592" w:rsidRPr="0011797A" w:rsidRDefault="00434501" w:rsidP="0011797A">
      <w:pPr>
        <w:pStyle w:val="ListParagraph"/>
        <w:numPr>
          <w:ilvl w:val="0"/>
          <w:numId w:val="6"/>
        </w:numPr>
        <w:spacing w:after="0"/>
        <w:rPr>
          <w:rFonts w:ascii="Arial" w:hAnsi="Arial" w:cs="Arial"/>
          <w:color w:val="4472C4" w:themeColor="accent1"/>
          <w:sz w:val="24"/>
          <w:szCs w:val="24"/>
        </w:rPr>
      </w:pPr>
      <w:r>
        <w:rPr>
          <w:rFonts w:ascii="Arial" w:hAnsi="Arial" w:cs="Arial"/>
          <w:color w:val="4472C4" w:themeColor="accent1"/>
          <w:sz w:val="24"/>
          <w:szCs w:val="24"/>
        </w:rPr>
        <w:t>Zeros could cause issues with equal variance assumption</w:t>
      </w:r>
    </w:p>
    <w:p w14:paraId="78E1AD4A" w14:textId="77777777" w:rsidR="0011797A" w:rsidRPr="00741338" w:rsidRDefault="0011797A" w:rsidP="0011797A">
      <w:pPr>
        <w:spacing w:after="0"/>
        <w:rPr>
          <w:rFonts w:ascii="Arial" w:hAnsi="Arial" w:cs="Arial"/>
          <w:color w:val="000000" w:themeColor="text1"/>
          <w:sz w:val="24"/>
          <w:szCs w:val="24"/>
        </w:rPr>
      </w:pPr>
    </w:p>
    <w:p w14:paraId="4EAE9392" w14:textId="016C9E5E" w:rsidR="0011797A" w:rsidRPr="0011797A" w:rsidRDefault="008E5378" w:rsidP="0011797A">
      <w:pPr>
        <w:pStyle w:val="NormalWeb"/>
        <w:numPr>
          <w:ilvl w:val="0"/>
          <w:numId w:val="3"/>
        </w:numPr>
        <w:shd w:val="clear" w:color="auto" w:fill="FFFFFF"/>
        <w:spacing w:before="180" w:beforeAutospacing="0" w:after="180" w:afterAutospacing="0"/>
        <w:rPr>
          <w:rFonts w:ascii="Arial" w:hAnsi="Arial" w:cs="Arial"/>
          <w:color w:val="000000" w:themeColor="text1"/>
        </w:rPr>
      </w:pPr>
      <w:r w:rsidRPr="00741338">
        <w:rPr>
          <w:rFonts w:ascii="Arial" w:hAnsi="Arial" w:cs="Arial"/>
          <w:color w:val="000000" w:themeColor="text1"/>
        </w:rPr>
        <w:lastRenderedPageBreak/>
        <w:t>Modify your draft data analysis plan for your Bayesian regression analysis.  At this point, this should include the above information, the Bayesian regression framework and some information about the distributions of the priors.  You may also include non-informative or vague priors in your writing at this point.  Questions to think about: 1) what models will you fit with what variables, 2) what model building strategies will you use?</w:t>
      </w:r>
    </w:p>
    <w:p w14:paraId="2FD7022B" w14:textId="129D6095" w:rsidR="008E5378" w:rsidRDefault="0011797A" w:rsidP="000452B8">
      <w:pPr>
        <w:spacing w:after="0"/>
        <w:rPr>
          <w:rFonts w:ascii="Arial" w:hAnsi="Arial" w:cs="Arial"/>
          <w:color w:val="4472C4" w:themeColor="accent1"/>
          <w:sz w:val="24"/>
          <w:szCs w:val="24"/>
        </w:rPr>
      </w:pPr>
      <w:r>
        <w:rPr>
          <w:rFonts w:ascii="Arial" w:hAnsi="Arial" w:cs="Arial"/>
          <w:color w:val="4472C4" w:themeColor="accent1"/>
          <w:sz w:val="24"/>
          <w:szCs w:val="24"/>
        </w:rPr>
        <w:t>Analysis Plan</w:t>
      </w:r>
    </w:p>
    <w:p w14:paraId="0FAD58B0" w14:textId="356764F9" w:rsidR="006F198D" w:rsidRDefault="006F198D" w:rsidP="006F198D">
      <w:pPr>
        <w:pStyle w:val="ListParagraph"/>
        <w:numPr>
          <w:ilvl w:val="0"/>
          <w:numId w:val="6"/>
        </w:numPr>
        <w:spacing w:after="0"/>
        <w:rPr>
          <w:rFonts w:ascii="Arial" w:hAnsi="Arial" w:cs="Arial"/>
          <w:color w:val="4472C4" w:themeColor="accent1"/>
          <w:sz w:val="24"/>
          <w:szCs w:val="24"/>
        </w:rPr>
      </w:pPr>
      <w:r>
        <w:rPr>
          <w:rFonts w:ascii="Arial" w:hAnsi="Arial" w:cs="Arial"/>
          <w:color w:val="4472C4" w:themeColor="accent1"/>
          <w:sz w:val="24"/>
          <w:szCs w:val="24"/>
        </w:rPr>
        <w:t>Models</w:t>
      </w:r>
    </w:p>
    <w:p w14:paraId="4A617FE1" w14:textId="57AB4BF1" w:rsidR="006F198D" w:rsidRDefault="006F198D" w:rsidP="006F198D">
      <w:pPr>
        <w:pStyle w:val="ListParagraph"/>
        <w:numPr>
          <w:ilvl w:val="1"/>
          <w:numId w:val="6"/>
        </w:numPr>
        <w:spacing w:after="0"/>
        <w:rPr>
          <w:rFonts w:ascii="Arial" w:hAnsi="Arial" w:cs="Arial"/>
          <w:color w:val="4472C4" w:themeColor="accent1"/>
          <w:sz w:val="24"/>
          <w:szCs w:val="24"/>
        </w:rPr>
      </w:pPr>
      <w:r>
        <w:rPr>
          <w:rFonts w:ascii="Arial" w:hAnsi="Arial" w:cs="Arial"/>
          <w:color w:val="4472C4" w:themeColor="accent1"/>
          <w:sz w:val="24"/>
          <w:szCs w:val="24"/>
        </w:rPr>
        <w:t>Log(PSA)</w:t>
      </w:r>
    </w:p>
    <w:p w14:paraId="01ABB49F" w14:textId="172AA2D9" w:rsidR="00696DE2" w:rsidRDefault="00696DE2" w:rsidP="00696DE2">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Univariate associations for each</w:t>
      </w:r>
      <w:r w:rsidR="00F84E91">
        <w:rPr>
          <w:rFonts w:ascii="Arial" w:hAnsi="Arial" w:cs="Arial"/>
          <w:color w:val="4472C4" w:themeColor="accent1"/>
          <w:sz w:val="24"/>
          <w:szCs w:val="24"/>
        </w:rPr>
        <w:t xml:space="preserve"> covariate</w:t>
      </w:r>
      <w:r w:rsidR="00503685">
        <w:rPr>
          <w:rFonts w:ascii="Arial" w:hAnsi="Arial" w:cs="Arial"/>
          <w:color w:val="4472C4" w:themeColor="accent1"/>
          <w:sz w:val="24"/>
          <w:szCs w:val="24"/>
        </w:rPr>
        <w:t xml:space="preserve"> – get individual associations</w:t>
      </w:r>
    </w:p>
    <w:p w14:paraId="6C90A1BC" w14:textId="218741F4" w:rsidR="00A458F7" w:rsidRDefault="00503685" w:rsidP="00696DE2">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 xml:space="preserve">Multivariable </w:t>
      </w:r>
      <w:r w:rsidR="000A5868">
        <w:rPr>
          <w:rFonts w:ascii="Arial" w:hAnsi="Arial" w:cs="Arial"/>
          <w:color w:val="4472C4" w:themeColor="accent1"/>
          <w:sz w:val="24"/>
          <w:szCs w:val="24"/>
        </w:rPr>
        <w:t>model – to understand what is associated with PSA</w:t>
      </w:r>
    </w:p>
    <w:p w14:paraId="36F59D37" w14:textId="77777777" w:rsidR="009D7627" w:rsidRPr="009D7627" w:rsidRDefault="009D7627" w:rsidP="009D7627">
      <w:pPr>
        <w:pStyle w:val="ListParagraph"/>
        <w:numPr>
          <w:ilvl w:val="2"/>
          <w:numId w:val="6"/>
        </w:numPr>
        <w:rPr>
          <w:rFonts w:ascii="Arial" w:hAnsi="Arial" w:cs="Arial"/>
          <w:color w:val="4472C4" w:themeColor="accent1"/>
          <w:sz w:val="24"/>
          <w:szCs w:val="24"/>
        </w:rPr>
      </w:pPr>
      <w:r w:rsidRPr="009D7627">
        <w:rPr>
          <w:rFonts w:ascii="Arial" w:hAnsi="Arial" w:cs="Arial"/>
          <w:color w:val="4472C4" w:themeColor="accent1"/>
          <w:sz w:val="24"/>
          <w:szCs w:val="24"/>
        </w:rPr>
        <w:t>8 predictors, 97 observations</w:t>
      </w:r>
    </w:p>
    <w:p w14:paraId="69666F8B" w14:textId="6AB2393D" w:rsidR="008C0A9E" w:rsidRDefault="009D7627" w:rsidP="00696DE2">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Assess their interaction terms</w:t>
      </w:r>
    </w:p>
    <w:p w14:paraId="7847C3D1" w14:textId="433794AB" w:rsidR="00704D0F" w:rsidRPr="006F198D" w:rsidRDefault="00704D0F" w:rsidP="00696DE2">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SVI x individual variable</w:t>
      </w:r>
      <w:r w:rsidR="00AC6075">
        <w:rPr>
          <w:rFonts w:ascii="Arial" w:hAnsi="Arial" w:cs="Arial"/>
          <w:color w:val="4472C4" w:themeColor="accent1"/>
          <w:sz w:val="24"/>
          <w:szCs w:val="24"/>
        </w:rPr>
        <w:t>, interaction models</w:t>
      </w:r>
    </w:p>
    <w:p w14:paraId="194C207B" w14:textId="4ED53EDD" w:rsidR="0011797A" w:rsidRDefault="00205C09" w:rsidP="00205C09">
      <w:pPr>
        <w:pStyle w:val="ListParagraph"/>
        <w:numPr>
          <w:ilvl w:val="1"/>
          <w:numId w:val="6"/>
        </w:numPr>
        <w:spacing w:after="0"/>
        <w:rPr>
          <w:rFonts w:ascii="Arial" w:hAnsi="Arial" w:cs="Arial"/>
          <w:color w:val="4472C4" w:themeColor="accent1"/>
          <w:sz w:val="24"/>
          <w:szCs w:val="24"/>
        </w:rPr>
      </w:pPr>
      <w:r>
        <w:rPr>
          <w:rFonts w:ascii="Arial" w:hAnsi="Arial" w:cs="Arial"/>
          <w:color w:val="4472C4" w:themeColor="accent1"/>
          <w:sz w:val="24"/>
          <w:szCs w:val="24"/>
        </w:rPr>
        <w:t>Priors</w:t>
      </w:r>
    </w:p>
    <w:p w14:paraId="6657C5CF" w14:textId="437F0B35" w:rsidR="00205C09" w:rsidRDefault="00205C09" w:rsidP="00205C09">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Half-normal non-informative with big variances</w:t>
      </w:r>
    </w:p>
    <w:p w14:paraId="7EF6C6FB" w14:textId="01B1FFAD" w:rsidR="00AF74C1" w:rsidRDefault="00AF74C1" w:rsidP="00205C09">
      <w:pPr>
        <w:pStyle w:val="ListParagraph"/>
        <w:numPr>
          <w:ilvl w:val="2"/>
          <w:numId w:val="6"/>
        </w:numPr>
        <w:spacing w:after="0"/>
        <w:rPr>
          <w:rFonts w:ascii="Arial" w:hAnsi="Arial" w:cs="Arial"/>
          <w:color w:val="4472C4" w:themeColor="accent1"/>
          <w:sz w:val="24"/>
          <w:szCs w:val="24"/>
        </w:rPr>
      </w:pPr>
      <w:r>
        <w:rPr>
          <w:rFonts w:ascii="Arial" w:hAnsi="Arial" w:cs="Arial"/>
          <w:color w:val="4472C4" w:themeColor="accent1"/>
          <w:sz w:val="24"/>
          <w:szCs w:val="24"/>
        </w:rPr>
        <w:t>Normal (0, 1000) for covariates</w:t>
      </w:r>
    </w:p>
    <w:p w14:paraId="693DD67B" w14:textId="62ECE650" w:rsidR="001B1CA2" w:rsidRDefault="001B1CA2" w:rsidP="001B1CA2">
      <w:pPr>
        <w:pStyle w:val="ListParagraph"/>
        <w:numPr>
          <w:ilvl w:val="1"/>
          <w:numId w:val="6"/>
        </w:numPr>
        <w:spacing w:after="0"/>
        <w:rPr>
          <w:rFonts w:ascii="Arial" w:hAnsi="Arial" w:cs="Arial"/>
          <w:color w:val="4472C4" w:themeColor="accent1"/>
          <w:sz w:val="24"/>
          <w:szCs w:val="24"/>
        </w:rPr>
      </w:pPr>
      <w:r>
        <w:rPr>
          <w:rFonts w:ascii="Arial" w:hAnsi="Arial" w:cs="Arial"/>
          <w:color w:val="4472C4" w:themeColor="accent1"/>
          <w:sz w:val="24"/>
          <w:szCs w:val="24"/>
        </w:rPr>
        <w:t>Backwards selection starting with all of them and removing them</w:t>
      </w:r>
    </w:p>
    <w:p w14:paraId="59512D8F" w14:textId="77777777" w:rsidR="006752F0" w:rsidRDefault="006752F0" w:rsidP="000452B8">
      <w:pPr>
        <w:spacing w:after="0"/>
        <w:rPr>
          <w:rFonts w:ascii="Arial" w:hAnsi="Arial" w:cs="Arial"/>
          <w:b/>
          <w:bCs/>
          <w:color w:val="000000" w:themeColor="text1"/>
          <w:sz w:val="24"/>
          <w:szCs w:val="24"/>
        </w:rPr>
      </w:pPr>
    </w:p>
    <w:p w14:paraId="2E2FA1CA" w14:textId="77777777" w:rsidR="006752F0" w:rsidRPr="00741338" w:rsidRDefault="006752F0" w:rsidP="000452B8">
      <w:pPr>
        <w:spacing w:after="0"/>
        <w:rPr>
          <w:rFonts w:ascii="Arial" w:hAnsi="Arial" w:cs="Arial"/>
          <w:b/>
          <w:bCs/>
          <w:color w:val="000000" w:themeColor="text1"/>
          <w:sz w:val="24"/>
          <w:szCs w:val="24"/>
        </w:rPr>
      </w:pPr>
    </w:p>
    <w:p w14:paraId="61DB5B90" w14:textId="34CCC78A" w:rsidR="008E5378" w:rsidRPr="00741338" w:rsidRDefault="008E5378" w:rsidP="008E5378">
      <w:pPr>
        <w:spacing w:after="0"/>
        <w:rPr>
          <w:rFonts w:ascii="Arial" w:hAnsi="Arial" w:cs="Arial"/>
          <w:b/>
          <w:sz w:val="24"/>
          <w:szCs w:val="24"/>
        </w:rPr>
      </w:pPr>
      <w:r w:rsidRPr="00741338">
        <w:rPr>
          <w:rFonts w:ascii="Arial" w:hAnsi="Arial" w:cs="Arial"/>
          <w:b/>
          <w:sz w:val="24"/>
          <w:szCs w:val="24"/>
        </w:rPr>
        <w:t xml:space="preserve">Part 2: </w:t>
      </w:r>
      <w:r w:rsidR="00944509">
        <w:rPr>
          <w:rFonts w:ascii="Arial" w:hAnsi="Arial" w:cs="Arial"/>
          <w:b/>
          <w:sz w:val="24"/>
          <w:szCs w:val="24"/>
        </w:rPr>
        <w:t xml:space="preserve">Consider investigating the association between log(PSA) and Gleason Score. </w:t>
      </w:r>
    </w:p>
    <w:p w14:paraId="37549E45" w14:textId="77777777" w:rsidR="008E5378" w:rsidRPr="00741338" w:rsidRDefault="008E5378" w:rsidP="008E5378">
      <w:pPr>
        <w:pStyle w:val="ListParagraph"/>
        <w:spacing w:after="0"/>
        <w:rPr>
          <w:rFonts w:ascii="Arial" w:hAnsi="Arial" w:cs="Arial"/>
          <w:sz w:val="24"/>
          <w:szCs w:val="24"/>
        </w:rPr>
      </w:pPr>
    </w:p>
    <w:p w14:paraId="303C6F2B" w14:textId="76104988" w:rsidR="008E5378" w:rsidRPr="00944509" w:rsidRDefault="008E5378" w:rsidP="00944509">
      <w:pPr>
        <w:pStyle w:val="ListParagraph"/>
        <w:numPr>
          <w:ilvl w:val="0"/>
          <w:numId w:val="4"/>
        </w:numPr>
        <w:spacing w:after="0"/>
        <w:rPr>
          <w:rFonts w:ascii="Arial" w:hAnsi="Arial" w:cs="Arial"/>
          <w:sz w:val="24"/>
          <w:szCs w:val="24"/>
        </w:rPr>
      </w:pPr>
      <w:r w:rsidRPr="00741338">
        <w:rPr>
          <w:rFonts w:ascii="Arial" w:hAnsi="Arial" w:cs="Arial"/>
          <w:sz w:val="24"/>
          <w:szCs w:val="24"/>
        </w:rPr>
        <w:t xml:space="preserve"> </w:t>
      </w:r>
      <w:r w:rsidRPr="00944509">
        <w:rPr>
          <w:rFonts w:ascii="Arial" w:hAnsi="Arial" w:cs="Arial"/>
          <w:sz w:val="24"/>
          <w:szCs w:val="24"/>
        </w:rPr>
        <w:t>Write down your statistical model and corresponding likelihood for estimating this association.</w:t>
      </w:r>
    </w:p>
    <w:p w14:paraId="30800A90" w14:textId="77777777" w:rsidR="0050254A" w:rsidRPr="00741338" w:rsidRDefault="0050254A" w:rsidP="008E5378">
      <w:pPr>
        <w:spacing w:after="0"/>
        <w:rPr>
          <w:rFonts w:ascii="Arial" w:hAnsi="Arial" w:cs="Arial"/>
          <w:sz w:val="24"/>
          <w:szCs w:val="24"/>
        </w:rPr>
      </w:pPr>
    </w:p>
    <w:p w14:paraId="1CBD05A3" w14:textId="7C6B8067" w:rsidR="008E5378" w:rsidRPr="0050254A" w:rsidRDefault="0050254A" w:rsidP="008E5378">
      <w:pPr>
        <w:spacing w:after="0"/>
        <w:rPr>
          <w:rFonts w:ascii="Arial" w:hAnsi="Arial" w:cs="Arial"/>
          <w:color w:val="4472C4" w:themeColor="accent1"/>
          <w:sz w:val="24"/>
          <w:szCs w:val="24"/>
        </w:rPr>
      </w:pPr>
      <w:r>
        <w:rPr>
          <w:rFonts w:ascii="Arial" w:hAnsi="Arial" w:cs="Arial"/>
          <w:color w:val="4472C4" w:themeColor="accent1"/>
          <w:sz w:val="24"/>
          <w:szCs w:val="24"/>
        </w:rPr>
        <w:t>Log(PSA</w:t>
      </w:r>
      <w:r w:rsidR="00207B29">
        <w:rPr>
          <w:rFonts w:ascii="Arial" w:hAnsi="Arial" w:cs="Arial"/>
          <w:color w:val="4472C4" w:themeColor="accent1"/>
          <w:sz w:val="24"/>
          <w:szCs w:val="24"/>
        </w:rPr>
        <w:t>) = beta_0 + beta_1</w:t>
      </w:r>
      <w:r w:rsidR="00AC6813">
        <w:rPr>
          <w:rFonts w:ascii="Arial" w:hAnsi="Arial" w:cs="Arial"/>
          <w:color w:val="4472C4" w:themeColor="accent1"/>
          <w:sz w:val="24"/>
          <w:szCs w:val="24"/>
        </w:rPr>
        <w:t xml:space="preserve">(Gleason=7) + </w:t>
      </w:r>
      <w:r w:rsidR="002A7AA6">
        <w:rPr>
          <w:rFonts w:ascii="Arial" w:hAnsi="Arial" w:cs="Arial"/>
          <w:color w:val="4472C4" w:themeColor="accent1"/>
          <w:sz w:val="24"/>
          <w:szCs w:val="24"/>
        </w:rPr>
        <w:t>beta_2(Gleason=8) + error</w:t>
      </w:r>
    </w:p>
    <w:p w14:paraId="1A8DFAC2" w14:textId="77777777" w:rsidR="008E5378" w:rsidRPr="00741338" w:rsidRDefault="008E5378" w:rsidP="008E5378">
      <w:pPr>
        <w:spacing w:after="0"/>
        <w:rPr>
          <w:rFonts w:ascii="Arial" w:hAnsi="Arial" w:cs="Arial"/>
          <w:sz w:val="24"/>
          <w:szCs w:val="24"/>
        </w:rPr>
      </w:pPr>
    </w:p>
    <w:p w14:paraId="53D9B553" w14:textId="08FE4FAC" w:rsidR="008E5378" w:rsidRPr="00F83CCB" w:rsidRDefault="00F83CCB" w:rsidP="008E5378">
      <w:pPr>
        <w:spacing w:after="0"/>
        <w:rPr>
          <w:rFonts w:ascii="Arial" w:hAnsi="Arial" w:cs="Arial"/>
          <w:color w:val="4472C4" w:themeColor="accent1"/>
          <w:sz w:val="24"/>
          <w:szCs w:val="24"/>
        </w:rPr>
      </w:pPr>
      <w:r>
        <w:rPr>
          <w:rFonts w:ascii="Arial" w:hAnsi="Arial" w:cs="Arial"/>
          <w:color w:val="4472C4" w:themeColor="accent1"/>
          <w:sz w:val="24"/>
          <w:szCs w:val="24"/>
        </w:rPr>
        <w:t>Log(PSA)|beta_0, beta_1, beta_2</w:t>
      </w:r>
      <w:r w:rsidR="00B945DF">
        <w:rPr>
          <w:rFonts w:ascii="Arial" w:hAnsi="Arial" w:cs="Arial"/>
          <w:color w:val="4472C4" w:themeColor="accent1"/>
          <w:sz w:val="24"/>
          <w:szCs w:val="24"/>
        </w:rPr>
        <w:t>, sigma^2~ Normal(mu, sigma^2)</w:t>
      </w:r>
    </w:p>
    <w:p w14:paraId="620E0A9D" w14:textId="77777777" w:rsidR="008E5378" w:rsidRPr="00741338" w:rsidRDefault="008E5378" w:rsidP="008E5378">
      <w:pPr>
        <w:spacing w:after="0"/>
        <w:rPr>
          <w:rFonts w:ascii="Arial" w:hAnsi="Arial" w:cs="Arial"/>
          <w:sz w:val="24"/>
          <w:szCs w:val="24"/>
        </w:rPr>
      </w:pPr>
    </w:p>
    <w:p w14:paraId="5EAEBA47" w14:textId="77777777" w:rsidR="008E5378" w:rsidRPr="00741338" w:rsidRDefault="008E5378" w:rsidP="008E5378">
      <w:pPr>
        <w:spacing w:after="0"/>
        <w:rPr>
          <w:rFonts w:ascii="Arial" w:hAnsi="Arial" w:cs="Arial"/>
          <w:sz w:val="24"/>
          <w:szCs w:val="24"/>
        </w:rPr>
      </w:pPr>
    </w:p>
    <w:p w14:paraId="702D15A0" w14:textId="022AC47D" w:rsidR="008E5378" w:rsidRPr="00741338" w:rsidRDefault="008E5378" w:rsidP="008E5378">
      <w:pPr>
        <w:pStyle w:val="ListParagraph"/>
        <w:numPr>
          <w:ilvl w:val="0"/>
          <w:numId w:val="4"/>
        </w:numPr>
        <w:spacing w:after="0"/>
        <w:rPr>
          <w:rFonts w:ascii="Arial" w:hAnsi="Arial" w:cs="Arial"/>
          <w:sz w:val="24"/>
          <w:szCs w:val="24"/>
        </w:rPr>
      </w:pPr>
      <w:r w:rsidRPr="00741338">
        <w:rPr>
          <w:rFonts w:ascii="Arial" w:hAnsi="Arial" w:cs="Arial"/>
          <w:sz w:val="24"/>
          <w:szCs w:val="24"/>
        </w:rPr>
        <w:t>Write down the priors for the parameters in this model.</w:t>
      </w:r>
    </w:p>
    <w:p w14:paraId="0CA38CA5" w14:textId="77777777" w:rsidR="008E5378" w:rsidRPr="00741338" w:rsidRDefault="008E5378" w:rsidP="008E5378">
      <w:pPr>
        <w:spacing w:after="0"/>
        <w:rPr>
          <w:rFonts w:ascii="Arial" w:hAnsi="Arial" w:cs="Arial"/>
          <w:sz w:val="24"/>
          <w:szCs w:val="24"/>
        </w:rPr>
      </w:pPr>
    </w:p>
    <w:p w14:paraId="7957509B" w14:textId="09DD7E4A" w:rsidR="008E5378" w:rsidRDefault="004B783D" w:rsidP="008E5378">
      <w:pPr>
        <w:spacing w:after="0"/>
        <w:rPr>
          <w:rFonts w:ascii="Arial" w:hAnsi="Arial" w:cs="Arial"/>
          <w:color w:val="4472C4" w:themeColor="accent1"/>
          <w:sz w:val="24"/>
          <w:szCs w:val="24"/>
        </w:rPr>
      </w:pPr>
      <w:r>
        <w:rPr>
          <w:rFonts w:ascii="Arial" w:hAnsi="Arial" w:cs="Arial"/>
          <w:color w:val="4472C4" w:themeColor="accent1"/>
          <w:sz w:val="24"/>
          <w:szCs w:val="24"/>
        </w:rPr>
        <w:t>beta_0, beta_1, beta_2</w:t>
      </w:r>
      <w:r>
        <w:rPr>
          <w:rFonts w:ascii="Arial" w:hAnsi="Arial" w:cs="Arial"/>
          <w:color w:val="4472C4" w:themeColor="accent1"/>
          <w:sz w:val="24"/>
          <w:szCs w:val="24"/>
        </w:rPr>
        <w:t xml:space="preserve"> ~ Normal(0, 1000</w:t>
      </w:r>
      <w:r w:rsidR="00294057">
        <w:rPr>
          <w:rFonts w:ascii="Arial" w:hAnsi="Arial" w:cs="Arial"/>
          <w:color w:val="4472C4" w:themeColor="accent1"/>
          <w:sz w:val="24"/>
          <w:szCs w:val="24"/>
        </w:rPr>
        <w:t>)</w:t>
      </w:r>
    </w:p>
    <w:p w14:paraId="4066F994" w14:textId="77777777" w:rsidR="00294057" w:rsidRDefault="00294057" w:rsidP="008E5378">
      <w:pPr>
        <w:spacing w:after="0"/>
        <w:rPr>
          <w:rFonts w:ascii="Arial" w:hAnsi="Arial" w:cs="Arial"/>
          <w:color w:val="4472C4" w:themeColor="accent1"/>
          <w:sz w:val="24"/>
          <w:szCs w:val="24"/>
        </w:rPr>
      </w:pPr>
    </w:p>
    <w:p w14:paraId="07B2D6B1" w14:textId="5B240D17" w:rsidR="00294057" w:rsidRPr="00741338" w:rsidRDefault="00294057" w:rsidP="008E5378">
      <w:pPr>
        <w:spacing w:after="0"/>
        <w:rPr>
          <w:rFonts w:ascii="Arial" w:hAnsi="Arial" w:cs="Arial"/>
          <w:sz w:val="24"/>
          <w:szCs w:val="24"/>
        </w:rPr>
      </w:pPr>
      <w:r>
        <w:rPr>
          <w:rFonts w:ascii="Arial" w:hAnsi="Arial" w:cs="Arial"/>
          <w:color w:val="4472C4" w:themeColor="accent1"/>
          <w:sz w:val="24"/>
          <w:szCs w:val="24"/>
        </w:rPr>
        <w:t>error ~ half-normal(0,5)</w:t>
      </w:r>
    </w:p>
    <w:p w14:paraId="54B9BD68" w14:textId="77777777" w:rsidR="008E5378" w:rsidRPr="00741338" w:rsidRDefault="008E5378" w:rsidP="008E5378">
      <w:pPr>
        <w:spacing w:after="0"/>
        <w:rPr>
          <w:rFonts w:ascii="Arial" w:hAnsi="Arial" w:cs="Arial"/>
          <w:sz w:val="24"/>
          <w:szCs w:val="24"/>
        </w:rPr>
      </w:pPr>
    </w:p>
    <w:p w14:paraId="74A424E8" w14:textId="034E41A3" w:rsidR="008E5378" w:rsidRDefault="008E5378" w:rsidP="008E5378">
      <w:pPr>
        <w:pStyle w:val="ListParagraph"/>
        <w:numPr>
          <w:ilvl w:val="0"/>
          <w:numId w:val="4"/>
        </w:numPr>
        <w:spacing w:after="0"/>
        <w:rPr>
          <w:rFonts w:ascii="Arial" w:hAnsi="Arial" w:cs="Arial"/>
          <w:sz w:val="24"/>
          <w:szCs w:val="24"/>
        </w:rPr>
      </w:pPr>
      <w:r w:rsidRPr="00741338">
        <w:rPr>
          <w:rFonts w:ascii="Arial" w:hAnsi="Arial" w:cs="Arial"/>
          <w:sz w:val="24"/>
          <w:szCs w:val="24"/>
        </w:rPr>
        <w:t xml:space="preserve">Write down parameters in your priors for the regression coefficient on </w:t>
      </w:r>
      <w:r w:rsidR="00944509">
        <w:rPr>
          <w:rFonts w:ascii="Arial" w:hAnsi="Arial" w:cs="Arial"/>
          <w:sz w:val="24"/>
          <w:szCs w:val="24"/>
        </w:rPr>
        <w:t>G</w:t>
      </w:r>
      <w:r w:rsidRPr="00741338">
        <w:rPr>
          <w:rFonts w:ascii="Arial" w:hAnsi="Arial" w:cs="Arial"/>
          <w:sz w:val="24"/>
          <w:szCs w:val="24"/>
        </w:rPr>
        <w:t xml:space="preserve">leason </w:t>
      </w:r>
      <w:r w:rsidR="00944509">
        <w:rPr>
          <w:rFonts w:ascii="Arial" w:hAnsi="Arial" w:cs="Arial"/>
          <w:sz w:val="24"/>
          <w:szCs w:val="24"/>
        </w:rPr>
        <w:t>S</w:t>
      </w:r>
      <w:r w:rsidRPr="00741338">
        <w:rPr>
          <w:rFonts w:ascii="Arial" w:hAnsi="Arial" w:cs="Arial"/>
          <w:sz w:val="24"/>
          <w:szCs w:val="24"/>
        </w:rPr>
        <w:t>core that make for non-informative, skeptical, and optimistic priors.  Expert opinion priors are a bit tricky to do in class</w:t>
      </w:r>
      <w:r w:rsidR="00944509">
        <w:rPr>
          <w:rFonts w:ascii="Arial" w:hAnsi="Arial" w:cs="Arial"/>
          <w:sz w:val="24"/>
          <w:szCs w:val="24"/>
        </w:rPr>
        <w:t>, since we don’t have an expert</w:t>
      </w:r>
      <w:r w:rsidRPr="00741338">
        <w:rPr>
          <w:rFonts w:ascii="Arial" w:hAnsi="Arial" w:cs="Arial"/>
          <w:sz w:val="24"/>
          <w:szCs w:val="24"/>
        </w:rPr>
        <w:t>.</w:t>
      </w:r>
    </w:p>
    <w:p w14:paraId="42C5F02D" w14:textId="5ADA7386" w:rsidR="00944509" w:rsidRPr="005B54D8" w:rsidRDefault="005B54D8" w:rsidP="005B54D8">
      <w:pPr>
        <w:spacing w:after="0"/>
        <w:rPr>
          <w:rFonts w:ascii="Arial" w:hAnsi="Arial" w:cs="Arial"/>
          <w:color w:val="4472C4" w:themeColor="accent1"/>
          <w:sz w:val="24"/>
          <w:szCs w:val="24"/>
        </w:rPr>
      </w:pPr>
      <w:r>
        <w:rPr>
          <w:rFonts w:ascii="Arial" w:hAnsi="Arial" w:cs="Arial"/>
          <w:color w:val="4472C4" w:themeColor="accent1"/>
          <w:sz w:val="24"/>
          <w:szCs w:val="24"/>
        </w:rPr>
        <w:t xml:space="preserve">Non-Informative: </w:t>
      </w:r>
      <w:r>
        <w:rPr>
          <w:rFonts w:ascii="Arial" w:hAnsi="Arial" w:cs="Arial"/>
          <w:color w:val="4472C4" w:themeColor="accent1"/>
          <w:sz w:val="24"/>
          <w:szCs w:val="24"/>
        </w:rPr>
        <w:t>Normal(0, 1000)</w:t>
      </w:r>
    </w:p>
    <w:p w14:paraId="78DD30CC" w14:textId="03511EF4" w:rsidR="00944509" w:rsidRPr="009E0B8A" w:rsidRDefault="009E0B8A" w:rsidP="005B54D8">
      <w:pPr>
        <w:spacing w:after="0"/>
        <w:rPr>
          <w:rFonts w:ascii="Arial" w:hAnsi="Arial" w:cs="Arial"/>
          <w:color w:val="4472C4" w:themeColor="accent1"/>
          <w:sz w:val="24"/>
          <w:szCs w:val="24"/>
        </w:rPr>
      </w:pPr>
      <w:r>
        <w:rPr>
          <w:rFonts w:ascii="Arial" w:hAnsi="Arial" w:cs="Arial"/>
          <w:color w:val="4472C4" w:themeColor="accent1"/>
          <w:sz w:val="24"/>
          <w:szCs w:val="24"/>
        </w:rPr>
        <w:t xml:space="preserve">Skeptical: </w:t>
      </w:r>
      <w:r w:rsidRPr="009E0B8A">
        <w:rPr>
          <w:rFonts w:ascii="Arial" w:hAnsi="Arial" w:cs="Arial"/>
          <w:color w:val="4472C4" w:themeColor="accent1"/>
          <w:sz w:val="24"/>
          <w:szCs w:val="24"/>
        </w:rPr>
        <w:t>Normal(0,</w:t>
      </w:r>
      <w:r w:rsidR="00461A35">
        <w:rPr>
          <w:rFonts w:ascii="Arial" w:hAnsi="Arial" w:cs="Arial"/>
          <w:color w:val="4472C4" w:themeColor="accent1"/>
          <w:sz w:val="24"/>
          <w:szCs w:val="24"/>
        </w:rPr>
        <w:t xml:space="preserve"> 100</w:t>
      </w:r>
      <w:r w:rsidRPr="009E0B8A">
        <w:rPr>
          <w:rFonts w:ascii="Arial" w:hAnsi="Arial" w:cs="Arial"/>
          <w:color w:val="4472C4" w:themeColor="accent1"/>
          <w:sz w:val="24"/>
          <w:szCs w:val="24"/>
        </w:rPr>
        <w:t>)</w:t>
      </w:r>
    </w:p>
    <w:p w14:paraId="5828C839" w14:textId="08B39C1E" w:rsidR="008E5378" w:rsidRPr="00183330" w:rsidRDefault="00183330" w:rsidP="008E5378">
      <w:pPr>
        <w:spacing w:after="0"/>
        <w:rPr>
          <w:rFonts w:ascii="Arial" w:hAnsi="Arial" w:cs="Arial"/>
          <w:color w:val="4472C4" w:themeColor="accent1"/>
          <w:sz w:val="24"/>
          <w:szCs w:val="24"/>
        </w:rPr>
      </w:pPr>
      <w:r>
        <w:rPr>
          <w:rFonts w:ascii="Arial" w:hAnsi="Arial" w:cs="Arial"/>
          <w:color w:val="4472C4" w:themeColor="accent1"/>
          <w:sz w:val="24"/>
          <w:szCs w:val="24"/>
        </w:rPr>
        <w:t xml:space="preserve">Optimistic: </w:t>
      </w:r>
      <w:r w:rsidR="001B018A">
        <w:rPr>
          <w:rFonts w:ascii="Arial" w:hAnsi="Arial" w:cs="Arial"/>
          <w:color w:val="4472C4" w:themeColor="accent1"/>
          <w:sz w:val="24"/>
          <w:szCs w:val="24"/>
        </w:rPr>
        <w:t>Normal(10, 1000)</w:t>
      </w:r>
    </w:p>
    <w:p w14:paraId="05E469CB" w14:textId="139FA6F6" w:rsidR="00741338" w:rsidRPr="00E82ED0" w:rsidRDefault="00741338" w:rsidP="00741338">
      <w:pPr>
        <w:pStyle w:val="ListParagraph"/>
        <w:numPr>
          <w:ilvl w:val="0"/>
          <w:numId w:val="5"/>
        </w:numPr>
        <w:spacing w:after="0" w:line="240" w:lineRule="auto"/>
        <w:rPr>
          <w:rFonts w:ascii="Arial" w:eastAsia="Times New Roman" w:hAnsi="Arial" w:cs="Arial"/>
          <w:sz w:val="24"/>
          <w:szCs w:val="24"/>
        </w:rPr>
      </w:pPr>
      <w:r w:rsidRPr="00741338">
        <w:rPr>
          <w:rFonts w:ascii="Arial" w:eastAsia="Times New Roman" w:hAnsi="Arial" w:cs="Arial"/>
          <w:sz w:val="24"/>
          <w:szCs w:val="24"/>
        </w:rPr>
        <w:lastRenderedPageBreak/>
        <w:t xml:space="preserve">The output for this model </w:t>
      </w:r>
      <w:r w:rsidR="006752F0">
        <w:rPr>
          <w:rFonts w:ascii="Arial" w:eastAsia="Times New Roman" w:hAnsi="Arial" w:cs="Arial"/>
          <w:sz w:val="24"/>
          <w:szCs w:val="24"/>
        </w:rPr>
        <w:t>is</w:t>
      </w:r>
      <w:r w:rsidRPr="00741338">
        <w:rPr>
          <w:rFonts w:ascii="Arial" w:eastAsia="Times New Roman" w:hAnsi="Arial" w:cs="Arial"/>
          <w:sz w:val="24"/>
          <w:szCs w:val="24"/>
        </w:rPr>
        <w:t xml:space="preserve"> provided below for the non-Bayesian linear model estimates and Bayesian posteriors. </w:t>
      </w:r>
      <w:r w:rsidRPr="00741338">
        <w:rPr>
          <w:rFonts w:ascii="Arial" w:eastAsia="Times New Roman" w:hAnsi="Arial" w:cs="Arial"/>
          <w:b/>
          <w:bCs/>
          <w:sz w:val="24"/>
          <w:szCs w:val="24"/>
        </w:rPr>
        <w:t>Interpret the association between Gleason Score and Log(PSA) in a sentence or two using a Bayesian framework.</w:t>
      </w:r>
    </w:p>
    <w:p w14:paraId="3D316604" w14:textId="668DC950" w:rsidR="00944509" w:rsidRPr="00944509" w:rsidRDefault="00944509" w:rsidP="00741338">
      <w:pPr>
        <w:spacing w:after="0" w:line="240" w:lineRule="auto"/>
        <w:rPr>
          <w:rFonts w:ascii="Arial" w:eastAsia="Times New Roman" w:hAnsi="Arial" w:cs="Arial"/>
          <w:b/>
          <w:bCs/>
          <w:color w:val="0070C0"/>
          <w:sz w:val="24"/>
          <w:szCs w:val="24"/>
        </w:rPr>
      </w:pPr>
      <w:proofErr w:type="spellStart"/>
      <w:r w:rsidRPr="00944509">
        <w:rPr>
          <w:rFonts w:ascii="Arial" w:eastAsia="Times New Roman" w:hAnsi="Arial" w:cs="Arial"/>
          <w:b/>
          <w:bCs/>
          <w:color w:val="0070C0"/>
          <w:sz w:val="24"/>
          <w:szCs w:val="24"/>
        </w:rPr>
        <w:t>gleasonmodel</w:t>
      </w:r>
      <w:proofErr w:type="spellEnd"/>
      <w:r w:rsidRPr="00944509">
        <w:rPr>
          <w:rFonts w:ascii="Arial" w:eastAsia="Times New Roman" w:hAnsi="Arial" w:cs="Arial"/>
          <w:b/>
          <w:bCs/>
          <w:color w:val="0070C0"/>
          <w:sz w:val="24"/>
          <w:szCs w:val="24"/>
        </w:rPr>
        <w:t xml:space="preserve"> &lt;-</w:t>
      </w:r>
      <w:proofErr w:type="spellStart"/>
      <w:r w:rsidRPr="00944509">
        <w:rPr>
          <w:rFonts w:ascii="Arial" w:eastAsia="Times New Roman" w:hAnsi="Arial" w:cs="Arial"/>
          <w:b/>
          <w:bCs/>
          <w:color w:val="0070C0"/>
          <w:sz w:val="24"/>
          <w:szCs w:val="24"/>
        </w:rPr>
        <w:t>lm</w:t>
      </w:r>
      <w:proofErr w:type="spellEnd"/>
      <w:r w:rsidRPr="00944509">
        <w:rPr>
          <w:rFonts w:ascii="Arial" w:eastAsia="Times New Roman" w:hAnsi="Arial" w:cs="Arial"/>
          <w:b/>
          <w:bCs/>
          <w:color w:val="0070C0"/>
          <w:sz w:val="24"/>
          <w:szCs w:val="24"/>
        </w:rPr>
        <w:t>(</w:t>
      </w:r>
      <w:proofErr w:type="spellStart"/>
      <w:r w:rsidRPr="00944509">
        <w:rPr>
          <w:rFonts w:ascii="Arial" w:eastAsia="Times New Roman" w:hAnsi="Arial" w:cs="Arial"/>
          <w:b/>
          <w:bCs/>
          <w:color w:val="0070C0"/>
          <w:sz w:val="24"/>
          <w:szCs w:val="24"/>
        </w:rPr>
        <w:t>lpsa</w:t>
      </w:r>
      <w:proofErr w:type="spellEnd"/>
      <w:r w:rsidRPr="00944509">
        <w:rPr>
          <w:rFonts w:ascii="Arial" w:eastAsia="Times New Roman" w:hAnsi="Arial" w:cs="Arial"/>
          <w:b/>
          <w:bCs/>
          <w:color w:val="0070C0"/>
          <w:sz w:val="24"/>
          <w:szCs w:val="24"/>
        </w:rPr>
        <w:t xml:space="preserve"> ~ </w:t>
      </w:r>
      <w:proofErr w:type="spellStart"/>
      <w:r w:rsidRPr="00944509">
        <w:rPr>
          <w:rFonts w:ascii="Arial" w:eastAsia="Times New Roman" w:hAnsi="Arial" w:cs="Arial"/>
          <w:b/>
          <w:bCs/>
          <w:color w:val="0070C0"/>
          <w:sz w:val="24"/>
          <w:szCs w:val="24"/>
        </w:rPr>
        <w:t>gleason</w:t>
      </w:r>
      <w:proofErr w:type="spellEnd"/>
      <w:r w:rsidRPr="00944509">
        <w:rPr>
          <w:rFonts w:ascii="Arial" w:eastAsia="Times New Roman" w:hAnsi="Arial" w:cs="Arial"/>
          <w:b/>
          <w:bCs/>
          <w:color w:val="0070C0"/>
          <w:sz w:val="24"/>
          <w:szCs w:val="24"/>
        </w:rPr>
        <w:t>, data=psaclean2)</w:t>
      </w:r>
    </w:p>
    <w:p w14:paraId="7E8151B8" w14:textId="2D089463" w:rsidR="00741338" w:rsidRPr="00944509" w:rsidRDefault="00944509" w:rsidP="00741338">
      <w:pPr>
        <w:spacing w:after="0" w:line="240" w:lineRule="auto"/>
        <w:rPr>
          <w:rFonts w:ascii="Arial" w:eastAsia="Times New Roman" w:hAnsi="Arial" w:cs="Arial"/>
          <w:b/>
          <w:bCs/>
          <w:color w:val="0070C0"/>
          <w:sz w:val="24"/>
          <w:szCs w:val="24"/>
        </w:rPr>
      </w:pPr>
      <w:proofErr w:type="spellStart"/>
      <w:r w:rsidRPr="00944509">
        <w:rPr>
          <w:rFonts w:ascii="Arial" w:eastAsia="Times New Roman" w:hAnsi="Arial" w:cs="Arial"/>
          <w:b/>
          <w:bCs/>
          <w:color w:val="0070C0"/>
          <w:sz w:val="24"/>
          <w:szCs w:val="24"/>
        </w:rPr>
        <w:t>summary.lm</w:t>
      </w:r>
      <w:proofErr w:type="spellEnd"/>
      <w:r w:rsidRPr="00944509">
        <w:rPr>
          <w:rFonts w:ascii="Arial" w:eastAsia="Times New Roman" w:hAnsi="Arial" w:cs="Arial"/>
          <w:b/>
          <w:bCs/>
          <w:color w:val="0070C0"/>
          <w:sz w:val="24"/>
          <w:szCs w:val="24"/>
        </w:rPr>
        <w:t>(</w:t>
      </w:r>
      <w:proofErr w:type="spellStart"/>
      <w:r w:rsidRPr="00944509">
        <w:rPr>
          <w:rFonts w:ascii="Arial" w:eastAsia="Times New Roman" w:hAnsi="Arial" w:cs="Arial"/>
          <w:b/>
          <w:bCs/>
          <w:color w:val="0070C0"/>
          <w:sz w:val="24"/>
          <w:szCs w:val="24"/>
        </w:rPr>
        <w:t>gleasonmodel</w:t>
      </w:r>
      <w:proofErr w:type="spellEnd"/>
      <w:r w:rsidRPr="00944509">
        <w:rPr>
          <w:rFonts w:ascii="Arial" w:eastAsia="Times New Roman" w:hAnsi="Arial" w:cs="Arial"/>
          <w:b/>
          <w:bCs/>
          <w:color w:val="0070C0"/>
          <w:sz w:val="24"/>
          <w:szCs w:val="24"/>
        </w:rPr>
        <w:t>)</w:t>
      </w:r>
    </w:p>
    <w:p w14:paraId="3278A9C8" w14:textId="77777777" w:rsidR="00944509" w:rsidRDefault="00944509" w:rsidP="00741338">
      <w:pPr>
        <w:spacing w:after="0" w:line="240" w:lineRule="auto"/>
        <w:rPr>
          <w:rFonts w:ascii="Arial" w:eastAsia="Times New Roman" w:hAnsi="Arial" w:cs="Arial"/>
          <w:sz w:val="24"/>
          <w:szCs w:val="24"/>
        </w:rPr>
      </w:pPr>
    </w:p>
    <w:p w14:paraId="35B26109" w14:textId="3B471EE2"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Call:</w:t>
      </w:r>
    </w:p>
    <w:p w14:paraId="17417582" w14:textId="77777777" w:rsidR="00741338" w:rsidRPr="00741338" w:rsidRDefault="00741338" w:rsidP="00741338">
      <w:pPr>
        <w:spacing w:after="0" w:line="240" w:lineRule="auto"/>
        <w:rPr>
          <w:rFonts w:ascii="Arial" w:eastAsia="Times New Roman" w:hAnsi="Arial" w:cs="Arial"/>
          <w:sz w:val="24"/>
          <w:szCs w:val="24"/>
        </w:rPr>
      </w:pPr>
      <w:proofErr w:type="spellStart"/>
      <w:r w:rsidRPr="00741338">
        <w:rPr>
          <w:rFonts w:ascii="Arial" w:eastAsia="Times New Roman" w:hAnsi="Arial" w:cs="Arial"/>
          <w:sz w:val="24"/>
          <w:szCs w:val="24"/>
        </w:rPr>
        <w:t>lm</w:t>
      </w:r>
      <w:proofErr w:type="spellEnd"/>
      <w:r w:rsidRPr="00741338">
        <w:rPr>
          <w:rFonts w:ascii="Arial" w:eastAsia="Times New Roman" w:hAnsi="Arial" w:cs="Arial"/>
          <w:sz w:val="24"/>
          <w:szCs w:val="24"/>
        </w:rPr>
        <w:t xml:space="preserve">(formula = </w:t>
      </w:r>
      <w:proofErr w:type="spellStart"/>
      <w:r w:rsidRPr="00741338">
        <w:rPr>
          <w:rFonts w:ascii="Arial" w:eastAsia="Times New Roman" w:hAnsi="Arial" w:cs="Arial"/>
          <w:sz w:val="24"/>
          <w:szCs w:val="24"/>
        </w:rPr>
        <w:t>lpsa</w:t>
      </w:r>
      <w:proofErr w:type="spellEnd"/>
      <w:r w:rsidRPr="00741338">
        <w:rPr>
          <w:rFonts w:ascii="Arial" w:eastAsia="Times New Roman" w:hAnsi="Arial" w:cs="Arial"/>
          <w:sz w:val="24"/>
          <w:szCs w:val="24"/>
        </w:rPr>
        <w:t xml:space="preserve"> ~ </w:t>
      </w:r>
      <w:proofErr w:type="spellStart"/>
      <w:r w:rsidRPr="00741338">
        <w:rPr>
          <w:rFonts w:ascii="Arial" w:eastAsia="Times New Roman" w:hAnsi="Arial" w:cs="Arial"/>
          <w:sz w:val="24"/>
          <w:szCs w:val="24"/>
        </w:rPr>
        <w:t>gleason</w:t>
      </w:r>
      <w:proofErr w:type="spellEnd"/>
      <w:r w:rsidRPr="00741338">
        <w:rPr>
          <w:rFonts w:ascii="Arial" w:eastAsia="Times New Roman" w:hAnsi="Arial" w:cs="Arial"/>
          <w:sz w:val="24"/>
          <w:szCs w:val="24"/>
        </w:rPr>
        <w:t>, data = psaclean2)</w:t>
      </w:r>
    </w:p>
    <w:p w14:paraId="4545AA88" w14:textId="77777777" w:rsidR="00741338" w:rsidRPr="00741338" w:rsidRDefault="00741338" w:rsidP="00741338">
      <w:pPr>
        <w:spacing w:after="0" w:line="240" w:lineRule="auto"/>
        <w:rPr>
          <w:rFonts w:ascii="Arial" w:eastAsia="Times New Roman" w:hAnsi="Arial" w:cs="Arial"/>
          <w:sz w:val="24"/>
          <w:szCs w:val="24"/>
        </w:rPr>
      </w:pPr>
    </w:p>
    <w:p w14:paraId="1CAC06FD"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Residuals:</w:t>
      </w:r>
    </w:p>
    <w:p w14:paraId="0E94DAC0"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     Min       1Q   Median       3Q      Max </w:t>
      </w:r>
    </w:p>
    <w:p w14:paraId="7F98AC1F"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-2.54621 -0.59562 -0.00542  0.59396  2.16434 </w:t>
      </w:r>
    </w:p>
    <w:p w14:paraId="1F102031" w14:textId="77777777" w:rsidR="00741338" w:rsidRPr="00741338" w:rsidRDefault="00741338" w:rsidP="00741338">
      <w:pPr>
        <w:spacing w:after="0" w:line="240" w:lineRule="auto"/>
        <w:rPr>
          <w:rFonts w:ascii="Arial" w:eastAsia="Times New Roman" w:hAnsi="Arial" w:cs="Arial"/>
          <w:sz w:val="24"/>
          <w:szCs w:val="24"/>
        </w:rPr>
      </w:pPr>
    </w:p>
    <w:p w14:paraId="48AFC640"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Coefficients:</w:t>
      </w:r>
    </w:p>
    <w:p w14:paraId="1A5565E9" w14:textId="1AD46905"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            </w:t>
      </w:r>
      <w:r w:rsidR="00944509">
        <w:rPr>
          <w:rFonts w:ascii="Arial" w:eastAsia="Times New Roman" w:hAnsi="Arial" w:cs="Arial"/>
          <w:sz w:val="24"/>
          <w:szCs w:val="24"/>
        </w:rPr>
        <w:tab/>
      </w:r>
      <w:r w:rsidRPr="00741338">
        <w:rPr>
          <w:rFonts w:ascii="Arial" w:eastAsia="Times New Roman" w:hAnsi="Arial" w:cs="Arial"/>
          <w:sz w:val="24"/>
          <w:szCs w:val="24"/>
        </w:rPr>
        <w:t xml:space="preserve">Estimate </w:t>
      </w:r>
      <w:r w:rsidR="00944509">
        <w:rPr>
          <w:rFonts w:ascii="Arial" w:eastAsia="Times New Roman" w:hAnsi="Arial" w:cs="Arial"/>
          <w:sz w:val="24"/>
          <w:szCs w:val="24"/>
        </w:rPr>
        <w:tab/>
      </w:r>
      <w:r w:rsidRPr="00741338">
        <w:rPr>
          <w:rFonts w:ascii="Arial" w:eastAsia="Times New Roman" w:hAnsi="Arial" w:cs="Arial"/>
          <w:sz w:val="24"/>
          <w:szCs w:val="24"/>
        </w:rPr>
        <w:t xml:space="preserve">Std. Error </w:t>
      </w:r>
      <w:r w:rsidR="00944509">
        <w:rPr>
          <w:rFonts w:ascii="Arial" w:eastAsia="Times New Roman" w:hAnsi="Arial" w:cs="Arial"/>
          <w:sz w:val="24"/>
          <w:szCs w:val="24"/>
        </w:rPr>
        <w:tab/>
      </w:r>
      <w:r w:rsidRPr="00741338">
        <w:rPr>
          <w:rFonts w:ascii="Arial" w:eastAsia="Times New Roman" w:hAnsi="Arial" w:cs="Arial"/>
          <w:sz w:val="24"/>
          <w:szCs w:val="24"/>
        </w:rPr>
        <w:t xml:space="preserve">t value </w:t>
      </w:r>
      <w:r w:rsidR="00944509">
        <w:rPr>
          <w:rFonts w:ascii="Arial" w:eastAsia="Times New Roman" w:hAnsi="Arial" w:cs="Arial"/>
          <w:sz w:val="24"/>
          <w:szCs w:val="24"/>
        </w:rPr>
        <w:tab/>
      </w:r>
      <w:proofErr w:type="spellStart"/>
      <w:r w:rsidRPr="00741338">
        <w:rPr>
          <w:rFonts w:ascii="Arial" w:eastAsia="Times New Roman" w:hAnsi="Arial" w:cs="Arial"/>
          <w:sz w:val="24"/>
          <w:szCs w:val="24"/>
        </w:rPr>
        <w:t>Pr</w:t>
      </w:r>
      <w:proofErr w:type="spellEnd"/>
      <w:r w:rsidRPr="00741338">
        <w:rPr>
          <w:rFonts w:ascii="Arial" w:eastAsia="Times New Roman" w:hAnsi="Arial" w:cs="Arial"/>
          <w:sz w:val="24"/>
          <w:szCs w:val="24"/>
        </w:rPr>
        <w:t xml:space="preserve">(&gt;|t|)    </w:t>
      </w:r>
    </w:p>
    <w:p w14:paraId="59335B42" w14:textId="61CDAD58"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(Intercept)   </w:t>
      </w:r>
      <w:r w:rsidR="00944509">
        <w:rPr>
          <w:rFonts w:ascii="Arial" w:eastAsia="Times New Roman" w:hAnsi="Arial" w:cs="Arial"/>
          <w:sz w:val="24"/>
          <w:szCs w:val="24"/>
        </w:rPr>
        <w:tab/>
      </w:r>
      <w:r w:rsidRPr="00741338">
        <w:rPr>
          <w:rFonts w:ascii="Arial" w:eastAsia="Times New Roman" w:hAnsi="Arial" w:cs="Arial"/>
          <w:sz w:val="24"/>
          <w:szCs w:val="24"/>
        </w:rPr>
        <w:t xml:space="preserve">1.8657     </w:t>
      </w:r>
      <w:r w:rsidR="00944509">
        <w:rPr>
          <w:rFonts w:ascii="Arial" w:eastAsia="Times New Roman" w:hAnsi="Arial" w:cs="Arial"/>
          <w:sz w:val="24"/>
          <w:szCs w:val="24"/>
        </w:rPr>
        <w:tab/>
      </w:r>
      <w:r w:rsidRPr="00741338">
        <w:rPr>
          <w:rFonts w:ascii="Arial" w:eastAsia="Times New Roman" w:hAnsi="Arial" w:cs="Arial"/>
          <w:sz w:val="24"/>
          <w:szCs w:val="24"/>
        </w:rPr>
        <w:t xml:space="preserve">0.1715  </w:t>
      </w:r>
      <w:r w:rsidR="00944509">
        <w:rPr>
          <w:rFonts w:ascii="Arial" w:eastAsia="Times New Roman" w:hAnsi="Arial" w:cs="Arial"/>
          <w:sz w:val="24"/>
          <w:szCs w:val="24"/>
        </w:rPr>
        <w:tab/>
      </w:r>
      <w:r w:rsidRPr="00741338">
        <w:rPr>
          <w:rFonts w:ascii="Arial" w:eastAsia="Times New Roman" w:hAnsi="Arial" w:cs="Arial"/>
          <w:sz w:val="24"/>
          <w:szCs w:val="24"/>
        </w:rPr>
        <w:t xml:space="preserve">10.876  </w:t>
      </w:r>
      <w:r w:rsidR="00944509">
        <w:rPr>
          <w:rFonts w:ascii="Arial" w:eastAsia="Times New Roman" w:hAnsi="Arial" w:cs="Arial"/>
          <w:sz w:val="24"/>
          <w:szCs w:val="24"/>
        </w:rPr>
        <w:tab/>
      </w:r>
      <w:r w:rsidRPr="00741338">
        <w:rPr>
          <w:rFonts w:ascii="Arial" w:eastAsia="Times New Roman" w:hAnsi="Arial" w:cs="Arial"/>
          <w:sz w:val="24"/>
          <w:szCs w:val="24"/>
        </w:rPr>
        <w:t>&lt; 2e-16 ***</w:t>
      </w:r>
    </w:p>
    <w:p w14:paraId="2240D4FC" w14:textId="2A800294"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gleason7      </w:t>
      </w:r>
      <w:r w:rsidR="00944509">
        <w:rPr>
          <w:rFonts w:ascii="Arial" w:eastAsia="Times New Roman" w:hAnsi="Arial" w:cs="Arial"/>
          <w:sz w:val="24"/>
          <w:szCs w:val="24"/>
        </w:rPr>
        <w:tab/>
      </w:r>
      <w:r w:rsidRPr="00741338">
        <w:rPr>
          <w:rFonts w:ascii="Arial" w:eastAsia="Times New Roman" w:hAnsi="Arial" w:cs="Arial"/>
          <w:sz w:val="24"/>
          <w:szCs w:val="24"/>
        </w:rPr>
        <w:t xml:space="preserve">0.5204     </w:t>
      </w:r>
      <w:r w:rsidR="00944509">
        <w:rPr>
          <w:rFonts w:ascii="Arial" w:eastAsia="Times New Roman" w:hAnsi="Arial" w:cs="Arial"/>
          <w:sz w:val="24"/>
          <w:szCs w:val="24"/>
        </w:rPr>
        <w:tab/>
      </w:r>
      <w:r w:rsidRPr="00741338">
        <w:rPr>
          <w:rFonts w:ascii="Arial" w:eastAsia="Times New Roman" w:hAnsi="Arial" w:cs="Arial"/>
          <w:sz w:val="24"/>
          <w:szCs w:val="24"/>
        </w:rPr>
        <w:t xml:space="preserve">0.2265   </w:t>
      </w:r>
      <w:r w:rsidR="00944509">
        <w:rPr>
          <w:rFonts w:ascii="Arial" w:eastAsia="Times New Roman" w:hAnsi="Arial" w:cs="Arial"/>
          <w:sz w:val="24"/>
          <w:szCs w:val="24"/>
        </w:rPr>
        <w:tab/>
      </w:r>
      <w:r w:rsidRPr="00741338">
        <w:rPr>
          <w:rFonts w:ascii="Arial" w:eastAsia="Times New Roman" w:hAnsi="Arial" w:cs="Arial"/>
          <w:sz w:val="24"/>
          <w:szCs w:val="24"/>
        </w:rPr>
        <w:t xml:space="preserve">2.297   </w:t>
      </w:r>
      <w:r w:rsidR="00944509">
        <w:rPr>
          <w:rFonts w:ascii="Arial" w:eastAsia="Times New Roman" w:hAnsi="Arial" w:cs="Arial"/>
          <w:sz w:val="24"/>
          <w:szCs w:val="24"/>
        </w:rPr>
        <w:tab/>
      </w:r>
      <w:r w:rsidRPr="00741338">
        <w:rPr>
          <w:rFonts w:ascii="Arial" w:eastAsia="Times New Roman" w:hAnsi="Arial" w:cs="Arial"/>
          <w:sz w:val="24"/>
          <w:szCs w:val="24"/>
        </w:rPr>
        <w:t xml:space="preserve">0.0239 *  </w:t>
      </w:r>
    </w:p>
    <w:p w14:paraId="2C379181" w14:textId="06C0D60C"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gleason8      </w:t>
      </w:r>
      <w:r w:rsidR="00944509">
        <w:rPr>
          <w:rFonts w:ascii="Arial" w:eastAsia="Times New Roman" w:hAnsi="Arial" w:cs="Arial"/>
          <w:sz w:val="24"/>
          <w:szCs w:val="24"/>
        </w:rPr>
        <w:tab/>
      </w:r>
      <w:r w:rsidRPr="00741338">
        <w:rPr>
          <w:rFonts w:ascii="Arial" w:eastAsia="Times New Roman" w:hAnsi="Arial" w:cs="Arial"/>
          <w:sz w:val="24"/>
          <w:szCs w:val="24"/>
        </w:rPr>
        <w:t xml:space="preserve">1.7591     </w:t>
      </w:r>
      <w:r w:rsidR="00944509">
        <w:rPr>
          <w:rFonts w:ascii="Arial" w:eastAsia="Times New Roman" w:hAnsi="Arial" w:cs="Arial"/>
          <w:sz w:val="24"/>
          <w:szCs w:val="24"/>
        </w:rPr>
        <w:tab/>
      </w:r>
      <w:r w:rsidRPr="00741338">
        <w:rPr>
          <w:rFonts w:ascii="Arial" w:eastAsia="Times New Roman" w:hAnsi="Arial" w:cs="Arial"/>
          <w:sz w:val="24"/>
          <w:szCs w:val="24"/>
        </w:rPr>
        <w:t xml:space="preserve">0.2725   </w:t>
      </w:r>
      <w:r w:rsidR="00944509">
        <w:rPr>
          <w:rFonts w:ascii="Arial" w:eastAsia="Times New Roman" w:hAnsi="Arial" w:cs="Arial"/>
          <w:sz w:val="24"/>
          <w:szCs w:val="24"/>
        </w:rPr>
        <w:tab/>
      </w:r>
      <w:r w:rsidRPr="00741338">
        <w:rPr>
          <w:rFonts w:ascii="Arial" w:eastAsia="Times New Roman" w:hAnsi="Arial" w:cs="Arial"/>
          <w:sz w:val="24"/>
          <w:szCs w:val="24"/>
        </w:rPr>
        <w:t xml:space="preserve">6.455 </w:t>
      </w:r>
      <w:r w:rsidR="00944509">
        <w:rPr>
          <w:rFonts w:ascii="Arial" w:eastAsia="Times New Roman" w:hAnsi="Arial" w:cs="Arial"/>
          <w:sz w:val="24"/>
          <w:szCs w:val="24"/>
        </w:rPr>
        <w:tab/>
      </w:r>
      <w:r w:rsidR="00944509">
        <w:rPr>
          <w:rFonts w:ascii="Arial" w:eastAsia="Times New Roman" w:hAnsi="Arial" w:cs="Arial"/>
          <w:sz w:val="24"/>
          <w:szCs w:val="24"/>
        </w:rPr>
        <w:tab/>
      </w:r>
      <w:r w:rsidRPr="00741338">
        <w:rPr>
          <w:rFonts w:ascii="Arial" w:eastAsia="Times New Roman" w:hAnsi="Arial" w:cs="Arial"/>
          <w:sz w:val="24"/>
          <w:szCs w:val="24"/>
        </w:rPr>
        <w:t>4.85e-09 ***</w:t>
      </w:r>
    </w:p>
    <w:p w14:paraId="6AD5C00D"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w:t>
      </w:r>
    </w:p>
    <w:p w14:paraId="2535A9C9" w14:textId="77777777" w:rsidR="00741338" w:rsidRPr="00741338" w:rsidRDefault="00741338" w:rsidP="00741338">
      <w:pPr>
        <w:spacing w:after="0" w:line="240" w:lineRule="auto"/>
        <w:rPr>
          <w:rFonts w:ascii="Arial" w:eastAsia="Times New Roman" w:hAnsi="Arial" w:cs="Arial"/>
          <w:sz w:val="24"/>
          <w:szCs w:val="24"/>
        </w:rPr>
      </w:pPr>
      <w:proofErr w:type="spellStart"/>
      <w:r w:rsidRPr="00741338">
        <w:rPr>
          <w:rFonts w:ascii="Arial" w:eastAsia="Times New Roman" w:hAnsi="Arial" w:cs="Arial"/>
          <w:sz w:val="24"/>
          <w:szCs w:val="24"/>
        </w:rPr>
        <w:t>Signif</w:t>
      </w:r>
      <w:proofErr w:type="spellEnd"/>
      <w:r w:rsidRPr="00741338">
        <w:rPr>
          <w:rFonts w:ascii="Arial" w:eastAsia="Times New Roman" w:hAnsi="Arial" w:cs="Arial"/>
          <w:sz w:val="24"/>
          <w:szCs w:val="24"/>
        </w:rPr>
        <w:t>. codes:  0 ‘***’ 0.001 ‘**’ 0.01 ‘*’ 0.05 ‘.’ 0.1 ‘ ’ 1</w:t>
      </w:r>
    </w:p>
    <w:p w14:paraId="16BF4FA0" w14:textId="77777777" w:rsidR="00741338" w:rsidRPr="00741338" w:rsidRDefault="00741338" w:rsidP="00741338">
      <w:pPr>
        <w:spacing w:after="0" w:line="240" w:lineRule="auto"/>
        <w:rPr>
          <w:rFonts w:ascii="Arial" w:eastAsia="Times New Roman" w:hAnsi="Arial" w:cs="Arial"/>
          <w:sz w:val="24"/>
          <w:szCs w:val="24"/>
        </w:rPr>
      </w:pPr>
    </w:p>
    <w:p w14:paraId="445E6B2A"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Residual standard error: 0.9704 on 93 degrees of freedom</w:t>
      </w:r>
    </w:p>
    <w:p w14:paraId="75421361" w14:textId="6AC27725"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Multiple R-squared:  0.3134,</w:t>
      </w:r>
      <w:r w:rsidR="00944509">
        <w:rPr>
          <w:rFonts w:ascii="Arial" w:eastAsia="Times New Roman" w:hAnsi="Arial" w:cs="Arial"/>
          <w:sz w:val="24"/>
          <w:szCs w:val="24"/>
        </w:rPr>
        <w:t xml:space="preserve"> </w:t>
      </w:r>
      <w:r w:rsidRPr="00741338">
        <w:rPr>
          <w:rFonts w:ascii="Arial" w:eastAsia="Times New Roman" w:hAnsi="Arial" w:cs="Arial"/>
          <w:sz w:val="24"/>
          <w:szCs w:val="24"/>
        </w:rPr>
        <w:t xml:space="preserve">Adjusted R-squared:  0.2987 </w:t>
      </w:r>
    </w:p>
    <w:p w14:paraId="02EE6A60"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F-statistic: 21.23 on 2 and 93 DF,  p-value: 2.548e-08</w:t>
      </w:r>
    </w:p>
    <w:p w14:paraId="0F739B5A" w14:textId="77777777" w:rsidR="00741338" w:rsidRDefault="00741338" w:rsidP="00741338">
      <w:pPr>
        <w:spacing w:after="0" w:line="240" w:lineRule="auto"/>
        <w:rPr>
          <w:rFonts w:ascii="Arial" w:eastAsia="Times New Roman" w:hAnsi="Arial" w:cs="Arial"/>
          <w:sz w:val="24"/>
          <w:szCs w:val="24"/>
        </w:rPr>
      </w:pPr>
    </w:p>
    <w:p w14:paraId="5E819FF3" w14:textId="326AA553" w:rsidR="00944509" w:rsidRPr="00944509" w:rsidRDefault="00944509" w:rsidP="00741338">
      <w:pPr>
        <w:spacing w:after="0" w:line="240" w:lineRule="auto"/>
        <w:rPr>
          <w:rFonts w:ascii="Arial" w:eastAsia="Times New Roman" w:hAnsi="Arial" w:cs="Arial"/>
          <w:b/>
          <w:bCs/>
          <w:color w:val="0070C0"/>
          <w:sz w:val="24"/>
          <w:szCs w:val="24"/>
        </w:rPr>
      </w:pPr>
      <w:proofErr w:type="spellStart"/>
      <w:r w:rsidRPr="00944509">
        <w:rPr>
          <w:rFonts w:ascii="Arial" w:eastAsia="Times New Roman" w:hAnsi="Arial" w:cs="Arial"/>
          <w:b/>
          <w:bCs/>
          <w:color w:val="0070C0"/>
          <w:sz w:val="24"/>
          <w:szCs w:val="24"/>
        </w:rPr>
        <w:t>confint</w:t>
      </w:r>
      <w:proofErr w:type="spellEnd"/>
      <w:r w:rsidRPr="00944509">
        <w:rPr>
          <w:rFonts w:ascii="Arial" w:eastAsia="Times New Roman" w:hAnsi="Arial" w:cs="Arial"/>
          <w:b/>
          <w:bCs/>
          <w:color w:val="0070C0"/>
          <w:sz w:val="24"/>
          <w:szCs w:val="24"/>
        </w:rPr>
        <w:t>(</w:t>
      </w:r>
      <w:proofErr w:type="spellStart"/>
      <w:r w:rsidRPr="00944509">
        <w:rPr>
          <w:rFonts w:ascii="Arial" w:eastAsia="Times New Roman" w:hAnsi="Arial" w:cs="Arial"/>
          <w:b/>
          <w:bCs/>
          <w:color w:val="0070C0"/>
          <w:sz w:val="24"/>
          <w:szCs w:val="24"/>
        </w:rPr>
        <w:t>gleasonmodel</w:t>
      </w:r>
      <w:proofErr w:type="spellEnd"/>
      <w:r w:rsidRPr="00944509">
        <w:rPr>
          <w:rFonts w:ascii="Arial" w:eastAsia="Times New Roman" w:hAnsi="Arial" w:cs="Arial"/>
          <w:b/>
          <w:bCs/>
          <w:color w:val="0070C0"/>
          <w:sz w:val="24"/>
          <w:szCs w:val="24"/>
        </w:rPr>
        <w:t>)</w:t>
      </w:r>
    </w:p>
    <w:p w14:paraId="611B8132" w14:textId="0D9327F3"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                 </w:t>
      </w:r>
      <w:r w:rsidR="00944509">
        <w:rPr>
          <w:rFonts w:ascii="Arial" w:eastAsia="Times New Roman" w:hAnsi="Arial" w:cs="Arial"/>
          <w:sz w:val="24"/>
          <w:szCs w:val="24"/>
        </w:rPr>
        <w:tab/>
      </w:r>
      <w:r w:rsidRPr="00741338">
        <w:rPr>
          <w:rFonts w:ascii="Arial" w:eastAsia="Times New Roman" w:hAnsi="Arial" w:cs="Arial"/>
          <w:sz w:val="24"/>
          <w:szCs w:val="24"/>
        </w:rPr>
        <w:t xml:space="preserve">2.5 %    </w:t>
      </w:r>
      <w:r w:rsidR="00944509">
        <w:rPr>
          <w:rFonts w:ascii="Arial" w:eastAsia="Times New Roman" w:hAnsi="Arial" w:cs="Arial"/>
          <w:sz w:val="24"/>
          <w:szCs w:val="24"/>
        </w:rPr>
        <w:tab/>
      </w:r>
      <w:r w:rsidRPr="00741338">
        <w:rPr>
          <w:rFonts w:ascii="Arial" w:eastAsia="Times New Roman" w:hAnsi="Arial" w:cs="Arial"/>
          <w:sz w:val="24"/>
          <w:szCs w:val="24"/>
        </w:rPr>
        <w:t>97.5 %</w:t>
      </w:r>
    </w:p>
    <w:p w14:paraId="7738402A" w14:textId="61705A49"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(Intercept) </w:t>
      </w:r>
      <w:r w:rsidR="00944509">
        <w:rPr>
          <w:rFonts w:ascii="Arial" w:eastAsia="Times New Roman" w:hAnsi="Arial" w:cs="Arial"/>
          <w:sz w:val="24"/>
          <w:szCs w:val="24"/>
        </w:rPr>
        <w:tab/>
      </w:r>
      <w:r w:rsidRPr="00741338">
        <w:rPr>
          <w:rFonts w:ascii="Arial" w:eastAsia="Times New Roman" w:hAnsi="Arial" w:cs="Arial"/>
          <w:sz w:val="24"/>
          <w:szCs w:val="24"/>
        </w:rPr>
        <w:t xml:space="preserve">1.52502184 </w:t>
      </w:r>
      <w:r w:rsidR="00944509">
        <w:rPr>
          <w:rFonts w:ascii="Arial" w:eastAsia="Times New Roman" w:hAnsi="Arial" w:cs="Arial"/>
          <w:sz w:val="24"/>
          <w:szCs w:val="24"/>
        </w:rPr>
        <w:tab/>
      </w:r>
      <w:r w:rsidRPr="00741338">
        <w:rPr>
          <w:rFonts w:ascii="Arial" w:eastAsia="Times New Roman" w:hAnsi="Arial" w:cs="Arial"/>
          <w:sz w:val="24"/>
          <w:szCs w:val="24"/>
        </w:rPr>
        <w:t>2.2063088</w:t>
      </w:r>
    </w:p>
    <w:p w14:paraId="440285C4" w14:textId="2E448786"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gleason7    </w:t>
      </w:r>
      <w:r w:rsidR="00944509">
        <w:rPr>
          <w:rFonts w:ascii="Arial" w:eastAsia="Times New Roman" w:hAnsi="Arial" w:cs="Arial"/>
          <w:sz w:val="24"/>
          <w:szCs w:val="24"/>
        </w:rPr>
        <w:tab/>
      </w:r>
      <w:r w:rsidRPr="00741338">
        <w:rPr>
          <w:rFonts w:ascii="Arial" w:eastAsia="Times New Roman" w:hAnsi="Arial" w:cs="Arial"/>
          <w:sz w:val="24"/>
          <w:szCs w:val="24"/>
        </w:rPr>
        <w:t xml:space="preserve">0.07049249 </w:t>
      </w:r>
      <w:r w:rsidR="00944509">
        <w:rPr>
          <w:rFonts w:ascii="Arial" w:eastAsia="Times New Roman" w:hAnsi="Arial" w:cs="Arial"/>
          <w:sz w:val="24"/>
          <w:szCs w:val="24"/>
        </w:rPr>
        <w:tab/>
      </w:r>
      <w:r w:rsidRPr="00741338">
        <w:rPr>
          <w:rFonts w:ascii="Arial" w:eastAsia="Times New Roman" w:hAnsi="Arial" w:cs="Arial"/>
          <w:sz w:val="24"/>
          <w:szCs w:val="24"/>
        </w:rPr>
        <w:t>0.9702521</w:t>
      </w:r>
    </w:p>
    <w:p w14:paraId="2FD28972" w14:textId="160FF3D4"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gleason8    </w:t>
      </w:r>
      <w:r w:rsidR="00944509">
        <w:rPr>
          <w:rFonts w:ascii="Arial" w:eastAsia="Times New Roman" w:hAnsi="Arial" w:cs="Arial"/>
          <w:sz w:val="24"/>
          <w:szCs w:val="24"/>
        </w:rPr>
        <w:tab/>
      </w:r>
      <w:r w:rsidRPr="00741338">
        <w:rPr>
          <w:rFonts w:ascii="Arial" w:eastAsia="Times New Roman" w:hAnsi="Arial" w:cs="Arial"/>
          <w:sz w:val="24"/>
          <w:szCs w:val="24"/>
        </w:rPr>
        <w:t xml:space="preserve">1.21793390 </w:t>
      </w:r>
      <w:r w:rsidR="00944509">
        <w:rPr>
          <w:rFonts w:ascii="Arial" w:eastAsia="Times New Roman" w:hAnsi="Arial" w:cs="Arial"/>
          <w:sz w:val="24"/>
          <w:szCs w:val="24"/>
        </w:rPr>
        <w:tab/>
      </w:r>
      <w:r w:rsidRPr="00741338">
        <w:rPr>
          <w:rFonts w:ascii="Arial" w:eastAsia="Times New Roman" w:hAnsi="Arial" w:cs="Arial"/>
          <w:sz w:val="24"/>
          <w:szCs w:val="24"/>
        </w:rPr>
        <w:t>2.3002606</w:t>
      </w:r>
    </w:p>
    <w:p w14:paraId="79EA379B" w14:textId="77777777" w:rsidR="00944509" w:rsidRDefault="00944509" w:rsidP="00741338">
      <w:pPr>
        <w:spacing w:after="0" w:line="240" w:lineRule="auto"/>
        <w:rPr>
          <w:rFonts w:ascii="Arial" w:eastAsia="Times New Roman" w:hAnsi="Arial" w:cs="Arial"/>
          <w:sz w:val="24"/>
          <w:szCs w:val="24"/>
        </w:rPr>
      </w:pPr>
    </w:p>
    <w:p w14:paraId="04267730" w14:textId="680581BB" w:rsidR="00944509" w:rsidRPr="00944509" w:rsidRDefault="00944509" w:rsidP="00741338">
      <w:pPr>
        <w:spacing w:after="0" w:line="240" w:lineRule="auto"/>
        <w:rPr>
          <w:rFonts w:ascii="Arial" w:eastAsia="Times New Roman" w:hAnsi="Arial" w:cs="Arial"/>
          <w:b/>
          <w:bCs/>
          <w:color w:val="0070C0"/>
          <w:sz w:val="24"/>
          <w:szCs w:val="24"/>
        </w:rPr>
      </w:pPr>
      <w:proofErr w:type="spellStart"/>
      <w:r w:rsidRPr="00944509">
        <w:rPr>
          <w:rFonts w:ascii="Arial" w:eastAsia="Times New Roman" w:hAnsi="Arial" w:cs="Arial"/>
          <w:b/>
          <w:bCs/>
          <w:color w:val="0070C0"/>
          <w:sz w:val="24"/>
          <w:szCs w:val="24"/>
        </w:rPr>
        <w:t>anova</w:t>
      </w:r>
      <w:proofErr w:type="spellEnd"/>
      <w:r w:rsidRPr="00944509">
        <w:rPr>
          <w:rFonts w:ascii="Arial" w:eastAsia="Times New Roman" w:hAnsi="Arial" w:cs="Arial"/>
          <w:b/>
          <w:bCs/>
          <w:color w:val="0070C0"/>
          <w:sz w:val="24"/>
          <w:szCs w:val="24"/>
        </w:rPr>
        <w:t>(</w:t>
      </w:r>
      <w:proofErr w:type="spellStart"/>
      <w:r w:rsidRPr="00944509">
        <w:rPr>
          <w:rFonts w:ascii="Arial" w:eastAsia="Times New Roman" w:hAnsi="Arial" w:cs="Arial"/>
          <w:b/>
          <w:bCs/>
          <w:color w:val="0070C0"/>
          <w:sz w:val="24"/>
          <w:szCs w:val="24"/>
        </w:rPr>
        <w:t>gleasonmodel</w:t>
      </w:r>
      <w:proofErr w:type="spellEnd"/>
      <w:r w:rsidRPr="00944509">
        <w:rPr>
          <w:rFonts w:ascii="Arial" w:eastAsia="Times New Roman" w:hAnsi="Arial" w:cs="Arial"/>
          <w:b/>
          <w:bCs/>
          <w:color w:val="0070C0"/>
          <w:sz w:val="24"/>
          <w:szCs w:val="24"/>
        </w:rPr>
        <w:t>)</w:t>
      </w:r>
    </w:p>
    <w:p w14:paraId="3AEF9AB4" w14:textId="7D09BED0"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Analysis of Variance Table</w:t>
      </w:r>
    </w:p>
    <w:p w14:paraId="150EBF63" w14:textId="77777777" w:rsidR="00741338" w:rsidRPr="00741338" w:rsidRDefault="00741338" w:rsidP="00741338">
      <w:pPr>
        <w:spacing w:after="0" w:line="240" w:lineRule="auto"/>
        <w:rPr>
          <w:rFonts w:ascii="Arial" w:eastAsia="Times New Roman" w:hAnsi="Arial" w:cs="Arial"/>
          <w:sz w:val="24"/>
          <w:szCs w:val="24"/>
        </w:rPr>
      </w:pPr>
    </w:p>
    <w:p w14:paraId="71D10431"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Response: </w:t>
      </w:r>
      <w:proofErr w:type="spellStart"/>
      <w:r w:rsidRPr="00741338">
        <w:rPr>
          <w:rFonts w:ascii="Arial" w:eastAsia="Times New Roman" w:hAnsi="Arial" w:cs="Arial"/>
          <w:sz w:val="24"/>
          <w:szCs w:val="24"/>
        </w:rPr>
        <w:t>lpsa</w:t>
      </w:r>
      <w:proofErr w:type="spellEnd"/>
    </w:p>
    <w:p w14:paraId="7A9AB3B9" w14:textId="49DEA9E4"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          </w:t>
      </w:r>
      <w:r w:rsidR="00944509">
        <w:rPr>
          <w:rFonts w:ascii="Arial" w:eastAsia="Times New Roman" w:hAnsi="Arial" w:cs="Arial"/>
          <w:sz w:val="24"/>
          <w:szCs w:val="24"/>
        </w:rPr>
        <w:tab/>
      </w:r>
      <w:r w:rsidR="00944509">
        <w:rPr>
          <w:rFonts w:ascii="Arial" w:eastAsia="Times New Roman" w:hAnsi="Arial" w:cs="Arial"/>
          <w:sz w:val="24"/>
          <w:szCs w:val="24"/>
        </w:rPr>
        <w:tab/>
      </w:r>
      <w:proofErr w:type="spellStart"/>
      <w:r w:rsidRPr="00741338">
        <w:rPr>
          <w:rFonts w:ascii="Arial" w:eastAsia="Times New Roman" w:hAnsi="Arial" w:cs="Arial"/>
          <w:sz w:val="24"/>
          <w:szCs w:val="24"/>
        </w:rPr>
        <w:t>Df</w:t>
      </w:r>
      <w:proofErr w:type="spellEnd"/>
      <w:r w:rsidRPr="00741338">
        <w:rPr>
          <w:rFonts w:ascii="Arial" w:eastAsia="Times New Roman" w:hAnsi="Arial" w:cs="Arial"/>
          <w:sz w:val="24"/>
          <w:szCs w:val="24"/>
        </w:rPr>
        <w:t xml:space="preserve"> </w:t>
      </w:r>
      <w:r w:rsidR="00944509">
        <w:rPr>
          <w:rFonts w:ascii="Arial" w:eastAsia="Times New Roman" w:hAnsi="Arial" w:cs="Arial"/>
          <w:sz w:val="24"/>
          <w:szCs w:val="24"/>
        </w:rPr>
        <w:tab/>
      </w:r>
      <w:r w:rsidRPr="00741338">
        <w:rPr>
          <w:rFonts w:ascii="Arial" w:eastAsia="Times New Roman" w:hAnsi="Arial" w:cs="Arial"/>
          <w:sz w:val="24"/>
          <w:szCs w:val="24"/>
        </w:rPr>
        <w:t xml:space="preserve">Sum Sq </w:t>
      </w:r>
      <w:r w:rsidR="00944509">
        <w:rPr>
          <w:rFonts w:ascii="Arial" w:eastAsia="Times New Roman" w:hAnsi="Arial" w:cs="Arial"/>
          <w:sz w:val="24"/>
          <w:szCs w:val="24"/>
        </w:rPr>
        <w:tab/>
      </w:r>
      <w:r w:rsidRPr="00741338">
        <w:rPr>
          <w:rFonts w:ascii="Arial" w:eastAsia="Times New Roman" w:hAnsi="Arial" w:cs="Arial"/>
          <w:sz w:val="24"/>
          <w:szCs w:val="24"/>
        </w:rPr>
        <w:t xml:space="preserve">Mean Sq </w:t>
      </w:r>
      <w:r w:rsidR="00944509">
        <w:rPr>
          <w:rFonts w:ascii="Arial" w:eastAsia="Times New Roman" w:hAnsi="Arial" w:cs="Arial"/>
          <w:sz w:val="24"/>
          <w:szCs w:val="24"/>
        </w:rPr>
        <w:tab/>
      </w:r>
      <w:r w:rsidRPr="00741338">
        <w:rPr>
          <w:rFonts w:ascii="Arial" w:eastAsia="Times New Roman" w:hAnsi="Arial" w:cs="Arial"/>
          <w:sz w:val="24"/>
          <w:szCs w:val="24"/>
        </w:rPr>
        <w:t xml:space="preserve">F value    </w:t>
      </w:r>
      <w:r w:rsidR="00944509">
        <w:rPr>
          <w:rFonts w:ascii="Arial" w:eastAsia="Times New Roman" w:hAnsi="Arial" w:cs="Arial"/>
          <w:sz w:val="24"/>
          <w:szCs w:val="24"/>
        </w:rPr>
        <w:tab/>
      </w:r>
      <w:proofErr w:type="spellStart"/>
      <w:r w:rsidRPr="00741338">
        <w:rPr>
          <w:rFonts w:ascii="Arial" w:eastAsia="Times New Roman" w:hAnsi="Arial" w:cs="Arial"/>
          <w:sz w:val="24"/>
          <w:szCs w:val="24"/>
        </w:rPr>
        <w:t>Pr</w:t>
      </w:r>
      <w:proofErr w:type="spellEnd"/>
      <w:r w:rsidRPr="00741338">
        <w:rPr>
          <w:rFonts w:ascii="Arial" w:eastAsia="Times New Roman" w:hAnsi="Arial" w:cs="Arial"/>
          <w:sz w:val="24"/>
          <w:szCs w:val="24"/>
        </w:rPr>
        <w:t xml:space="preserve">(&gt;F)    </w:t>
      </w:r>
    </w:p>
    <w:p w14:paraId="1BEDBE04" w14:textId="7E286E3C" w:rsidR="00741338" w:rsidRPr="00741338" w:rsidRDefault="00741338" w:rsidP="00741338">
      <w:pPr>
        <w:spacing w:after="0" w:line="240" w:lineRule="auto"/>
        <w:rPr>
          <w:rFonts w:ascii="Arial" w:eastAsia="Times New Roman" w:hAnsi="Arial" w:cs="Arial"/>
          <w:sz w:val="24"/>
          <w:szCs w:val="24"/>
        </w:rPr>
      </w:pPr>
      <w:proofErr w:type="spellStart"/>
      <w:r w:rsidRPr="00741338">
        <w:rPr>
          <w:rFonts w:ascii="Arial" w:eastAsia="Times New Roman" w:hAnsi="Arial" w:cs="Arial"/>
          <w:sz w:val="24"/>
          <w:szCs w:val="24"/>
        </w:rPr>
        <w:t>gleason</w:t>
      </w:r>
      <w:proofErr w:type="spellEnd"/>
      <w:r w:rsidRPr="00741338">
        <w:rPr>
          <w:rFonts w:ascii="Arial" w:eastAsia="Times New Roman" w:hAnsi="Arial" w:cs="Arial"/>
          <w:sz w:val="24"/>
          <w:szCs w:val="24"/>
        </w:rPr>
        <w:t xml:space="preserve">    </w:t>
      </w:r>
      <w:r w:rsidR="00944509">
        <w:rPr>
          <w:rFonts w:ascii="Arial" w:eastAsia="Times New Roman" w:hAnsi="Arial" w:cs="Arial"/>
          <w:sz w:val="24"/>
          <w:szCs w:val="24"/>
        </w:rPr>
        <w:tab/>
      </w:r>
      <w:r w:rsidRPr="00741338">
        <w:rPr>
          <w:rFonts w:ascii="Arial" w:eastAsia="Times New Roman" w:hAnsi="Arial" w:cs="Arial"/>
          <w:sz w:val="24"/>
          <w:szCs w:val="24"/>
        </w:rPr>
        <w:t xml:space="preserve">2 </w:t>
      </w:r>
      <w:r w:rsidR="00944509">
        <w:rPr>
          <w:rFonts w:ascii="Arial" w:eastAsia="Times New Roman" w:hAnsi="Arial" w:cs="Arial"/>
          <w:sz w:val="24"/>
          <w:szCs w:val="24"/>
        </w:rPr>
        <w:tab/>
      </w:r>
      <w:r w:rsidRPr="00741338">
        <w:rPr>
          <w:rFonts w:ascii="Arial" w:eastAsia="Times New Roman" w:hAnsi="Arial" w:cs="Arial"/>
          <w:sz w:val="24"/>
          <w:szCs w:val="24"/>
        </w:rPr>
        <w:t xml:space="preserve">39.976 </w:t>
      </w:r>
      <w:r w:rsidR="00944509">
        <w:rPr>
          <w:rFonts w:ascii="Arial" w:eastAsia="Times New Roman" w:hAnsi="Arial" w:cs="Arial"/>
          <w:sz w:val="24"/>
          <w:szCs w:val="24"/>
        </w:rPr>
        <w:tab/>
      </w:r>
      <w:r w:rsidRPr="00741338">
        <w:rPr>
          <w:rFonts w:ascii="Arial" w:eastAsia="Times New Roman" w:hAnsi="Arial" w:cs="Arial"/>
          <w:sz w:val="24"/>
          <w:szCs w:val="24"/>
        </w:rPr>
        <w:t xml:space="preserve">19.9878  </w:t>
      </w:r>
      <w:r w:rsidR="00944509">
        <w:rPr>
          <w:rFonts w:ascii="Arial" w:eastAsia="Times New Roman" w:hAnsi="Arial" w:cs="Arial"/>
          <w:sz w:val="24"/>
          <w:szCs w:val="24"/>
        </w:rPr>
        <w:tab/>
      </w:r>
      <w:r w:rsidRPr="00741338">
        <w:rPr>
          <w:rFonts w:ascii="Arial" w:eastAsia="Times New Roman" w:hAnsi="Arial" w:cs="Arial"/>
          <w:sz w:val="24"/>
          <w:szCs w:val="24"/>
        </w:rPr>
        <w:t xml:space="preserve">21.227 </w:t>
      </w:r>
      <w:r w:rsidR="00944509">
        <w:rPr>
          <w:rFonts w:ascii="Arial" w:eastAsia="Times New Roman" w:hAnsi="Arial" w:cs="Arial"/>
          <w:sz w:val="24"/>
          <w:szCs w:val="24"/>
        </w:rPr>
        <w:tab/>
      </w:r>
      <w:r w:rsidRPr="00741338">
        <w:rPr>
          <w:rFonts w:ascii="Arial" w:eastAsia="Times New Roman" w:hAnsi="Arial" w:cs="Arial"/>
          <w:sz w:val="24"/>
          <w:szCs w:val="24"/>
        </w:rPr>
        <w:t>2.548e-08 ***</w:t>
      </w:r>
    </w:p>
    <w:p w14:paraId="0A9F5209" w14:textId="12EDF578"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 xml:space="preserve">Residuals </w:t>
      </w:r>
      <w:r w:rsidR="00944509">
        <w:rPr>
          <w:rFonts w:ascii="Arial" w:eastAsia="Times New Roman" w:hAnsi="Arial" w:cs="Arial"/>
          <w:sz w:val="24"/>
          <w:szCs w:val="24"/>
        </w:rPr>
        <w:tab/>
      </w:r>
      <w:r w:rsidRPr="00741338">
        <w:rPr>
          <w:rFonts w:ascii="Arial" w:eastAsia="Times New Roman" w:hAnsi="Arial" w:cs="Arial"/>
          <w:sz w:val="24"/>
          <w:szCs w:val="24"/>
        </w:rPr>
        <w:t xml:space="preserve">93 </w:t>
      </w:r>
      <w:r w:rsidR="00944509">
        <w:rPr>
          <w:rFonts w:ascii="Arial" w:eastAsia="Times New Roman" w:hAnsi="Arial" w:cs="Arial"/>
          <w:sz w:val="24"/>
          <w:szCs w:val="24"/>
        </w:rPr>
        <w:tab/>
      </w:r>
      <w:r w:rsidRPr="00741338">
        <w:rPr>
          <w:rFonts w:ascii="Arial" w:eastAsia="Times New Roman" w:hAnsi="Arial" w:cs="Arial"/>
          <w:sz w:val="24"/>
          <w:szCs w:val="24"/>
        </w:rPr>
        <w:t xml:space="preserve">87.571  </w:t>
      </w:r>
      <w:r w:rsidR="00944509">
        <w:rPr>
          <w:rFonts w:ascii="Arial" w:eastAsia="Times New Roman" w:hAnsi="Arial" w:cs="Arial"/>
          <w:sz w:val="24"/>
          <w:szCs w:val="24"/>
        </w:rPr>
        <w:tab/>
      </w:r>
      <w:r w:rsidRPr="00741338">
        <w:rPr>
          <w:rFonts w:ascii="Arial" w:eastAsia="Times New Roman" w:hAnsi="Arial" w:cs="Arial"/>
          <w:sz w:val="24"/>
          <w:szCs w:val="24"/>
        </w:rPr>
        <w:t xml:space="preserve">0.9416                      </w:t>
      </w:r>
    </w:p>
    <w:p w14:paraId="1D1AC7B0" w14:textId="77777777" w:rsidR="00741338" w:rsidRPr="00741338" w:rsidRDefault="00741338" w:rsidP="00741338">
      <w:pPr>
        <w:spacing w:after="0" w:line="240" w:lineRule="auto"/>
        <w:rPr>
          <w:rFonts w:ascii="Arial" w:eastAsia="Times New Roman" w:hAnsi="Arial" w:cs="Arial"/>
          <w:sz w:val="24"/>
          <w:szCs w:val="24"/>
        </w:rPr>
      </w:pPr>
      <w:r w:rsidRPr="00741338">
        <w:rPr>
          <w:rFonts w:ascii="Arial" w:eastAsia="Times New Roman" w:hAnsi="Arial" w:cs="Arial"/>
          <w:sz w:val="24"/>
          <w:szCs w:val="24"/>
        </w:rPr>
        <w:t>---</w:t>
      </w:r>
    </w:p>
    <w:p w14:paraId="73E3751C" w14:textId="764EBD91" w:rsidR="006752F0" w:rsidRDefault="00741338" w:rsidP="00741338">
      <w:pPr>
        <w:spacing w:after="0" w:line="240" w:lineRule="auto"/>
        <w:rPr>
          <w:rFonts w:ascii="Arial" w:eastAsia="Times New Roman" w:hAnsi="Arial" w:cs="Arial"/>
          <w:sz w:val="24"/>
          <w:szCs w:val="24"/>
        </w:rPr>
      </w:pPr>
      <w:proofErr w:type="spellStart"/>
      <w:r w:rsidRPr="00741338">
        <w:rPr>
          <w:rFonts w:ascii="Arial" w:eastAsia="Times New Roman" w:hAnsi="Arial" w:cs="Arial"/>
          <w:sz w:val="24"/>
          <w:szCs w:val="24"/>
        </w:rPr>
        <w:t>Signif</w:t>
      </w:r>
      <w:proofErr w:type="spellEnd"/>
      <w:r w:rsidRPr="00741338">
        <w:rPr>
          <w:rFonts w:ascii="Arial" w:eastAsia="Times New Roman" w:hAnsi="Arial" w:cs="Arial"/>
          <w:sz w:val="24"/>
          <w:szCs w:val="24"/>
        </w:rPr>
        <w:t>. codes:  0 ‘***’ 0.001 ‘**’ 0.01 ‘*’ 0.05 ‘.’ 0.1 ‘ ’ 1</w:t>
      </w:r>
    </w:p>
    <w:p w14:paraId="49294403" w14:textId="1AA770AE" w:rsidR="00741338" w:rsidRDefault="00741338" w:rsidP="00741338">
      <w:pPr>
        <w:spacing w:after="0" w:line="240" w:lineRule="auto"/>
        <w:rPr>
          <w:rFonts w:ascii="Arial" w:eastAsia="Times New Roman" w:hAnsi="Arial" w:cs="Arial"/>
          <w:sz w:val="24"/>
          <w:szCs w:val="24"/>
        </w:rPr>
      </w:pPr>
      <w:r>
        <w:rPr>
          <w:rFonts w:ascii="Arial" w:eastAsia="Times New Roman" w:hAnsi="Arial" w:cs="Arial"/>
          <w:sz w:val="24"/>
          <w:szCs w:val="24"/>
        </w:rPr>
        <w:t xml:space="preserve">Table of Bayesian </w:t>
      </w:r>
      <w:r w:rsidR="00763C5E">
        <w:rPr>
          <w:rFonts w:ascii="Arial" w:eastAsia="Times New Roman" w:hAnsi="Arial" w:cs="Arial"/>
          <w:sz w:val="24"/>
          <w:szCs w:val="24"/>
        </w:rPr>
        <w:t>P</w:t>
      </w:r>
      <w:r>
        <w:rPr>
          <w:rFonts w:ascii="Arial" w:eastAsia="Times New Roman" w:hAnsi="Arial" w:cs="Arial"/>
          <w:sz w:val="24"/>
          <w:szCs w:val="24"/>
        </w:rPr>
        <w:t xml:space="preserve">osterior </w:t>
      </w:r>
      <w:r w:rsidR="00763C5E">
        <w:rPr>
          <w:rFonts w:ascii="Arial" w:eastAsia="Times New Roman" w:hAnsi="Arial" w:cs="Arial"/>
          <w:sz w:val="24"/>
          <w:szCs w:val="24"/>
        </w:rPr>
        <w:t>R</w:t>
      </w:r>
      <w:r>
        <w:rPr>
          <w:rFonts w:ascii="Arial" w:eastAsia="Times New Roman" w:hAnsi="Arial" w:cs="Arial"/>
          <w:sz w:val="24"/>
          <w:szCs w:val="24"/>
        </w:rPr>
        <w:t>esults</w:t>
      </w:r>
    </w:p>
    <w:tbl>
      <w:tblPr>
        <w:tblW w:w="0" w:type="auto"/>
        <w:tblCellMar>
          <w:left w:w="0" w:type="dxa"/>
          <w:right w:w="0" w:type="dxa"/>
        </w:tblCellMar>
        <w:tblLook w:val="04A0" w:firstRow="1" w:lastRow="0" w:firstColumn="1" w:lastColumn="0" w:noHBand="0" w:noVBand="1"/>
      </w:tblPr>
      <w:tblGrid>
        <w:gridCol w:w="870"/>
        <w:gridCol w:w="751"/>
        <w:gridCol w:w="630"/>
        <w:gridCol w:w="1341"/>
      </w:tblGrid>
      <w:tr w:rsidR="00741338" w:rsidRPr="00741338" w14:paraId="12945C46"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EEB916"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Parameter</w:t>
            </w:r>
          </w:p>
        </w:tc>
        <w:tc>
          <w:tcPr>
            <w:tcW w:w="7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73F4C25"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Estimate</w:t>
            </w:r>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A40C8B"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Std. Dev.</w:t>
            </w:r>
          </w:p>
        </w:tc>
        <w:tc>
          <w:tcPr>
            <w:tcW w:w="134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820206"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95% HPDI</w:t>
            </w:r>
          </w:p>
        </w:tc>
      </w:tr>
      <w:tr w:rsidR="00741338" w:rsidRPr="00741338" w14:paraId="20E2057E" w14:textId="77777777" w:rsidTr="00741338">
        <w:trPr>
          <w:trHeight w:val="180"/>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A4B6D4"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(Intercept)</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6D535" w14:textId="5931BDC1"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1.8</w:t>
            </w:r>
            <w:r w:rsidR="00415B43">
              <w:rPr>
                <w:rFonts w:ascii="Helvetica Neue" w:eastAsia="Times New Roman" w:hAnsi="Helvetica Neue" w:cs="Times New Roman"/>
                <w:color w:val="000000"/>
                <w:sz w:val="15"/>
                <w:szCs w:val="15"/>
              </w:rPr>
              <w:t>60</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5F249" w14:textId="15AB136A" w:rsidR="00741338" w:rsidRPr="00741338" w:rsidRDefault="00415B43" w:rsidP="00741338">
            <w:pPr>
              <w:spacing w:after="0" w:line="240" w:lineRule="auto"/>
              <w:rPr>
                <w:rFonts w:ascii="Times New Roman" w:eastAsia="Times New Roman" w:hAnsi="Times New Roman" w:cs="Times New Roman"/>
                <w:sz w:val="24"/>
                <w:szCs w:val="24"/>
              </w:rPr>
            </w:pPr>
            <w:r w:rsidRPr="00415B43">
              <w:rPr>
                <w:rFonts w:ascii="Helvetica Neue" w:eastAsia="Times New Roman" w:hAnsi="Helvetica Neue" w:cs="Times New Roman"/>
                <w:color w:val="000000"/>
                <w:sz w:val="15"/>
                <w:szCs w:val="15"/>
              </w:rPr>
              <w:t>0.178</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3CD5C8" w14:textId="5D5A6C8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w:t>
            </w:r>
            <w:r w:rsidR="00415B43" w:rsidRPr="00415B43">
              <w:rPr>
                <w:rFonts w:ascii="Helvetica Neue" w:eastAsia="Times New Roman" w:hAnsi="Helvetica Neue" w:cs="Times New Roman"/>
                <w:color w:val="000000"/>
                <w:sz w:val="15"/>
                <w:szCs w:val="15"/>
              </w:rPr>
              <w:t>1.51</w:t>
            </w:r>
            <w:r w:rsidRPr="00741338">
              <w:rPr>
                <w:rFonts w:ascii="Helvetica Neue" w:eastAsia="Times New Roman" w:hAnsi="Helvetica Neue" w:cs="Times New Roman"/>
                <w:color w:val="000000"/>
                <w:sz w:val="15"/>
                <w:szCs w:val="15"/>
              </w:rPr>
              <w:t>, 2.2</w:t>
            </w:r>
            <w:r w:rsidR="00763C5E">
              <w:rPr>
                <w:rFonts w:ascii="Helvetica Neue" w:eastAsia="Times New Roman" w:hAnsi="Helvetica Neue" w:cs="Times New Roman"/>
                <w:color w:val="000000"/>
                <w:sz w:val="15"/>
                <w:szCs w:val="15"/>
              </w:rPr>
              <w:t>0</w:t>
            </w:r>
            <w:r w:rsidRPr="00741338">
              <w:rPr>
                <w:rFonts w:ascii="Helvetica Neue" w:eastAsia="Times New Roman" w:hAnsi="Helvetica Neue" w:cs="Times New Roman"/>
                <w:color w:val="000000"/>
                <w:sz w:val="15"/>
                <w:szCs w:val="15"/>
              </w:rPr>
              <w:t>)</w:t>
            </w:r>
          </w:p>
        </w:tc>
      </w:tr>
      <w:tr w:rsidR="00741338" w:rsidRPr="00741338" w14:paraId="6CF760CF"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F97038"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grade7</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2C5BA" w14:textId="4FC03E7D"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0.52</w:t>
            </w:r>
            <w:r w:rsidR="00415B43">
              <w:rPr>
                <w:rFonts w:ascii="Helvetica Neue" w:eastAsia="Times New Roman" w:hAnsi="Helvetica Neue" w:cs="Times New Roman"/>
                <w:color w:val="000000"/>
                <w:sz w:val="15"/>
                <w:szCs w:val="15"/>
              </w:rPr>
              <w:t>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53E5D2" w14:textId="1AC1B5F0"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0.2</w:t>
            </w:r>
            <w:r w:rsidR="00763C5E">
              <w:rPr>
                <w:rFonts w:ascii="Helvetica Neue" w:eastAsia="Times New Roman" w:hAnsi="Helvetica Neue" w:cs="Times New Roman"/>
                <w:color w:val="000000"/>
                <w:sz w:val="15"/>
                <w:szCs w:val="15"/>
              </w:rPr>
              <w:t>3</w:t>
            </w:r>
            <w:r w:rsidR="00415B43">
              <w:rPr>
                <w:rFonts w:ascii="Helvetica Neue" w:eastAsia="Times New Roman" w:hAnsi="Helvetica Neue" w:cs="Times New Roman"/>
                <w:color w:val="000000"/>
                <w:sz w:val="15"/>
                <w:szCs w:val="15"/>
              </w:rPr>
              <w:t>3</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A46D07" w14:textId="78517C20"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w:t>
            </w:r>
            <w:r w:rsidR="00415B43" w:rsidRPr="00415B43">
              <w:rPr>
                <w:rFonts w:ascii="Helvetica Neue" w:eastAsia="Times New Roman" w:hAnsi="Helvetica Neue" w:cs="Times New Roman"/>
                <w:color w:val="000000"/>
                <w:sz w:val="15"/>
                <w:szCs w:val="15"/>
              </w:rPr>
              <w:t>0.0682</w:t>
            </w:r>
            <w:r w:rsidRPr="00741338">
              <w:rPr>
                <w:rFonts w:ascii="Helvetica Neue" w:eastAsia="Times New Roman" w:hAnsi="Helvetica Neue" w:cs="Times New Roman"/>
                <w:color w:val="000000"/>
                <w:sz w:val="15"/>
                <w:szCs w:val="15"/>
              </w:rPr>
              <w:t xml:space="preserve">, </w:t>
            </w:r>
            <w:r w:rsidR="00415B43" w:rsidRPr="00415B43">
              <w:rPr>
                <w:rFonts w:ascii="Helvetica Neue" w:eastAsia="Times New Roman" w:hAnsi="Helvetica Neue" w:cs="Times New Roman"/>
                <w:color w:val="000000"/>
                <w:sz w:val="15"/>
                <w:szCs w:val="15"/>
              </w:rPr>
              <w:t>0.993</w:t>
            </w:r>
            <w:r w:rsidRPr="00741338">
              <w:rPr>
                <w:rFonts w:ascii="Helvetica Neue" w:eastAsia="Times New Roman" w:hAnsi="Helvetica Neue" w:cs="Times New Roman"/>
                <w:color w:val="000000"/>
                <w:sz w:val="15"/>
                <w:szCs w:val="15"/>
              </w:rPr>
              <w:t>)</w:t>
            </w:r>
          </w:p>
        </w:tc>
      </w:tr>
      <w:tr w:rsidR="00741338" w:rsidRPr="00741338" w14:paraId="1197888A"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49D909"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grade8</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182794" w14:textId="748DD2C8"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1.7</w:t>
            </w:r>
            <w:r w:rsidR="00763C5E">
              <w:rPr>
                <w:rFonts w:ascii="Helvetica Neue" w:eastAsia="Times New Roman" w:hAnsi="Helvetica Neue" w:cs="Times New Roman"/>
                <w:color w:val="000000"/>
                <w:sz w:val="15"/>
                <w:szCs w:val="15"/>
              </w:rPr>
              <w:t>60</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1950F0" w14:textId="24AF50A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0.2</w:t>
            </w:r>
            <w:r w:rsidR="00415B43">
              <w:rPr>
                <w:rFonts w:ascii="Helvetica Neue" w:eastAsia="Times New Roman" w:hAnsi="Helvetica Neue" w:cs="Times New Roman"/>
                <w:color w:val="000000"/>
                <w:sz w:val="15"/>
                <w:szCs w:val="15"/>
              </w:rPr>
              <w:t>80</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42D950" w14:textId="038F5FB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(1.2</w:t>
            </w:r>
            <w:r w:rsidR="00415B43">
              <w:rPr>
                <w:rFonts w:ascii="Helvetica Neue" w:eastAsia="Times New Roman" w:hAnsi="Helvetica Neue" w:cs="Times New Roman"/>
                <w:color w:val="000000"/>
                <w:sz w:val="15"/>
                <w:szCs w:val="15"/>
              </w:rPr>
              <w:t>3</w:t>
            </w:r>
            <w:r w:rsidRPr="00741338">
              <w:rPr>
                <w:rFonts w:ascii="Helvetica Neue" w:eastAsia="Times New Roman" w:hAnsi="Helvetica Neue" w:cs="Times New Roman"/>
                <w:color w:val="000000"/>
                <w:sz w:val="15"/>
                <w:szCs w:val="15"/>
              </w:rPr>
              <w:t>, 2.3</w:t>
            </w:r>
            <w:r w:rsidR="00415B43">
              <w:rPr>
                <w:rFonts w:ascii="Helvetica Neue" w:eastAsia="Times New Roman" w:hAnsi="Helvetica Neue" w:cs="Times New Roman"/>
                <w:color w:val="000000"/>
                <w:sz w:val="15"/>
                <w:szCs w:val="15"/>
              </w:rPr>
              <w:t>2</w:t>
            </w:r>
            <w:r w:rsidRPr="00741338">
              <w:rPr>
                <w:rFonts w:ascii="Helvetica Neue" w:eastAsia="Times New Roman" w:hAnsi="Helvetica Neue" w:cs="Times New Roman"/>
                <w:color w:val="000000"/>
                <w:sz w:val="15"/>
                <w:szCs w:val="15"/>
              </w:rPr>
              <w:t>)</w:t>
            </w:r>
          </w:p>
        </w:tc>
      </w:tr>
      <w:tr w:rsidR="00741338" w:rsidRPr="00741338" w14:paraId="175B891B"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5DCBA1" w14:textId="249A90EA"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sigma</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9D3DB" w14:textId="0A5196FA"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0.9</w:t>
            </w:r>
            <w:r w:rsidR="00763C5E">
              <w:rPr>
                <w:rFonts w:ascii="Helvetica Neue" w:eastAsia="Times New Roman" w:hAnsi="Helvetica Neue" w:cs="Times New Roman"/>
                <w:color w:val="000000"/>
                <w:sz w:val="15"/>
                <w:szCs w:val="15"/>
              </w:rPr>
              <w:t>8</w:t>
            </w:r>
            <w:r w:rsidR="00415B43">
              <w:rPr>
                <w:rFonts w:ascii="Helvetica Neue" w:eastAsia="Times New Roman" w:hAnsi="Helvetica Neue" w:cs="Times New Roman"/>
                <w:color w:val="000000"/>
                <w:sz w:val="15"/>
                <w:szCs w:val="15"/>
              </w:rPr>
              <w:t>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760FE" w14:textId="2C32561D"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w:t>
            </w:r>
            <w:r w:rsidR="00763C5E">
              <w:rPr>
                <w:rFonts w:ascii="Helvetica Neue" w:eastAsia="Times New Roman" w:hAnsi="Helvetica Neue" w:cs="Times New Roman"/>
                <w:color w:val="000000"/>
                <w:sz w:val="15"/>
                <w:szCs w:val="15"/>
              </w:rPr>
              <w:t>07</w:t>
            </w:r>
            <w:r w:rsidR="00415B43">
              <w:rPr>
                <w:rFonts w:ascii="Helvetica Neue" w:eastAsia="Times New Roman" w:hAnsi="Helvetica Neue" w:cs="Times New Roman"/>
                <w:color w:val="000000"/>
                <w:sz w:val="15"/>
                <w:szCs w:val="15"/>
              </w:rPr>
              <w:t>4</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C0CBE8" w14:textId="0290BE28"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w:t>
            </w:r>
            <w:r w:rsidR="00763C5E">
              <w:rPr>
                <w:rFonts w:ascii="Helvetica Neue" w:eastAsia="Times New Roman" w:hAnsi="Helvetica Neue" w:cs="Times New Roman"/>
                <w:color w:val="000000"/>
                <w:sz w:val="15"/>
                <w:szCs w:val="15"/>
              </w:rPr>
              <w:t>84</w:t>
            </w:r>
            <w:r w:rsidR="00415B43">
              <w:rPr>
                <w:rFonts w:ascii="Helvetica Neue" w:eastAsia="Times New Roman" w:hAnsi="Helvetica Neue" w:cs="Times New Roman"/>
                <w:color w:val="000000"/>
                <w:sz w:val="15"/>
                <w:szCs w:val="15"/>
              </w:rPr>
              <w:t>2</w:t>
            </w:r>
            <w:r w:rsidRPr="00741338">
              <w:rPr>
                <w:rFonts w:ascii="Helvetica Neue" w:eastAsia="Times New Roman" w:hAnsi="Helvetica Neue" w:cs="Times New Roman"/>
                <w:color w:val="000000"/>
                <w:sz w:val="15"/>
                <w:szCs w:val="15"/>
              </w:rPr>
              <w:t>, 1.</w:t>
            </w:r>
            <w:r w:rsidR="00763C5E">
              <w:rPr>
                <w:rFonts w:ascii="Helvetica Neue" w:eastAsia="Times New Roman" w:hAnsi="Helvetica Neue" w:cs="Times New Roman"/>
                <w:color w:val="000000"/>
                <w:sz w:val="15"/>
                <w:szCs w:val="15"/>
              </w:rPr>
              <w:t>1</w:t>
            </w:r>
            <w:r w:rsidR="00415B43">
              <w:rPr>
                <w:rFonts w:ascii="Helvetica Neue" w:eastAsia="Times New Roman" w:hAnsi="Helvetica Neue" w:cs="Times New Roman"/>
                <w:color w:val="000000"/>
                <w:sz w:val="15"/>
                <w:szCs w:val="15"/>
              </w:rPr>
              <w:t>3</w:t>
            </w:r>
            <w:r w:rsidRPr="00741338">
              <w:rPr>
                <w:rFonts w:ascii="Helvetica Neue" w:eastAsia="Times New Roman" w:hAnsi="Helvetica Neue" w:cs="Times New Roman"/>
                <w:color w:val="000000"/>
                <w:sz w:val="15"/>
                <w:szCs w:val="15"/>
              </w:rPr>
              <w:t>)</w:t>
            </w:r>
          </w:p>
        </w:tc>
      </w:tr>
    </w:tbl>
    <w:p w14:paraId="23FD28F1" w14:textId="04211F7C" w:rsidR="00741338" w:rsidRPr="00C22E9C" w:rsidRDefault="00C22E9C" w:rsidP="00741338">
      <w:pPr>
        <w:spacing w:after="0" w:line="240" w:lineRule="auto"/>
        <w:rPr>
          <w:rFonts w:ascii="Arial" w:eastAsia="Times New Roman" w:hAnsi="Arial" w:cs="Arial"/>
          <w:color w:val="4472C4" w:themeColor="accent1"/>
          <w:sz w:val="24"/>
          <w:szCs w:val="24"/>
        </w:rPr>
      </w:pPr>
      <w:r>
        <w:rPr>
          <w:rFonts w:ascii="Arial" w:eastAsia="Times New Roman" w:hAnsi="Arial" w:cs="Arial"/>
          <w:color w:val="4472C4" w:themeColor="accent1"/>
          <w:sz w:val="24"/>
          <w:szCs w:val="24"/>
        </w:rPr>
        <w:lastRenderedPageBreak/>
        <w:t>T</w:t>
      </w:r>
      <w:r w:rsidRPr="00C22E9C">
        <w:rPr>
          <w:rFonts w:ascii="Arial" w:eastAsia="Times New Roman" w:hAnsi="Arial" w:cs="Arial"/>
          <w:color w:val="4472C4" w:themeColor="accent1"/>
          <w:sz w:val="24"/>
          <w:szCs w:val="24"/>
        </w:rPr>
        <w:t>he posterior distributions indicate that both Gleason 7 and Gleason 8 are credibly associated with higher log(PSA)</w:t>
      </w:r>
    </w:p>
    <w:p w14:paraId="14DF5541" w14:textId="77777777" w:rsidR="006752F0" w:rsidRDefault="006752F0" w:rsidP="00741338">
      <w:pPr>
        <w:spacing w:after="0" w:line="240" w:lineRule="auto"/>
        <w:rPr>
          <w:rFonts w:ascii="Arial" w:eastAsia="Times New Roman" w:hAnsi="Arial" w:cs="Arial"/>
          <w:sz w:val="24"/>
          <w:szCs w:val="24"/>
        </w:rPr>
      </w:pPr>
    </w:p>
    <w:p w14:paraId="78DB59B8" w14:textId="77777777" w:rsidR="006752F0" w:rsidRDefault="006752F0" w:rsidP="00741338">
      <w:pPr>
        <w:spacing w:after="0" w:line="240" w:lineRule="auto"/>
        <w:rPr>
          <w:rFonts w:ascii="Arial" w:eastAsia="Times New Roman" w:hAnsi="Arial" w:cs="Arial"/>
          <w:sz w:val="24"/>
          <w:szCs w:val="24"/>
        </w:rPr>
      </w:pPr>
    </w:p>
    <w:p w14:paraId="3B40FDE2" w14:textId="77777777" w:rsidR="006752F0" w:rsidRDefault="006752F0" w:rsidP="00741338">
      <w:pPr>
        <w:spacing w:after="0" w:line="240" w:lineRule="auto"/>
        <w:rPr>
          <w:rFonts w:ascii="Arial" w:eastAsia="Times New Roman" w:hAnsi="Arial" w:cs="Arial"/>
          <w:sz w:val="24"/>
          <w:szCs w:val="24"/>
        </w:rPr>
      </w:pPr>
    </w:p>
    <w:p w14:paraId="1FD22F06" w14:textId="65B18188" w:rsidR="008E5378" w:rsidRPr="00F45267" w:rsidRDefault="00763C5E" w:rsidP="00741338">
      <w:pPr>
        <w:pStyle w:val="ListParagraph"/>
        <w:numPr>
          <w:ilvl w:val="0"/>
          <w:numId w:val="5"/>
        </w:numPr>
        <w:spacing w:after="0" w:line="240" w:lineRule="auto"/>
        <w:rPr>
          <w:rFonts w:ascii="Arial" w:eastAsia="Times New Roman" w:hAnsi="Arial" w:cs="Arial"/>
          <w:sz w:val="24"/>
          <w:szCs w:val="24"/>
        </w:rPr>
      </w:pPr>
      <w:r>
        <w:rPr>
          <w:rFonts w:ascii="Arial" w:hAnsi="Arial" w:cs="Arial"/>
          <w:sz w:val="24"/>
          <w:szCs w:val="24"/>
        </w:rPr>
        <w:t>B</w:t>
      </w:r>
      <w:r w:rsidR="008E5378" w:rsidRPr="00741338">
        <w:rPr>
          <w:rFonts w:ascii="Arial" w:hAnsi="Arial" w:cs="Arial"/>
          <w:sz w:val="24"/>
          <w:szCs w:val="24"/>
        </w:rPr>
        <w:t xml:space="preserve">ased on this output can you formally assess the “significance” of the association between </w:t>
      </w:r>
      <w:r>
        <w:rPr>
          <w:rFonts w:ascii="Arial" w:hAnsi="Arial" w:cs="Arial"/>
          <w:sz w:val="24"/>
          <w:szCs w:val="24"/>
        </w:rPr>
        <w:t>G</w:t>
      </w:r>
      <w:r w:rsidR="008E5378" w:rsidRPr="00741338">
        <w:rPr>
          <w:rFonts w:ascii="Arial" w:hAnsi="Arial" w:cs="Arial"/>
          <w:sz w:val="24"/>
          <w:szCs w:val="24"/>
        </w:rPr>
        <w:t xml:space="preserve">leason </w:t>
      </w:r>
      <w:r>
        <w:rPr>
          <w:rFonts w:ascii="Arial" w:hAnsi="Arial" w:cs="Arial"/>
          <w:sz w:val="24"/>
          <w:szCs w:val="24"/>
        </w:rPr>
        <w:t>S</w:t>
      </w:r>
      <w:r w:rsidR="008E5378" w:rsidRPr="00741338">
        <w:rPr>
          <w:rFonts w:ascii="Arial" w:hAnsi="Arial" w:cs="Arial"/>
          <w:sz w:val="24"/>
          <w:szCs w:val="24"/>
        </w:rPr>
        <w:t>core and Log(PSA)</w:t>
      </w:r>
      <w:r>
        <w:rPr>
          <w:rFonts w:ascii="Arial" w:hAnsi="Arial" w:cs="Arial"/>
          <w:sz w:val="24"/>
          <w:szCs w:val="24"/>
        </w:rPr>
        <w:t xml:space="preserve"> in the frequentist framework</w:t>
      </w:r>
      <w:r w:rsidR="008E5378" w:rsidRPr="00741338">
        <w:rPr>
          <w:rFonts w:ascii="Arial" w:hAnsi="Arial" w:cs="Arial"/>
          <w:sz w:val="24"/>
          <w:szCs w:val="24"/>
        </w:rPr>
        <w:t>?</w:t>
      </w:r>
      <w:r w:rsidR="00741338" w:rsidRPr="00741338">
        <w:rPr>
          <w:rFonts w:ascii="Arial" w:hAnsi="Arial" w:cs="Arial"/>
          <w:sz w:val="24"/>
          <w:szCs w:val="24"/>
        </w:rPr>
        <w:t xml:space="preserve"> </w:t>
      </w:r>
      <w:r>
        <w:rPr>
          <w:rFonts w:ascii="Arial" w:hAnsi="Arial" w:cs="Arial"/>
          <w:sz w:val="24"/>
          <w:szCs w:val="24"/>
        </w:rPr>
        <w:t xml:space="preserve">In the Bayesian framework? </w:t>
      </w:r>
      <w:r w:rsidR="00741338" w:rsidRPr="00741338">
        <w:rPr>
          <w:rFonts w:ascii="Arial" w:hAnsi="Arial" w:cs="Arial"/>
          <w:sz w:val="24"/>
          <w:szCs w:val="24"/>
        </w:rPr>
        <w:t>How would you assess it?</w:t>
      </w:r>
    </w:p>
    <w:p w14:paraId="779B77E0" w14:textId="77777777" w:rsidR="00F45267" w:rsidRPr="00F45267" w:rsidRDefault="00F45267" w:rsidP="00F45267">
      <w:pPr>
        <w:spacing w:after="0" w:line="240" w:lineRule="auto"/>
        <w:rPr>
          <w:rFonts w:ascii="Arial" w:eastAsia="Times New Roman" w:hAnsi="Arial" w:cs="Arial"/>
          <w:sz w:val="24"/>
          <w:szCs w:val="24"/>
        </w:rPr>
      </w:pPr>
    </w:p>
    <w:p w14:paraId="5F79855A" w14:textId="10CDC7B7" w:rsidR="006D4408" w:rsidRDefault="00F45267">
      <w:pPr>
        <w:rPr>
          <w:rFonts w:ascii="Arial" w:hAnsi="Arial" w:cs="Arial"/>
          <w:color w:val="4472C4" w:themeColor="accent1"/>
          <w:sz w:val="24"/>
          <w:szCs w:val="24"/>
        </w:rPr>
      </w:pPr>
      <w:r>
        <w:rPr>
          <w:rFonts w:ascii="Arial" w:hAnsi="Arial" w:cs="Arial"/>
          <w:color w:val="4472C4" w:themeColor="accent1"/>
          <w:sz w:val="24"/>
          <w:szCs w:val="24"/>
        </w:rPr>
        <w:t xml:space="preserve">In frequentist framework, </w:t>
      </w:r>
      <w:r w:rsidR="00E73531">
        <w:rPr>
          <w:rFonts w:ascii="Arial" w:hAnsi="Arial" w:cs="Arial"/>
          <w:color w:val="4472C4" w:themeColor="accent1"/>
          <w:sz w:val="24"/>
          <w:szCs w:val="24"/>
        </w:rPr>
        <w:t xml:space="preserve">we see that both Gleason 7 and Gleason 8 have p-values &lt;0.05 and the CIs do not contain 0, so we can </w:t>
      </w:r>
      <w:r w:rsidR="00452DC2">
        <w:rPr>
          <w:rFonts w:ascii="Arial" w:hAnsi="Arial" w:cs="Arial"/>
          <w:color w:val="4472C4" w:themeColor="accent1"/>
          <w:sz w:val="24"/>
          <w:szCs w:val="24"/>
        </w:rPr>
        <w:t xml:space="preserve">say that the associations are statistically significant. </w:t>
      </w:r>
    </w:p>
    <w:p w14:paraId="047EE34F" w14:textId="735232F9" w:rsidR="00452DC2" w:rsidRPr="00F45267" w:rsidRDefault="00452DC2">
      <w:pPr>
        <w:rPr>
          <w:rFonts w:ascii="Arial" w:hAnsi="Arial" w:cs="Arial"/>
          <w:color w:val="4472C4" w:themeColor="accent1"/>
          <w:sz w:val="24"/>
          <w:szCs w:val="24"/>
        </w:rPr>
      </w:pPr>
      <w:r>
        <w:rPr>
          <w:rFonts w:ascii="Arial" w:hAnsi="Arial" w:cs="Arial"/>
          <w:color w:val="4472C4" w:themeColor="accent1"/>
          <w:sz w:val="24"/>
          <w:szCs w:val="24"/>
        </w:rPr>
        <w:t xml:space="preserve">In the Bayesian framework, </w:t>
      </w:r>
      <w:r w:rsidR="006B3453">
        <w:rPr>
          <w:rFonts w:ascii="Arial" w:hAnsi="Arial" w:cs="Arial"/>
          <w:color w:val="4472C4" w:themeColor="accent1"/>
          <w:sz w:val="24"/>
          <w:szCs w:val="24"/>
        </w:rPr>
        <w:t xml:space="preserve">neither Gleason 7 nor Gleason 8 </w:t>
      </w:r>
      <w:r w:rsidR="008E1199">
        <w:rPr>
          <w:rFonts w:ascii="Arial" w:hAnsi="Arial" w:cs="Arial"/>
          <w:color w:val="4472C4" w:themeColor="accent1"/>
          <w:sz w:val="24"/>
          <w:szCs w:val="24"/>
        </w:rPr>
        <w:t>have HPDI intervals that include 0, indicating there is a high posterior proba</w:t>
      </w:r>
      <w:r w:rsidR="00B01764">
        <w:rPr>
          <w:rFonts w:ascii="Arial" w:hAnsi="Arial" w:cs="Arial"/>
          <w:color w:val="4472C4" w:themeColor="accent1"/>
          <w:sz w:val="24"/>
          <w:szCs w:val="24"/>
        </w:rPr>
        <w:t xml:space="preserve">bility that </w:t>
      </w:r>
      <w:r w:rsidR="00DB0752">
        <w:rPr>
          <w:rFonts w:ascii="Arial" w:hAnsi="Arial" w:cs="Arial"/>
          <w:color w:val="4472C4" w:themeColor="accent1"/>
          <w:sz w:val="24"/>
          <w:szCs w:val="24"/>
        </w:rPr>
        <w:t>the Gleason score is positively associated with log(PSA)</w:t>
      </w:r>
      <w:r w:rsidR="00FB7262">
        <w:rPr>
          <w:rFonts w:ascii="Arial" w:hAnsi="Arial" w:cs="Arial"/>
          <w:color w:val="4472C4" w:themeColor="accent1"/>
          <w:sz w:val="24"/>
          <w:szCs w:val="24"/>
        </w:rPr>
        <w:t>.</w:t>
      </w:r>
    </w:p>
    <w:sectPr w:rsidR="00452DC2" w:rsidRPr="00F45267" w:rsidSect="00D8080C">
      <w:headerReference w:type="even" r:id="rId9"/>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9850" w14:textId="77777777" w:rsidR="00A52B76" w:rsidRDefault="00A52B76" w:rsidP="000452B8">
      <w:pPr>
        <w:spacing w:after="0" w:line="240" w:lineRule="auto"/>
      </w:pPr>
      <w:r>
        <w:separator/>
      </w:r>
    </w:p>
  </w:endnote>
  <w:endnote w:type="continuationSeparator" w:id="0">
    <w:p w14:paraId="31134335" w14:textId="77777777" w:rsidR="00A52B76" w:rsidRDefault="00A52B76" w:rsidP="00045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EndPr/>
    <w:sdtContent>
      <w:p w14:paraId="35C2D6CF" w14:textId="77777777" w:rsidR="006D4408" w:rsidRDefault="006437ED">
        <w:pPr>
          <w:pStyle w:val="Footer"/>
          <w:jc w:val="center"/>
        </w:pPr>
        <w:r>
          <w:fldChar w:fldCharType="begin"/>
        </w:r>
        <w:r>
          <w:instrText xml:space="preserve"> PAGE   \* MERGEFORMAT </w:instrText>
        </w:r>
        <w:r>
          <w:fldChar w:fldCharType="separate"/>
        </w:r>
        <w:r w:rsidR="00EE5310">
          <w:rPr>
            <w:noProof/>
          </w:rPr>
          <w:t>1</w:t>
        </w:r>
        <w:r>
          <w:rPr>
            <w:noProof/>
          </w:rPr>
          <w:fldChar w:fldCharType="end"/>
        </w:r>
      </w:p>
    </w:sdtContent>
  </w:sdt>
  <w:p w14:paraId="0EB7A3DC" w14:textId="77777777" w:rsidR="006D4408" w:rsidRDefault="006D4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7B12" w14:textId="77777777" w:rsidR="00A52B76" w:rsidRDefault="00A52B76" w:rsidP="000452B8">
      <w:pPr>
        <w:spacing w:after="0" w:line="240" w:lineRule="auto"/>
      </w:pPr>
      <w:r>
        <w:separator/>
      </w:r>
    </w:p>
  </w:footnote>
  <w:footnote w:type="continuationSeparator" w:id="0">
    <w:p w14:paraId="7A62C3C1" w14:textId="77777777" w:rsidR="00A52B76" w:rsidRDefault="00A52B76" w:rsidP="00045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9388" w14:textId="77777777" w:rsidR="006D4408" w:rsidRDefault="00FB7262">
    <w:pPr>
      <w:pStyle w:val="Header"/>
    </w:pPr>
    <w:sdt>
      <w:sdtPr>
        <w:id w:val="171999623"/>
        <w:temporary/>
        <w:showingPlcHdr/>
      </w:sdtPr>
      <w:sdtEndPr/>
      <w:sdtContent>
        <w:r w:rsidR="006437ED">
          <w:t>[Type text]</w:t>
        </w:r>
      </w:sdtContent>
    </w:sdt>
    <w:r w:rsidR="006437ED">
      <w:ptab w:relativeTo="margin" w:alignment="center" w:leader="none"/>
    </w:r>
    <w:sdt>
      <w:sdtPr>
        <w:id w:val="171999624"/>
        <w:temporary/>
        <w:showingPlcHdr/>
      </w:sdtPr>
      <w:sdtEndPr/>
      <w:sdtContent>
        <w:r w:rsidR="006437ED">
          <w:t>[Type text]</w:t>
        </w:r>
      </w:sdtContent>
    </w:sdt>
    <w:r w:rsidR="006437ED">
      <w:ptab w:relativeTo="margin" w:alignment="right" w:leader="none"/>
    </w:r>
    <w:sdt>
      <w:sdtPr>
        <w:id w:val="171999625"/>
        <w:temporary/>
        <w:showingPlcHdr/>
      </w:sdtPr>
      <w:sdtEndPr/>
      <w:sdtContent>
        <w:r w:rsidR="006437ED">
          <w:t>[Type text]</w:t>
        </w:r>
      </w:sdtContent>
    </w:sdt>
  </w:p>
  <w:p w14:paraId="59C6AFA8" w14:textId="77777777" w:rsidR="006D4408" w:rsidRDefault="006D44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DC4" w14:textId="1BB04368" w:rsidR="006D4408" w:rsidRDefault="006437ED">
    <w:pPr>
      <w:pStyle w:val="Header"/>
    </w:pPr>
    <w:r>
      <w:t>Bios 6624</w:t>
    </w:r>
    <w:r>
      <w:ptab w:relativeTo="margin" w:alignment="center" w:leader="none"/>
    </w:r>
    <w:r w:rsidRPr="00C87269">
      <w:rPr>
        <w:b/>
      </w:rPr>
      <w:t xml:space="preserve">Worksheet # </w:t>
    </w:r>
    <w:r w:rsidR="000A14ED">
      <w:rPr>
        <w:b/>
      </w:rPr>
      <w:t>3</w:t>
    </w:r>
    <w:r>
      <w:ptab w:relativeTo="margin" w:alignment="right" w:leader="none"/>
    </w:r>
    <w:r>
      <w:t>Bayesian Regression Module</w:t>
    </w:r>
  </w:p>
  <w:p w14:paraId="4218B320" w14:textId="77777777" w:rsidR="006D4408" w:rsidRDefault="006D44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7834EE4C"/>
    <w:lvl w:ilvl="0" w:tplc="0EB471B4">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3018D"/>
    <w:multiLevelType w:val="hybridMultilevel"/>
    <w:tmpl w:val="CC36C39E"/>
    <w:lvl w:ilvl="0" w:tplc="2FBC86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F62CF2"/>
    <w:multiLevelType w:val="hybridMultilevel"/>
    <w:tmpl w:val="E74CD91C"/>
    <w:lvl w:ilvl="0" w:tplc="9D6849E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222B10"/>
    <w:multiLevelType w:val="hybridMultilevel"/>
    <w:tmpl w:val="E528B3C6"/>
    <w:lvl w:ilvl="0" w:tplc="235CCC7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812304">
    <w:abstractNumId w:val="5"/>
  </w:num>
  <w:num w:numId="2" w16cid:durableId="1404915430">
    <w:abstractNumId w:val="4"/>
  </w:num>
  <w:num w:numId="3" w16cid:durableId="345134784">
    <w:abstractNumId w:val="1"/>
  </w:num>
  <w:num w:numId="4" w16cid:durableId="317079096">
    <w:abstractNumId w:val="0"/>
  </w:num>
  <w:num w:numId="5" w16cid:durableId="1924680842">
    <w:abstractNumId w:val="2"/>
  </w:num>
  <w:num w:numId="6" w16cid:durableId="843863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B8"/>
    <w:rsid w:val="000452B8"/>
    <w:rsid w:val="00095550"/>
    <w:rsid w:val="000A14ED"/>
    <w:rsid w:val="000A5868"/>
    <w:rsid w:val="000B0633"/>
    <w:rsid w:val="0011797A"/>
    <w:rsid w:val="00183330"/>
    <w:rsid w:val="001B018A"/>
    <w:rsid w:val="001B1CA2"/>
    <w:rsid w:val="001E21B6"/>
    <w:rsid w:val="00205C09"/>
    <w:rsid w:val="00207B29"/>
    <w:rsid w:val="002444A8"/>
    <w:rsid w:val="00294057"/>
    <w:rsid w:val="002A7AA6"/>
    <w:rsid w:val="003606C5"/>
    <w:rsid w:val="00385C7D"/>
    <w:rsid w:val="00415B43"/>
    <w:rsid w:val="004244AB"/>
    <w:rsid w:val="00434501"/>
    <w:rsid w:val="00452DC2"/>
    <w:rsid w:val="004578DF"/>
    <w:rsid w:val="00461A35"/>
    <w:rsid w:val="004B783D"/>
    <w:rsid w:val="004F5B15"/>
    <w:rsid w:val="0050254A"/>
    <w:rsid w:val="00503685"/>
    <w:rsid w:val="005069FC"/>
    <w:rsid w:val="00512657"/>
    <w:rsid w:val="00531AD5"/>
    <w:rsid w:val="00554C54"/>
    <w:rsid w:val="005A7365"/>
    <w:rsid w:val="005B54D8"/>
    <w:rsid w:val="00624A62"/>
    <w:rsid w:val="00630AFD"/>
    <w:rsid w:val="006375EB"/>
    <w:rsid w:val="006437ED"/>
    <w:rsid w:val="006740A1"/>
    <w:rsid w:val="006752F0"/>
    <w:rsid w:val="006837F1"/>
    <w:rsid w:val="00696DE2"/>
    <w:rsid w:val="006B3453"/>
    <w:rsid w:val="006D4408"/>
    <w:rsid w:val="006F198D"/>
    <w:rsid w:val="00704D0F"/>
    <w:rsid w:val="00722D0B"/>
    <w:rsid w:val="00741338"/>
    <w:rsid w:val="00763C5E"/>
    <w:rsid w:val="00781917"/>
    <w:rsid w:val="007B7305"/>
    <w:rsid w:val="007E3EB8"/>
    <w:rsid w:val="008C0A9E"/>
    <w:rsid w:val="008D4592"/>
    <w:rsid w:val="008E1199"/>
    <w:rsid w:val="008E5378"/>
    <w:rsid w:val="00944509"/>
    <w:rsid w:val="009D7627"/>
    <w:rsid w:val="009E0B8A"/>
    <w:rsid w:val="009F2186"/>
    <w:rsid w:val="00A20395"/>
    <w:rsid w:val="00A458F7"/>
    <w:rsid w:val="00A52B76"/>
    <w:rsid w:val="00AC6075"/>
    <w:rsid w:val="00AC6813"/>
    <w:rsid w:val="00AE1DF8"/>
    <w:rsid w:val="00AF74C1"/>
    <w:rsid w:val="00B01764"/>
    <w:rsid w:val="00B03650"/>
    <w:rsid w:val="00B4269E"/>
    <w:rsid w:val="00B56DCD"/>
    <w:rsid w:val="00B945DF"/>
    <w:rsid w:val="00BA1643"/>
    <w:rsid w:val="00C22E9C"/>
    <w:rsid w:val="00C434E9"/>
    <w:rsid w:val="00CB2B43"/>
    <w:rsid w:val="00D665AA"/>
    <w:rsid w:val="00DB0752"/>
    <w:rsid w:val="00E077C8"/>
    <w:rsid w:val="00E73531"/>
    <w:rsid w:val="00E82ED0"/>
    <w:rsid w:val="00EE5310"/>
    <w:rsid w:val="00F45267"/>
    <w:rsid w:val="00F555D5"/>
    <w:rsid w:val="00F70FC7"/>
    <w:rsid w:val="00F83CCB"/>
    <w:rsid w:val="00F84E91"/>
    <w:rsid w:val="00FB7262"/>
    <w:rsid w:val="00FE15A1"/>
    <w:rsid w:val="00FE2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8D5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452B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2B8"/>
    <w:pPr>
      <w:ind w:left="720"/>
      <w:contextualSpacing/>
    </w:pPr>
  </w:style>
  <w:style w:type="paragraph" w:styleId="Header">
    <w:name w:val="header"/>
    <w:basedOn w:val="Normal"/>
    <w:link w:val="HeaderChar"/>
    <w:uiPriority w:val="99"/>
    <w:unhideWhenUsed/>
    <w:rsid w:val="00045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2B8"/>
    <w:rPr>
      <w:sz w:val="22"/>
      <w:szCs w:val="22"/>
    </w:rPr>
  </w:style>
  <w:style w:type="paragraph" w:styleId="Footer">
    <w:name w:val="footer"/>
    <w:basedOn w:val="Normal"/>
    <w:link w:val="FooterChar"/>
    <w:uiPriority w:val="99"/>
    <w:unhideWhenUsed/>
    <w:rsid w:val="00045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B8"/>
    <w:rPr>
      <w:sz w:val="22"/>
      <w:szCs w:val="22"/>
    </w:rPr>
  </w:style>
  <w:style w:type="paragraph" w:styleId="NormalWeb">
    <w:name w:val="Normal (Web)"/>
    <w:basedOn w:val="Normal"/>
    <w:uiPriority w:val="99"/>
    <w:unhideWhenUsed/>
    <w:rsid w:val="008E53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1338"/>
    <w:rPr>
      <w:b/>
      <w:bCs/>
    </w:rPr>
  </w:style>
  <w:style w:type="paragraph" w:styleId="BalloonText">
    <w:name w:val="Balloon Text"/>
    <w:basedOn w:val="Normal"/>
    <w:link w:val="BalloonTextChar"/>
    <w:uiPriority w:val="99"/>
    <w:semiHidden/>
    <w:unhideWhenUsed/>
    <w:rsid w:val="00FE15A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15A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1067">
      <w:bodyDiv w:val="1"/>
      <w:marLeft w:val="0"/>
      <w:marRight w:val="0"/>
      <w:marTop w:val="0"/>
      <w:marBottom w:val="0"/>
      <w:divBdr>
        <w:top w:val="none" w:sz="0" w:space="0" w:color="auto"/>
        <w:left w:val="none" w:sz="0" w:space="0" w:color="auto"/>
        <w:bottom w:val="none" w:sz="0" w:space="0" w:color="auto"/>
        <w:right w:val="none" w:sz="0" w:space="0" w:color="auto"/>
      </w:divBdr>
    </w:div>
    <w:div w:id="1152671377">
      <w:bodyDiv w:val="1"/>
      <w:marLeft w:val="0"/>
      <w:marRight w:val="0"/>
      <w:marTop w:val="0"/>
      <w:marBottom w:val="0"/>
      <w:divBdr>
        <w:top w:val="none" w:sz="0" w:space="0" w:color="auto"/>
        <w:left w:val="none" w:sz="0" w:space="0" w:color="auto"/>
        <w:bottom w:val="none" w:sz="0" w:space="0" w:color="auto"/>
        <w:right w:val="none" w:sz="0" w:space="0" w:color="auto"/>
      </w:divBdr>
    </w:div>
    <w:div w:id="1525249787">
      <w:bodyDiv w:val="1"/>
      <w:marLeft w:val="0"/>
      <w:marRight w:val="0"/>
      <w:marTop w:val="0"/>
      <w:marBottom w:val="0"/>
      <w:divBdr>
        <w:top w:val="none" w:sz="0" w:space="0" w:color="auto"/>
        <w:left w:val="none" w:sz="0" w:space="0" w:color="auto"/>
        <w:bottom w:val="none" w:sz="0" w:space="0" w:color="auto"/>
        <w:right w:val="none" w:sz="0" w:space="0" w:color="auto"/>
      </w:divBdr>
    </w:div>
    <w:div w:id="2090694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Nichole (CSPH)</dc:creator>
  <cp:keywords/>
  <dc:description/>
  <cp:lastModifiedBy>Aimee Steinwand</cp:lastModifiedBy>
  <cp:revision>49</cp:revision>
  <cp:lastPrinted>2020-09-23T05:07:00Z</cp:lastPrinted>
  <dcterms:created xsi:type="dcterms:W3CDTF">2026-02-09T20:54:00Z</dcterms:created>
  <dcterms:modified xsi:type="dcterms:W3CDTF">2026-02-11T17:06:00Z</dcterms:modified>
</cp:coreProperties>
</file>