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BCF76" w14:textId="77777777" w:rsidR="00D8080C" w:rsidRPr="00BD675A" w:rsidRDefault="00FA7ED7" w:rsidP="003B74D5">
      <w:pPr>
        <w:spacing w:after="0"/>
        <w:rPr>
          <w:rFonts w:ascii="Arial" w:hAnsi="Arial" w:cs="Arial"/>
          <w:sz w:val="24"/>
          <w:szCs w:val="24"/>
        </w:rPr>
      </w:pPr>
      <w:r w:rsidRPr="00BD675A">
        <w:rPr>
          <w:rFonts w:ascii="Arial" w:hAnsi="Arial" w:cs="Arial"/>
          <w:sz w:val="24"/>
          <w:szCs w:val="24"/>
        </w:rPr>
        <w:t xml:space="preserve"> </w:t>
      </w:r>
      <w:r w:rsidR="00C53DBB" w:rsidRPr="00BD675A">
        <w:rPr>
          <w:rFonts w:ascii="Arial" w:hAnsi="Arial" w:cs="Arial"/>
          <w:sz w:val="24"/>
          <w:szCs w:val="24"/>
        </w:rPr>
        <w:tab/>
      </w:r>
    </w:p>
    <w:p w14:paraId="0E96D062" w14:textId="77777777" w:rsidR="0013774D" w:rsidRDefault="00C87269" w:rsidP="003B74D5">
      <w:pPr>
        <w:spacing w:after="0"/>
        <w:rPr>
          <w:rFonts w:ascii="Arial" w:hAnsi="Arial" w:cs="Arial"/>
          <w:b/>
          <w:sz w:val="24"/>
          <w:szCs w:val="24"/>
          <w:u w:val="single"/>
        </w:rPr>
      </w:pPr>
      <w:r w:rsidRPr="00BD675A">
        <w:rPr>
          <w:rFonts w:ascii="Arial" w:hAnsi="Arial" w:cs="Arial"/>
          <w:b/>
          <w:sz w:val="24"/>
          <w:szCs w:val="24"/>
        </w:rPr>
        <w:t>Name</w:t>
      </w:r>
      <w:r w:rsidR="0013774D">
        <w:rPr>
          <w:rFonts w:ascii="Arial" w:hAnsi="Arial" w:cs="Arial"/>
          <w:b/>
          <w:sz w:val="24"/>
          <w:szCs w:val="24"/>
        </w:rPr>
        <w:t xml:space="preserve">: </w:t>
      </w:r>
      <w:r w:rsidR="0013774D">
        <w:rPr>
          <w:rFonts w:ascii="Arial" w:hAnsi="Arial" w:cs="Arial"/>
          <w:b/>
          <w:sz w:val="24"/>
          <w:szCs w:val="24"/>
          <w:u w:val="single"/>
        </w:rPr>
        <w:t>Aimee Steinwand</w:t>
      </w:r>
    </w:p>
    <w:p w14:paraId="1ED2C958" w14:textId="39CC3297" w:rsidR="00101F07" w:rsidRPr="00BD675A" w:rsidRDefault="0013774D" w:rsidP="003B74D5">
      <w:pPr>
        <w:spacing w:after="0"/>
        <w:rPr>
          <w:rFonts w:ascii="Arial" w:hAnsi="Arial" w:cs="Arial"/>
          <w:b/>
          <w:sz w:val="24"/>
          <w:szCs w:val="24"/>
        </w:rPr>
      </w:pPr>
      <w:r>
        <w:rPr>
          <w:rFonts w:ascii="Arial" w:hAnsi="Arial" w:cs="Arial"/>
          <w:b/>
          <w:sz w:val="24"/>
          <w:szCs w:val="24"/>
        </w:rPr>
        <w:t xml:space="preserve">Group: </w:t>
      </w:r>
      <w:r>
        <w:rPr>
          <w:rFonts w:ascii="Arial" w:hAnsi="Arial" w:cs="Arial"/>
          <w:b/>
          <w:sz w:val="24"/>
          <w:szCs w:val="24"/>
          <w:u w:val="single"/>
        </w:rPr>
        <w:t>Maddie, Kayla, Yemi</w:t>
      </w:r>
    </w:p>
    <w:p w14:paraId="4B6A830F" w14:textId="7BE0AE52" w:rsidR="00C87269" w:rsidRPr="00BD675A" w:rsidRDefault="00C87269" w:rsidP="003B74D5">
      <w:pPr>
        <w:spacing w:after="0"/>
        <w:rPr>
          <w:rFonts w:ascii="Arial" w:hAnsi="Arial" w:cs="Arial"/>
          <w:b/>
          <w:sz w:val="24"/>
          <w:szCs w:val="24"/>
        </w:rPr>
      </w:pPr>
    </w:p>
    <w:p w14:paraId="4865DA1B" w14:textId="77777777" w:rsidR="00C87269" w:rsidRPr="00BD675A" w:rsidRDefault="00C87269" w:rsidP="003B74D5">
      <w:pPr>
        <w:spacing w:after="0"/>
        <w:rPr>
          <w:rFonts w:ascii="Arial" w:hAnsi="Arial" w:cs="Arial"/>
          <w:sz w:val="24"/>
          <w:szCs w:val="24"/>
        </w:rPr>
      </w:pPr>
    </w:p>
    <w:p w14:paraId="178308F7" w14:textId="5EB3511E" w:rsidR="00A054D3" w:rsidRDefault="00C53DBB" w:rsidP="003B74D5">
      <w:pPr>
        <w:spacing w:after="0"/>
        <w:rPr>
          <w:rFonts w:ascii="Arial" w:hAnsi="Arial" w:cs="Arial"/>
          <w:sz w:val="24"/>
          <w:szCs w:val="24"/>
        </w:rPr>
      </w:pPr>
      <w:r w:rsidRPr="00BD675A">
        <w:rPr>
          <w:rFonts w:ascii="Arial" w:hAnsi="Arial" w:cs="Arial"/>
          <w:sz w:val="24"/>
          <w:szCs w:val="24"/>
        </w:rPr>
        <w:t>This group exercise contains a number of questions that pert</w:t>
      </w:r>
      <w:r w:rsidR="00825C5D" w:rsidRPr="00BD675A">
        <w:rPr>
          <w:rFonts w:ascii="Arial" w:hAnsi="Arial" w:cs="Arial"/>
          <w:sz w:val="24"/>
          <w:szCs w:val="24"/>
        </w:rPr>
        <w:t xml:space="preserve">ain to the Multivariable Analysis </w:t>
      </w:r>
      <w:r w:rsidR="00375A91">
        <w:rPr>
          <w:rFonts w:ascii="Arial" w:hAnsi="Arial" w:cs="Arial"/>
          <w:sz w:val="24"/>
          <w:szCs w:val="24"/>
        </w:rPr>
        <w:t>R</w:t>
      </w:r>
      <w:r w:rsidR="005D3363" w:rsidRPr="00BD675A">
        <w:rPr>
          <w:rFonts w:ascii="Arial" w:hAnsi="Arial" w:cs="Arial"/>
          <w:sz w:val="24"/>
          <w:szCs w:val="24"/>
        </w:rPr>
        <w:t xml:space="preserve"> code </w:t>
      </w:r>
      <w:r w:rsidR="00825C5D" w:rsidRPr="00BD675A">
        <w:rPr>
          <w:rFonts w:ascii="Arial" w:hAnsi="Arial" w:cs="Arial"/>
          <w:sz w:val="24"/>
          <w:szCs w:val="24"/>
        </w:rPr>
        <w:t>(on github in PSA project repo)</w:t>
      </w:r>
      <w:r w:rsidRPr="00BD675A">
        <w:rPr>
          <w:rFonts w:ascii="Arial" w:hAnsi="Arial" w:cs="Arial"/>
          <w:sz w:val="24"/>
          <w:szCs w:val="24"/>
        </w:rPr>
        <w:t>.</w:t>
      </w:r>
      <w:r w:rsidR="00C87269" w:rsidRPr="00BD675A">
        <w:rPr>
          <w:rFonts w:ascii="Arial" w:hAnsi="Arial" w:cs="Arial"/>
          <w:sz w:val="24"/>
          <w:szCs w:val="24"/>
        </w:rPr>
        <w:t xml:space="preserve"> The goal of this exercise is to</w:t>
      </w:r>
      <w:r w:rsidR="00825C5D" w:rsidRPr="00BD675A">
        <w:rPr>
          <w:rFonts w:ascii="Arial" w:hAnsi="Arial" w:cs="Arial"/>
          <w:sz w:val="24"/>
          <w:szCs w:val="24"/>
        </w:rPr>
        <w:t xml:space="preserve"> investigate what results from the crude analyses change when done in a multivariable framework</w:t>
      </w:r>
      <w:r w:rsidR="00C87269" w:rsidRPr="00BD675A">
        <w:rPr>
          <w:rFonts w:ascii="Arial" w:hAnsi="Arial" w:cs="Arial"/>
          <w:sz w:val="24"/>
          <w:szCs w:val="24"/>
        </w:rPr>
        <w:t>.</w:t>
      </w:r>
      <w:r w:rsidRPr="00BD675A">
        <w:rPr>
          <w:rFonts w:ascii="Arial" w:hAnsi="Arial" w:cs="Arial"/>
          <w:sz w:val="24"/>
          <w:szCs w:val="24"/>
        </w:rPr>
        <w:t xml:space="preserve"> The group should </w:t>
      </w:r>
      <w:r w:rsidR="00C87269" w:rsidRPr="00BD675A">
        <w:rPr>
          <w:rFonts w:ascii="Arial" w:hAnsi="Arial" w:cs="Arial"/>
          <w:sz w:val="24"/>
          <w:szCs w:val="24"/>
        </w:rPr>
        <w:t xml:space="preserve">work together and </w:t>
      </w:r>
      <w:r w:rsidRPr="00BD675A">
        <w:rPr>
          <w:rFonts w:ascii="Arial" w:hAnsi="Arial" w:cs="Arial"/>
          <w:sz w:val="24"/>
          <w:szCs w:val="24"/>
        </w:rPr>
        <w:t>feel free to ask the instru</w:t>
      </w:r>
      <w:r w:rsidR="00C87269" w:rsidRPr="00BD675A">
        <w:rPr>
          <w:rFonts w:ascii="Arial" w:hAnsi="Arial" w:cs="Arial"/>
          <w:sz w:val="24"/>
          <w:szCs w:val="24"/>
        </w:rPr>
        <w:t xml:space="preserve">ctors questions along the way. </w:t>
      </w:r>
    </w:p>
    <w:p w14:paraId="18FBB6F6" w14:textId="77777777" w:rsidR="005D72E2" w:rsidRPr="00BD675A" w:rsidRDefault="005D72E2" w:rsidP="003B74D5">
      <w:pPr>
        <w:spacing w:after="0"/>
        <w:rPr>
          <w:rFonts w:ascii="Arial" w:hAnsi="Arial" w:cs="Arial"/>
          <w:sz w:val="24"/>
          <w:szCs w:val="24"/>
        </w:rPr>
      </w:pPr>
    </w:p>
    <w:p w14:paraId="0BA6BCEF" w14:textId="1904EBFB" w:rsidR="00A054D3" w:rsidRPr="00BD675A" w:rsidRDefault="00825C5D" w:rsidP="003B74D5">
      <w:pPr>
        <w:spacing w:after="0"/>
        <w:rPr>
          <w:rFonts w:ascii="Arial" w:hAnsi="Arial" w:cs="Arial"/>
          <w:sz w:val="24"/>
          <w:szCs w:val="24"/>
        </w:rPr>
      </w:pPr>
      <w:r w:rsidRPr="00BD675A">
        <w:rPr>
          <w:rFonts w:ascii="Arial" w:hAnsi="Arial" w:cs="Arial"/>
          <w:b/>
          <w:sz w:val="24"/>
          <w:szCs w:val="24"/>
          <w:u w:val="single"/>
        </w:rPr>
        <w:t>A reminder of the d</w:t>
      </w:r>
      <w:r w:rsidR="00C87269" w:rsidRPr="00BD675A">
        <w:rPr>
          <w:rFonts w:ascii="Arial" w:hAnsi="Arial" w:cs="Arial"/>
          <w:b/>
          <w:sz w:val="24"/>
          <w:szCs w:val="24"/>
          <w:u w:val="single"/>
        </w:rPr>
        <w:t>escription of the project and questions of interest</w:t>
      </w:r>
      <w:r w:rsidR="00A054D3" w:rsidRPr="00BD675A">
        <w:rPr>
          <w:rFonts w:ascii="Arial" w:hAnsi="Arial" w:cs="Arial"/>
          <w:sz w:val="24"/>
          <w:szCs w:val="24"/>
        </w:rPr>
        <w:t>:</w:t>
      </w:r>
    </w:p>
    <w:p w14:paraId="2EE30FEC"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PSA is a well-established screening test for prostate cancer.  A university medical center urology group was interested in the association between prostate-specific antigen (PSA) and a number of prognostic clinical measurements in men with advanced prostate cancer.  The data consist of 97 men who were about to undergo radical prostectomies.  The questions of interest for this study are:</w:t>
      </w:r>
    </w:p>
    <w:p w14:paraId="57E697B1" w14:textId="77777777" w:rsidR="00C6788E" w:rsidRPr="00BD675A" w:rsidRDefault="00C6788E" w:rsidP="00C6788E">
      <w:pPr>
        <w:spacing w:after="0"/>
        <w:rPr>
          <w:rFonts w:ascii="Arial" w:hAnsi="Arial" w:cs="Arial"/>
          <w:sz w:val="24"/>
          <w:szCs w:val="24"/>
        </w:rPr>
      </w:pPr>
    </w:p>
    <w:p w14:paraId="44563BAA"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1)</w:t>
      </w:r>
      <w:r w:rsidRPr="00BD675A">
        <w:rPr>
          <w:rFonts w:ascii="Arial" w:hAnsi="Arial" w:cs="Arial"/>
          <w:sz w:val="24"/>
          <w:szCs w:val="24"/>
        </w:rPr>
        <w:tab/>
        <w:t>What factors are associated with PSA levels?</w:t>
      </w:r>
    </w:p>
    <w:p w14:paraId="3B3BC4D8"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2)</w:t>
      </w:r>
      <w:r w:rsidRPr="00BD675A">
        <w:rPr>
          <w:rFonts w:ascii="Arial" w:hAnsi="Arial" w:cs="Arial"/>
          <w:sz w:val="24"/>
          <w:szCs w:val="24"/>
        </w:rPr>
        <w:tab/>
        <w:t>Do the associations depend on whether there is seminal vesicle invasion?</w:t>
      </w:r>
    </w:p>
    <w:p w14:paraId="7EFB755F" w14:textId="77777777" w:rsidR="00C6788E" w:rsidRPr="00BD675A" w:rsidRDefault="00C6788E" w:rsidP="00C6788E">
      <w:pPr>
        <w:spacing w:after="0"/>
        <w:rPr>
          <w:rFonts w:ascii="Arial" w:hAnsi="Arial" w:cs="Arial"/>
          <w:sz w:val="24"/>
          <w:szCs w:val="24"/>
        </w:rPr>
      </w:pPr>
    </w:p>
    <w:p w14:paraId="0FD2B4BA"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Each line of the data set has an identification number and provides information on 8 other variables for each person.</w:t>
      </w:r>
    </w:p>
    <w:p w14:paraId="216BF6C0"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1: Identification number</w:t>
      </w:r>
    </w:p>
    <w:p w14:paraId="45E5D98C"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2: PSA level (mg/ml)</w:t>
      </w:r>
    </w:p>
    <w:p w14:paraId="1DD7B9BC"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3: Cancer volume (cc)</w:t>
      </w:r>
    </w:p>
    <w:p w14:paraId="77FD2E05"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4: Weight (prostate weight in gm)</w:t>
      </w:r>
    </w:p>
    <w:p w14:paraId="46DB7605"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5: Age of patient in years</w:t>
      </w:r>
    </w:p>
    <w:p w14:paraId="6C4B6F90"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6: Benign prostatic hyperplasia (amount of hyperplasia in cm2)</w:t>
      </w:r>
    </w:p>
    <w:p w14:paraId="2503C7AC"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7: Seminal vesicle invasion (1 if yes, 0 if no)</w:t>
      </w:r>
    </w:p>
    <w:p w14:paraId="1D0FDBBE"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8: Capsular penetration (degree of penetration in cm)</w:t>
      </w:r>
    </w:p>
    <w:p w14:paraId="046DBBBA" w14:textId="77777777" w:rsidR="00C6788E" w:rsidRPr="00BD675A" w:rsidRDefault="00C6788E" w:rsidP="00C6788E">
      <w:pPr>
        <w:spacing w:after="0"/>
        <w:rPr>
          <w:rFonts w:ascii="Arial" w:hAnsi="Arial" w:cs="Arial"/>
          <w:sz w:val="24"/>
          <w:szCs w:val="24"/>
        </w:rPr>
      </w:pPr>
      <w:r w:rsidRPr="00BD675A">
        <w:rPr>
          <w:rFonts w:ascii="Arial" w:hAnsi="Arial" w:cs="Arial"/>
          <w:sz w:val="24"/>
          <w:szCs w:val="24"/>
        </w:rPr>
        <w:t>Column 9: Gleason score—pathologically determine grade of disease using total score of two patterns with a higher score indicating worse prognosis</w:t>
      </w:r>
    </w:p>
    <w:p w14:paraId="39680E11" w14:textId="77777777" w:rsidR="00C6788E" w:rsidRPr="00BD675A" w:rsidRDefault="00C6788E" w:rsidP="003B74D5">
      <w:pPr>
        <w:spacing w:after="0"/>
        <w:rPr>
          <w:rFonts w:ascii="Arial" w:hAnsi="Arial" w:cs="Arial"/>
          <w:sz w:val="24"/>
          <w:szCs w:val="24"/>
        </w:rPr>
      </w:pPr>
    </w:p>
    <w:p w14:paraId="0D6C6CB9" w14:textId="77777777" w:rsidR="00C6788E" w:rsidRPr="00BD675A" w:rsidRDefault="00C6788E" w:rsidP="003B74D5">
      <w:pPr>
        <w:spacing w:after="0"/>
        <w:rPr>
          <w:rFonts w:ascii="Arial" w:hAnsi="Arial" w:cs="Arial"/>
          <w:sz w:val="24"/>
          <w:szCs w:val="24"/>
        </w:rPr>
      </w:pPr>
    </w:p>
    <w:p w14:paraId="711A4BF0" w14:textId="70CC8993" w:rsidR="008363AF" w:rsidRPr="00BD675A" w:rsidRDefault="008363AF" w:rsidP="003B74D5">
      <w:pPr>
        <w:spacing w:after="0"/>
        <w:rPr>
          <w:rFonts w:ascii="Arial" w:hAnsi="Arial" w:cs="Arial"/>
          <w:sz w:val="24"/>
          <w:szCs w:val="24"/>
        </w:rPr>
      </w:pPr>
    </w:p>
    <w:p w14:paraId="7FD6E65F" w14:textId="60F4B191" w:rsidR="00F02D59" w:rsidRPr="008354B1" w:rsidRDefault="00825C5D" w:rsidP="008354B1">
      <w:pPr>
        <w:spacing w:after="0"/>
        <w:rPr>
          <w:rFonts w:ascii="Arial" w:hAnsi="Arial" w:cs="Arial"/>
          <w:sz w:val="24"/>
          <w:szCs w:val="24"/>
        </w:rPr>
      </w:pPr>
      <w:r w:rsidRPr="008354B1">
        <w:rPr>
          <w:rFonts w:ascii="Arial" w:hAnsi="Arial" w:cs="Arial"/>
          <w:sz w:val="24"/>
          <w:szCs w:val="24"/>
        </w:rPr>
        <w:t xml:space="preserve">The following </w:t>
      </w:r>
      <w:r w:rsidR="00D9239A">
        <w:rPr>
          <w:rFonts w:ascii="Arial" w:hAnsi="Arial" w:cs="Arial"/>
          <w:sz w:val="24"/>
          <w:szCs w:val="24"/>
        </w:rPr>
        <w:t xml:space="preserve">page </w:t>
      </w:r>
      <w:r w:rsidRPr="008354B1">
        <w:rPr>
          <w:rFonts w:ascii="Arial" w:hAnsi="Arial" w:cs="Arial"/>
          <w:sz w:val="24"/>
          <w:szCs w:val="24"/>
        </w:rPr>
        <w:t xml:space="preserve">is a Table of results from </w:t>
      </w:r>
      <w:r w:rsidR="008354B1" w:rsidRPr="008354B1">
        <w:rPr>
          <w:rFonts w:ascii="Arial" w:hAnsi="Arial" w:cs="Arial"/>
          <w:sz w:val="24"/>
          <w:szCs w:val="24"/>
        </w:rPr>
        <w:t>analyses with each covariate modeled separately (Crude Models) and one with them all in a model together (Full Model).</w:t>
      </w:r>
    </w:p>
    <w:p w14:paraId="408B1364" w14:textId="5C9CD742" w:rsidR="0015203A" w:rsidRDefault="0015203A" w:rsidP="0015203A">
      <w:pPr>
        <w:pStyle w:val="ListParagraph"/>
        <w:spacing w:after="0"/>
        <w:rPr>
          <w:rFonts w:ascii="Arial" w:hAnsi="Arial" w:cs="Arial"/>
          <w:sz w:val="24"/>
          <w:szCs w:val="24"/>
        </w:rPr>
      </w:pPr>
    </w:p>
    <w:p w14:paraId="07FAF6A4" w14:textId="41D4A820" w:rsidR="00A47CF6" w:rsidRDefault="00A47CF6" w:rsidP="0015203A">
      <w:pPr>
        <w:pStyle w:val="ListParagraph"/>
        <w:spacing w:after="0"/>
        <w:rPr>
          <w:rFonts w:ascii="Arial" w:hAnsi="Arial" w:cs="Arial"/>
          <w:sz w:val="24"/>
          <w:szCs w:val="24"/>
        </w:rPr>
      </w:pPr>
    </w:p>
    <w:p w14:paraId="1642B675" w14:textId="185E7063" w:rsidR="00A47CF6" w:rsidRDefault="00A47CF6" w:rsidP="0015203A">
      <w:pPr>
        <w:pStyle w:val="ListParagraph"/>
        <w:spacing w:after="0"/>
        <w:rPr>
          <w:rFonts w:ascii="Arial" w:hAnsi="Arial" w:cs="Arial"/>
          <w:sz w:val="24"/>
          <w:szCs w:val="24"/>
        </w:rPr>
      </w:pPr>
    </w:p>
    <w:p w14:paraId="7A0A3D2F" w14:textId="75DA2F41" w:rsidR="00A47CF6" w:rsidRDefault="00A47CF6" w:rsidP="0015203A">
      <w:pPr>
        <w:pStyle w:val="ListParagraph"/>
        <w:spacing w:after="0"/>
        <w:rPr>
          <w:rFonts w:ascii="Arial" w:hAnsi="Arial" w:cs="Arial"/>
          <w:sz w:val="24"/>
          <w:szCs w:val="24"/>
        </w:rPr>
      </w:pPr>
    </w:p>
    <w:p w14:paraId="4E53C221" w14:textId="7E4B4D04" w:rsidR="00A47CF6" w:rsidRDefault="00A47CF6" w:rsidP="0015203A">
      <w:pPr>
        <w:pStyle w:val="ListParagraph"/>
        <w:spacing w:after="0"/>
        <w:rPr>
          <w:rFonts w:ascii="Arial" w:hAnsi="Arial" w:cs="Arial"/>
          <w:sz w:val="24"/>
          <w:szCs w:val="24"/>
        </w:rPr>
      </w:pPr>
    </w:p>
    <w:p w14:paraId="29D69B46" w14:textId="77777777" w:rsidR="00A47CF6" w:rsidRPr="0015203A" w:rsidRDefault="00A47CF6" w:rsidP="0015203A">
      <w:pPr>
        <w:pStyle w:val="ListParagraph"/>
        <w:spacing w:after="0"/>
        <w:rPr>
          <w:rFonts w:ascii="Arial" w:hAnsi="Arial" w:cs="Arial"/>
          <w:sz w:val="24"/>
          <w:szCs w:val="24"/>
        </w:rPr>
      </w:pPr>
    </w:p>
    <w:p w14:paraId="134D0112" w14:textId="77777777" w:rsidR="00186056" w:rsidRDefault="00186056" w:rsidP="00F02D59">
      <w:pPr>
        <w:rPr>
          <w:rFonts w:ascii="Arial" w:hAnsi="Arial" w:cs="Arial"/>
          <w:b/>
          <w:sz w:val="24"/>
          <w:szCs w:val="24"/>
        </w:rPr>
      </w:pPr>
    </w:p>
    <w:p w14:paraId="3555672B" w14:textId="3DCA41D9" w:rsidR="00F02D59" w:rsidRDefault="00F02D59" w:rsidP="00F02D59">
      <w:pPr>
        <w:rPr>
          <w:rFonts w:ascii="Arial" w:hAnsi="Arial" w:cs="Arial"/>
          <w:b/>
          <w:sz w:val="24"/>
          <w:szCs w:val="24"/>
        </w:rPr>
      </w:pPr>
      <w:r w:rsidRPr="00BD675A">
        <w:rPr>
          <w:rFonts w:ascii="Arial" w:hAnsi="Arial" w:cs="Arial"/>
          <w:b/>
          <w:sz w:val="24"/>
          <w:szCs w:val="24"/>
        </w:rPr>
        <w:t xml:space="preserve">Table </w:t>
      </w:r>
      <w:r w:rsidR="008354B1">
        <w:rPr>
          <w:rFonts w:ascii="Arial" w:hAnsi="Arial" w:cs="Arial"/>
          <w:b/>
          <w:sz w:val="24"/>
          <w:szCs w:val="24"/>
        </w:rPr>
        <w:t>1</w:t>
      </w:r>
      <w:r w:rsidRPr="00BD675A">
        <w:rPr>
          <w:rFonts w:ascii="Arial" w:hAnsi="Arial" w:cs="Arial"/>
          <w:b/>
          <w:sz w:val="24"/>
          <w:szCs w:val="24"/>
        </w:rPr>
        <w:t>: Regression coefficients from models of potential predictors of Log PSA</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2"/>
        <w:gridCol w:w="1407"/>
        <w:gridCol w:w="740"/>
        <w:gridCol w:w="719"/>
        <w:gridCol w:w="719"/>
        <w:gridCol w:w="1478"/>
        <w:gridCol w:w="1232"/>
        <w:gridCol w:w="1426"/>
        <w:gridCol w:w="1297"/>
      </w:tblGrid>
      <w:tr w:rsidR="00186056" w:rsidRPr="00186056" w14:paraId="1FCE0788" w14:textId="77777777" w:rsidTr="0057316D">
        <w:trPr>
          <w:trHeight w:val="360"/>
        </w:trPr>
        <w:tc>
          <w:tcPr>
            <w:tcW w:w="821" w:type="pct"/>
            <w:vMerge w:val="restart"/>
            <w:vAlign w:val="center"/>
            <w:hideMark/>
          </w:tcPr>
          <w:p w14:paraId="62A3AA42"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Variable</w:t>
            </w:r>
          </w:p>
        </w:tc>
        <w:tc>
          <w:tcPr>
            <w:tcW w:w="1661" w:type="pct"/>
            <w:gridSpan w:val="4"/>
            <w:vAlign w:val="center"/>
            <w:hideMark/>
          </w:tcPr>
          <w:p w14:paraId="3BC792A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Crude Models</w:t>
            </w:r>
          </w:p>
        </w:tc>
        <w:tc>
          <w:tcPr>
            <w:tcW w:w="2518" w:type="pct"/>
            <w:gridSpan w:val="4"/>
            <w:vAlign w:val="center"/>
            <w:hideMark/>
          </w:tcPr>
          <w:p w14:paraId="7250C622" w14:textId="4AAB63DA"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Full Model</w:t>
            </w:r>
            <w:r>
              <w:rPr>
                <w:rFonts w:ascii="Arial" w:eastAsia="Times New Roman" w:hAnsi="Arial" w:cs="Arial"/>
                <w:color w:val="000000"/>
                <w:sz w:val="20"/>
                <w:szCs w:val="20"/>
              </w:rPr>
              <w:t>***</w:t>
            </w:r>
          </w:p>
        </w:tc>
      </w:tr>
      <w:tr w:rsidR="00186056" w:rsidRPr="00186056" w14:paraId="4A8EB40D" w14:textId="77777777" w:rsidTr="0057316D">
        <w:trPr>
          <w:trHeight w:val="1040"/>
        </w:trPr>
        <w:tc>
          <w:tcPr>
            <w:tcW w:w="821" w:type="pct"/>
            <w:vMerge/>
            <w:vAlign w:val="center"/>
            <w:hideMark/>
          </w:tcPr>
          <w:p w14:paraId="3E03A594" w14:textId="77777777" w:rsidR="00186056" w:rsidRPr="00186056" w:rsidRDefault="00186056" w:rsidP="00186056">
            <w:pPr>
              <w:spacing w:after="0" w:line="240" w:lineRule="auto"/>
              <w:rPr>
                <w:rFonts w:ascii="Arial" w:eastAsia="Times New Roman" w:hAnsi="Arial" w:cs="Arial"/>
                <w:color w:val="000000"/>
                <w:sz w:val="20"/>
                <w:szCs w:val="20"/>
              </w:rPr>
            </w:pPr>
          </w:p>
        </w:tc>
        <w:tc>
          <w:tcPr>
            <w:tcW w:w="652" w:type="pct"/>
            <w:vAlign w:val="center"/>
            <w:hideMark/>
          </w:tcPr>
          <w:p w14:paraId="2CF3E8F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Posterior Mean </w:t>
            </w:r>
            <w:r w:rsidRPr="00186056">
              <w:rPr>
                <w:rFonts w:ascii="Arial" w:eastAsia="Times New Roman" w:hAnsi="Arial" w:cs="Arial"/>
                <w:color w:val="000000"/>
                <w:sz w:val="20"/>
                <w:szCs w:val="20"/>
              </w:rPr>
              <w:br/>
              <w:t>(95% HPDI)</w:t>
            </w:r>
          </w:p>
        </w:tc>
        <w:tc>
          <w:tcPr>
            <w:tcW w:w="343" w:type="pct"/>
            <w:vAlign w:val="center"/>
            <w:hideMark/>
          </w:tcPr>
          <w:p w14:paraId="243C5F03"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WAIC</w:t>
            </w:r>
          </w:p>
        </w:tc>
        <w:tc>
          <w:tcPr>
            <w:tcW w:w="333" w:type="pct"/>
            <w:vAlign w:val="center"/>
            <w:hideMark/>
          </w:tcPr>
          <w:p w14:paraId="3B15BA6D"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LOO-CV</w:t>
            </w:r>
          </w:p>
        </w:tc>
        <w:tc>
          <w:tcPr>
            <w:tcW w:w="333" w:type="pct"/>
            <w:vAlign w:val="center"/>
            <w:hideMark/>
          </w:tcPr>
          <w:p w14:paraId="4B9DB44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DIC</w:t>
            </w:r>
          </w:p>
        </w:tc>
        <w:tc>
          <w:tcPr>
            <w:tcW w:w="685" w:type="pct"/>
            <w:vAlign w:val="center"/>
            <w:hideMark/>
          </w:tcPr>
          <w:p w14:paraId="7C18CE1E"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Posterior Mean </w:t>
            </w:r>
            <w:r w:rsidRPr="00186056">
              <w:rPr>
                <w:rFonts w:ascii="Arial" w:eastAsia="Times New Roman" w:hAnsi="Arial" w:cs="Arial"/>
                <w:color w:val="000000"/>
                <w:sz w:val="20"/>
                <w:szCs w:val="20"/>
              </w:rPr>
              <w:br/>
              <w:t>(95% HPDI)</w:t>
            </w:r>
          </w:p>
        </w:tc>
        <w:tc>
          <w:tcPr>
            <w:tcW w:w="571" w:type="pct"/>
            <w:vAlign w:val="center"/>
            <w:hideMark/>
          </w:tcPr>
          <w:p w14:paraId="5EA8510E"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WAIC with each variable removed</w:t>
            </w:r>
          </w:p>
        </w:tc>
        <w:tc>
          <w:tcPr>
            <w:tcW w:w="661" w:type="pct"/>
            <w:vAlign w:val="center"/>
            <w:hideMark/>
          </w:tcPr>
          <w:p w14:paraId="7A3A5F2C"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LOO-CV with each variable removed</w:t>
            </w:r>
          </w:p>
        </w:tc>
        <w:tc>
          <w:tcPr>
            <w:tcW w:w="601" w:type="pct"/>
            <w:vAlign w:val="center"/>
            <w:hideMark/>
          </w:tcPr>
          <w:p w14:paraId="2C621A1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DIC with each variable removed</w:t>
            </w:r>
          </w:p>
        </w:tc>
      </w:tr>
      <w:tr w:rsidR="00186056" w:rsidRPr="00186056" w14:paraId="7565E7CD" w14:textId="77777777" w:rsidTr="0057316D">
        <w:trPr>
          <w:trHeight w:val="360"/>
        </w:trPr>
        <w:tc>
          <w:tcPr>
            <w:tcW w:w="821" w:type="pct"/>
            <w:vAlign w:val="center"/>
            <w:hideMark/>
          </w:tcPr>
          <w:p w14:paraId="5F9E2133"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Intercept only model</w:t>
            </w:r>
          </w:p>
        </w:tc>
        <w:tc>
          <w:tcPr>
            <w:tcW w:w="652" w:type="pct"/>
            <w:vAlign w:val="center"/>
            <w:hideMark/>
          </w:tcPr>
          <w:p w14:paraId="506C907F"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343" w:type="pct"/>
            <w:noWrap/>
            <w:vAlign w:val="bottom"/>
            <w:hideMark/>
          </w:tcPr>
          <w:p w14:paraId="6FF03259"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304.1</w:t>
            </w:r>
          </w:p>
        </w:tc>
        <w:tc>
          <w:tcPr>
            <w:tcW w:w="333" w:type="pct"/>
            <w:noWrap/>
            <w:vAlign w:val="bottom"/>
            <w:hideMark/>
          </w:tcPr>
          <w:p w14:paraId="6CC874D8"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304.1</w:t>
            </w:r>
          </w:p>
        </w:tc>
        <w:tc>
          <w:tcPr>
            <w:tcW w:w="333" w:type="pct"/>
            <w:noWrap/>
            <w:vAlign w:val="bottom"/>
            <w:hideMark/>
          </w:tcPr>
          <w:p w14:paraId="61376DB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303.8</w:t>
            </w:r>
          </w:p>
        </w:tc>
        <w:tc>
          <w:tcPr>
            <w:tcW w:w="685" w:type="pct"/>
            <w:vAlign w:val="center"/>
            <w:hideMark/>
          </w:tcPr>
          <w:p w14:paraId="2677F67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571" w:type="pct"/>
            <w:vAlign w:val="center"/>
            <w:hideMark/>
          </w:tcPr>
          <w:p w14:paraId="63363067"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661" w:type="pct"/>
            <w:vAlign w:val="center"/>
            <w:hideMark/>
          </w:tcPr>
          <w:p w14:paraId="30EBDA14"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601" w:type="pct"/>
            <w:vAlign w:val="center"/>
            <w:hideMark/>
          </w:tcPr>
          <w:p w14:paraId="6319F20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r>
      <w:tr w:rsidR="00186056" w:rsidRPr="00186056" w14:paraId="153775EB" w14:textId="77777777" w:rsidTr="0057316D">
        <w:trPr>
          <w:trHeight w:val="700"/>
        </w:trPr>
        <w:tc>
          <w:tcPr>
            <w:tcW w:w="821" w:type="pct"/>
            <w:vAlign w:val="center"/>
            <w:hideMark/>
          </w:tcPr>
          <w:p w14:paraId="617AA2B3"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Cancer Volume (CAVOL)</w:t>
            </w:r>
          </w:p>
        </w:tc>
        <w:tc>
          <w:tcPr>
            <w:tcW w:w="652" w:type="pct"/>
            <w:vAlign w:val="center"/>
            <w:hideMark/>
          </w:tcPr>
          <w:p w14:paraId="38C09734"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0.096 </w:t>
            </w:r>
            <w:r w:rsidRPr="00186056">
              <w:rPr>
                <w:rFonts w:ascii="Arial" w:eastAsia="Times New Roman" w:hAnsi="Arial" w:cs="Arial"/>
                <w:color w:val="000000"/>
                <w:sz w:val="20"/>
                <w:szCs w:val="20"/>
              </w:rPr>
              <w:br/>
              <w:t>(0.074,0.119)</w:t>
            </w:r>
          </w:p>
        </w:tc>
        <w:tc>
          <w:tcPr>
            <w:tcW w:w="343" w:type="pct"/>
            <w:noWrap/>
            <w:vAlign w:val="bottom"/>
            <w:hideMark/>
          </w:tcPr>
          <w:p w14:paraId="4F75682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252.4</w:t>
            </w:r>
          </w:p>
        </w:tc>
        <w:tc>
          <w:tcPr>
            <w:tcW w:w="333" w:type="pct"/>
            <w:noWrap/>
            <w:vAlign w:val="bottom"/>
            <w:hideMark/>
          </w:tcPr>
          <w:p w14:paraId="66288357"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252.6</w:t>
            </w:r>
          </w:p>
        </w:tc>
        <w:tc>
          <w:tcPr>
            <w:tcW w:w="333" w:type="pct"/>
            <w:noWrap/>
            <w:vAlign w:val="bottom"/>
            <w:hideMark/>
          </w:tcPr>
          <w:p w14:paraId="3B439A24"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251.7</w:t>
            </w:r>
          </w:p>
        </w:tc>
        <w:tc>
          <w:tcPr>
            <w:tcW w:w="685" w:type="pct"/>
            <w:vAlign w:val="center"/>
            <w:hideMark/>
          </w:tcPr>
          <w:p w14:paraId="2B7D226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0.064 </w:t>
            </w:r>
            <w:r w:rsidRPr="00186056">
              <w:rPr>
                <w:rFonts w:ascii="Arial" w:eastAsia="Times New Roman" w:hAnsi="Arial" w:cs="Arial"/>
                <w:color w:val="000000"/>
                <w:sz w:val="20"/>
                <w:szCs w:val="20"/>
              </w:rPr>
              <w:br/>
              <w:t>(0.033,0.095)</w:t>
            </w:r>
          </w:p>
        </w:tc>
        <w:tc>
          <w:tcPr>
            <w:tcW w:w="571" w:type="pct"/>
            <w:noWrap/>
            <w:vAlign w:val="bottom"/>
            <w:hideMark/>
          </w:tcPr>
          <w:p w14:paraId="7A9CD221"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247.9</w:t>
            </w:r>
          </w:p>
        </w:tc>
        <w:tc>
          <w:tcPr>
            <w:tcW w:w="661" w:type="pct"/>
            <w:noWrap/>
            <w:vAlign w:val="bottom"/>
            <w:hideMark/>
          </w:tcPr>
          <w:p w14:paraId="6D363598"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248.3</w:t>
            </w:r>
          </w:p>
        </w:tc>
        <w:tc>
          <w:tcPr>
            <w:tcW w:w="601" w:type="pct"/>
            <w:noWrap/>
            <w:vAlign w:val="bottom"/>
            <w:hideMark/>
          </w:tcPr>
          <w:p w14:paraId="53B300ED"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246.7</w:t>
            </w:r>
          </w:p>
        </w:tc>
      </w:tr>
      <w:tr w:rsidR="00186056" w:rsidRPr="00186056" w14:paraId="787F3470" w14:textId="77777777" w:rsidTr="0057316D">
        <w:trPr>
          <w:trHeight w:val="700"/>
        </w:trPr>
        <w:tc>
          <w:tcPr>
            <w:tcW w:w="821" w:type="pct"/>
            <w:vAlign w:val="center"/>
            <w:hideMark/>
          </w:tcPr>
          <w:p w14:paraId="0BB3687B"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Prostate Weight (WT)</w:t>
            </w:r>
          </w:p>
        </w:tc>
        <w:tc>
          <w:tcPr>
            <w:tcW w:w="652" w:type="pct"/>
            <w:vAlign w:val="center"/>
            <w:hideMark/>
          </w:tcPr>
          <w:p w14:paraId="7CBBDB5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0.023 </w:t>
            </w:r>
            <w:r w:rsidRPr="00186056">
              <w:rPr>
                <w:rFonts w:ascii="Arial" w:eastAsia="Times New Roman" w:hAnsi="Arial" w:cs="Arial"/>
                <w:color w:val="000000"/>
                <w:sz w:val="20"/>
                <w:szCs w:val="20"/>
              </w:rPr>
              <w:br/>
              <w:t>(0.011,0.034)</w:t>
            </w:r>
          </w:p>
        </w:tc>
        <w:tc>
          <w:tcPr>
            <w:tcW w:w="343" w:type="pct"/>
            <w:noWrap/>
            <w:vAlign w:val="bottom"/>
            <w:hideMark/>
          </w:tcPr>
          <w:p w14:paraId="4DD9D22C"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290.7</w:t>
            </w:r>
          </w:p>
        </w:tc>
        <w:tc>
          <w:tcPr>
            <w:tcW w:w="333" w:type="pct"/>
            <w:noWrap/>
            <w:vAlign w:val="bottom"/>
            <w:hideMark/>
          </w:tcPr>
          <w:p w14:paraId="3860C5B7"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290.7</w:t>
            </w:r>
          </w:p>
        </w:tc>
        <w:tc>
          <w:tcPr>
            <w:tcW w:w="333" w:type="pct"/>
            <w:noWrap/>
            <w:vAlign w:val="bottom"/>
            <w:hideMark/>
          </w:tcPr>
          <w:p w14:paraId="738DCE4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290.6</w:t>
            </w:r>
          </w:p>
        </w:tc>
        <w:tc>
          <w:tcPr>
            <w:tcW w:w="685" w:type="pct"/>
            <w:vAlign w:val="center"/>
            <w:hideMark/>
          </w:tcPr>
          <w:p w14:paraId="222E661D"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0.01 </w:t>
            </w:r>
            <w:r w:rsidRPr="00186056">
              <w:rPr>
                <w:rFonts w:ascii="Arial" w:eastAsia="Times New Roman" w:hAnsi="Arial" w:cs="Arial"/>
                <w:color w:val="000000"/>
                <w:sz w:val="20"/>
                <w:szCs w:val="20"/>
              </w:rPr>
              <w:br/>
              <w:t>(-0.001,0.020)</w:t>
            </w:r>
          </w:p>
        </w:tc>
        <w:tc>
          <w:tcPr>
            <w:tcW w:w="571" w:type="pct"/>
            <w:noWrap/>
            <w:vAlign w:val="bottom"/>
            <w:hideMark/>
          </w:tcPr>
          <w:p w14:paraId="6910198F"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234.8</w:t>
            </w:r>
          </w:p>
        </w:tc>
        <w:tc>
          <w:tcPr>
            <w:tcW w:w="661" w:type="pct"/>
            <w:noWrap/>
            <w:vAlign w:val="bottom"/>
            <w:hideMark/>
          </w:tcPr>
          <w:p w14:paraId="29B1778A"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235.4</w:t>
            </w:r>
          </w:p>
        </w:tc>
        <w:tc>
          <w:tcPr>
            <w:tcW w:w="601" w:type="pct"/>
            <w:noWrap/>
            <w:vAlign w:val="bottom"/>
            <w:hideMark/>
          </w:tcPr>
          <w:p w14:paraId="1843B4E3"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233.3</w:t>
            </w:r>
          </w:p>
        </w:tc>
      </w:tr>
      <w:tr w:rsidR="00186056" w:rsidRPr="00186056" w14:paraId="7CA36AC4" w14:textId="77777777" w:rsidTr="0057316D">
        <w:trPr>
          <w:trHeight w:val="700"/>
        </w:trPr>
        <w:tc>
          <w:tcPr>
            <w:tcW w:w="821" w:type="pct"/>
            <w:vAlign w:val="center"/>
            <w:hideMark/>
          </w:tcPr>
          <w:p w14:paraId="430BB3EF"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Age</w:t>
            </w:r>
          </w:p>
        </w:tc>
        <w:tc>
          <w:tcPr>
            <w:tcW w:w="652" w:type="pct"/>
            <w:vAlign w:val="center"/>
            <w:hideMark/>
          </w:tcPr>
          <w:p w14:paraId="3302AC6B"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0.027 </w:t>
            </w:r>
            <w:r w:rsidRPr="00186056">
              <w:rPr>
                <w:rFonts w:ascii="Arial" w:eastAsia="Times New Roman" w:hAnsi="Arial" w:cs="Arial"/>
                <w:color w:val="000000"/>
                <w:sz w:val="20"/>
                <w:szCs w:val="20"/>
              </w:rPr>
              <w:br/>
              <w:t>(-0.005,0.058)</w:t>
            </w:r>
          </w:p>
        </w:tc>
        <w:tc>
          <w:tcPr>
            <w:tcW w:w="343" w:type="pct"/>
            <w:noWrap/>
            <w:vAlign w:val="bottom"/>
            <w:hideMark/>
          </w:tcPr>
          <w:p w14:paraId="089D617C"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303.8</w:t>
            </w:r>
          </w:p>
        </w:tc>
        <w:tc>
          <w:tcPr>
            <w:tcW w:w="333" w:type="pct"/>
            <w:noWrap/>
            <w:vAlign w:val="bottom"/>
            <w:hideMark/>
          </w:tcPr>
          <w:p w14:paraId="18B1990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303.9</w:t>
            </w:r>
          </w:p>
        </w:tc>
        <w:tc>
          <w:tcPr>
            <w:tcW w:w="333" w:type="pct"/>
            <w:noWrap/>
            <w:vAlign w:val="bottom"/>
            <w:hideMark/>
          </w:tcPr>
          <w:p w14:paraId="704795B9"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303.0</w:t>
            </w:r>
          </w:p>
        </w:tc>
        <w:tc>
          <w:tcPr>
            <w:tcW w:w="685" w:type="pct"/>
            <w:vAlign w:val="center"/>
            <w:hideMark/>
          </w:tcPr>
          <w:p w14:paraId="0547DCA9"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-0.006 </w:t>
            </w:r>
            <w:r w:rsidRPr="00186056">
              <w:rPr>
                <w:rFonts w:ascii="Arial" w:eastAsia="Times New Roman" w:hAnsi="Arial" w:cs="Arial"/>
                <w:color w:val="000000"/>
                <w:sz w:val="20"/>
                <w:szCs w:val="20"/>
              </w:rPr>
              <w:br/>
              <w:t>(-0.029,0.018)</w:t>
            </w:r>
          </w:p>
        </w:tc>
        <w:tc>
          <w:tcPr>
            <w:tcW w:w="571" w:type="pct"/>
            <w:noWrap/>
            <w:vAlign w:val="bottom"/>
            <w:hideMark/>
          </w:tcPr>
          <w:p w14:paraId="30E8FC03"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230.5</w:t>
            </w:r>
          </w:p>
        </w:tc>
        <w:tc>
          <w:tcPr>
            <w:tcW w:w="661" w:type="pct"/>
            <w:noWrap/>
            <w:vAlign w:val="bottom"/>
            <w:hideMark/>
          </w:tcPr>
          <w:p w14:paraId="7518D6E7"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231.0</w:t>
            </w:r>
          </w:p>
        </w:tc>
        <w:tc>
          <w:tcPr>
            <w:tcW w:w="601" w:type="pct"/>
            <w:noWrap/>
            <w:vAlign w:val="bottom"/>
            <w:hideMark/>
          </w:tcPr>
          <w:p w14:paraId="54F957A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229.8</w:t>
            </w:r>
          </w:p>
        </w:tc>
      </w:tr>
      <w:tr w:rsidR="00186056" w:rsidRPr="00186056" w14:paraId="7E6CCACC" w14:textId="77777777" w:rsidTr="0057316D">
        <w:trPr>
          <w:trHeight w:val="700"/>
        </w:trPr>
        <w:tc>
          <w:tcPr>
            <w:tcW w:w="821" w:type="pct"/>
            <w:vAlign w:val="center"/>
            <w:hideMark/>
          </w:tcPr>
          <w:p w14:paraId="2443D2A6"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Benign Hyperplasia (BPH)</w:t>
            </w:r>
          </w:p>
        </w:tc>
        <w:tc>
          <w:tcPr>
            <w:tcW w:w="652" w:type="pct"/>
            <w:vAlign w:val="center"/>
            <w:hideMark/>
          </w:tcPr>
          <w:p w14:paraId="58F4DDEE"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0.062 </w:t>
            </w:r>
            <w:r w:rsidRPr="00186056">
              <w:rPr>
                <w:rFonts w:ascii="Arial" w:eastAsia="Times New Roman" w:hAnsi="Arial" w:cs="Arial"/>
                <w:color w:val="000000"/>
                <w:sz w:val="20"/>
                <w:szCs w:val="20"/>
              </w:rPr>
              <w:br/>
              <w:t>(-0.015,0.140)</w:t>
            </w:r>
          </w:p>
        </w:tc>
        <w:tc>
          <w:tcPr>
            <w:tcW w:w="343" w:type="pct"/>
            <w:noWrap/>
            <w:vAlign w:val="bottom"/>
            <w:hideMark/>
          </w:tcPr>
          <w:p w14:paraId="44F2D31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303.1</w:t>
            </w:r>
          </w:p>
        </w:tc>
        <w:tc>
          <w:tcPr>
            <w:tcW w:w="333" w:type="pct"/>
            <w:noWrap/>
            <w:vAlign w:val="bottom"/>
            <w:hideMark/>
          </w:tcPr>
          <w:p w14:paraId="32982AB0"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303.2</w:t>
            </w:r>
          </w:p>
        </w:tc>
        <w:tc>
          <w:tcPr>
            <w:tcW w:w="333" w:type="pct"/>
            <w:noWrap/>
            <w:vAlign w:val="bottom"/>
            <w:hideMark/>
          </w:tcPr>
          <w:p w14:paraId="12AA70EA"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303.2</w:t>
            </w:r>
          </w:p>
        </w:tc>
        <w:tc>
          <w:tcPr>
            <w:tcW w:w="685" w:type="pct"/>
            <w:vAlign w:val="center"/>
            <w:hideMark/>
          </w:tcPr>
          <w:p w14:paraId="2FBA85B8"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0.061 </w:t>
            </w:r>
            <w:r w:rsidRPr="00186056">
              <w:rPr>
                <w:rFonts w:ascii="Arial" w:eastAsia="Times New Roman" w:hAnsi="Arial" w:cs="Arial"/>
                <w:color w:val="000000"/>
                <w:sz w:val="20"/>
                <w:szCs w:val="20"/>
              </w:rPr>
              <w:br/>
              <w:t>(-0.006,0.129)</w:t>
            </w:r>
          </w:p>
        </w:tc>
        <w:tc>
          <w:tcPr>
            <w:tcW w:w="571" w:type="pct"/>
            <w:noWrap/>
            <w:vAlign w:val="bottom"/>
            <w:hideMark/>
          </w:tcPr>
          <w:p w14:paraId="21A8ACFA"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234.3</w:t>
            </w:r>
          </w:p>
        </w:tc>
        <w:tc>
          <w:tcPr>
            <w:tcW w:w="661" w:type="pct"/>
            <w:noWrap/>
            <w:vAlign w:val="bottom"/>
            <w:hideMark/>
          </w:tcPr>
          <w:p w14:paraId="5F00B116"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234.9</w:t>
            </w:r>
          </w:p>
        </w:tc>
        <w:tc>
          <w:tcPr>
            <w:tcW w:w="601" w:type="pct"/>
            <w:noWrap/>
            <w:vAlign w:val="bottom"/>
            <w:hideMark/>
          </w:tcPr>
          <w:p w14:paraId="389670A9"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233.1</w:t>
            </w:r>
          </w:p>
        </w:tc>
      </w:tr>
      <w:tr w:rsidR="00186056" w:rsidRPr="00186056" w14:paraId="219274F0" w14:textId="77777777" w:rsidTr="0057316D">
        <w:trPr>
          <w:trHeight w:val="700"/>
        </w:trPr>
        <w:tc>
          <w:tcPr>
            <w:tcW w:w="821" w:type="pct"/>
            <w:vAlign w:val="center"/>
            <w:hideMark/>
          </w:tcPr>
          <w:p w14:paraId="2EACF849"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Capsular Penetration (CAPPEN)</w:t>
            </w:r>
          </w:p>
        </w:tc>
        <w:tc>
          <w:tcPr>
            <w:tcW w:w="652" w:type="pct"/>
            <w:vAlign w:val="center"/>
            <w:hideMark/>
          </w:tcPr>
          <w:p w14:paraId="3CBDCBE1"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0.16 </w:t>
            </w:r>
            <w:r w:rsidRPr="00186056">
              <w:rPr>
                <w:rFonts w:ascii="Arial" w:eastAsia="Times New Roman" w:hAnsi="Arial" w:cs="Arial"/>
                <w:color w:val="000000"/>
                <w:sz w:val="20"/>
                <w:szCs w:val="20"/>
              </w:rPr>
              <w:br/>
              <w:t>(0.104,0.21)</w:t>
            </w:r>
          </w:p>
        </w:tc>
        <w:tc>
          <w:tcPr>
            <w:tcW w:w="343" w:type="pct"/>
            <w:noWrap/>
            <w:vAlign w:val="bottom"/>
            <w:hideMark/>
          </w:tcPr>
          <w:p w14:paraId="58435BE4"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276.0</w:t>
            </w:r>
          </w:p>
        </w:tc>
        <w:tc>
          <w:tcPr>
            <w:tcW w:w="333" w:type="pct"/>
            <w:noWrap/>
            <w:vAlign w:val="bottom"/>
            <w:hideMark/>
          </w:tcPr>
          <w:p w14:paraId="2B291BE9"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276.1</w:t>
            </w:r>
          </w:p>
        </w:tc>
        <w:tc>
          <w:tcPr>
            <w:tcW w:w="333" w:type="pct"/>
            <w:noWrap/>
            <w:vAlign w:val="bottom"/>
            <w:hideMark/>
          </w:tcPr>
          <w:p w14:paraId="63208A91"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275.9</w:t>
            </w:r>
          </w:p>
        </w:tc>
        <w:tc>
          <w:tcPr>
            <w:tcW w:w="685" w:type="pct"/>
            <w:vAlign w:val="center"/>
            <w:hideMark/>
          </w:tcPr>
          <w:p w14:paraId="7270BD1B"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-0.025 </w:t>
            </w:r>
            <w:r w:rsidRPr="00186056">
              <w:rPr>
                <w:rFonts w:ascii="Arial" w:eastAsia="Times New Roman" w:hAnsi="Arial" w:cs="Arial"/>
                <w:color w:val="000000"/>
                <w:sz w:val="20"/>
                <w:szCs w:val="20"/>
              </w:rPr>
              <w:br/>
              <w:t>(-0.091,0.04)</w:t>
            </w:r>
          </w:p>
        </w:tc>
        <w:tc>
          <w:tcPr>
            <w:tcW w:w="571" w:type="pct"/>
            <w:noWrap/>
            <w:vAlign w:val="bottom"/>
            <w:hideMark/>
          </w:tcPr>
          <w:p w14:paraId="6A13AC3E"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231.0</w:t>
            </w:r>
          </w:p>
        </w:tc>
        <w:tc>
          <w:tcPr>
            <w:tcW w:w="661" w:type="pct"/>
            <w:noWrap/>
            <w:vAlign w:val="bottom"/>
            <w:hideMark/>
          </w:tcPr>
          <w:p w14:paraId="0FC3B4E5"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231.4</w:t>
            </w:r>
          </w:p>
        </w:tc>
        <w:tc>
          <w:tcPr>
            <w:tcW w:w="601" w:type="pct"/>
            <w:noWrap/>
            <w:vAlign w:val="bottom"/>
            <w:hideMark/>
          </w:tcPr>
          <w:p w14:paraId="61FF7E05"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230.2</w:t>
            </w:r>
          </w:p>
        </w:tc>
      </w:tr>
      <w:tr w:rsidR="00186056" w:rsidRPr="00186056" w14:paraId="64C27694" w14:textId="77777777" w:rsidTr="0057316D">
        <w:trPr>
          <w:trHeight w:val="700"/>
        </w:trPr>
        <w:tc>
          <w:tcPr>
            <w:tcW w:w="821" w:type="pct"/>
            <w:vAlign w:val="center"/>
            <w:hideMark/>
          </w:tcPr>
          <w:p w14:paraId="0A9CDCFA" w14:textId="7777777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Seminal Vesical Invasion (Yes/No;SVI)</w:t>
            </w:r>
          </w:p>
        </w:tc>
        <w:tc>
          <w:tcPr>
            <w:tcW w:w="652" w:type="pct"/>
            <w:vAlign w:val="center"/>
            <w:hideMark/>
          </w:tcPr>
          <w:p w14:paraId="3ED628BB"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1.58 </w:t>
            </w:r>
            <w:r w:rsidRPr="00186056">
              <w:rPr>
                <w:rFonts w:ascii="Arial" w:eastAsia="Times New Roman" w:hAnsi="Arial" w:cs="Arial"/>
                <w:color w:val="000000"/>
                <w:sz w:val="20"/>
                <w:szCs w:val="20"/>
              </w:rPr>
              <w:br/>
              <w:t>(1.04,2.06)</w:t>
            </w:r>
          </w:p>
        </w:tc>
        <w:tc>
          <w:tcPr>
            <w:tcW w:w="343" w:type="pct"/>
            <w:noWrap/>
            <w:vAlign w:val="bottom"/>
            <w:hideMark/>
          </w:tcPr>
          <w:p w14:paraId="38E55378"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268.8</w:t>
            </w:r>
          </w:p>
        </w:tc>
        <w:tc>
          <w:tcPr>
            <w:tcW w:w="333" w:type="pct"/>
            <w:noWrap/>
            <w:vAlign w:val="bottom"/>
            <w:hideMark/>
          </w:tcPr>
          <w:p w14:paraId="50BFEBA6"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268.8</w:t>
            </w:r>
          </w:p>
        </w:tc>
        <w:tc>
          <w:tcPr>
            <w:tcW w:w="333" w:type="pct"/>
            <w:noWrap/>
            <w:vAlign w:val="bottom"/>
            <w:hideMark/>
          </w:tcPr>
          <w:p w14:paraId="6DC01CF6"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268.8</w:t>
            </w:r>
          </w:p>
        </w:tc>
        <w:tc>
          <w:tcPr>
            <w:tcW w:w="685" w:type="pct"/>
            <w:vAlign w:val="center"/>
            <w:hideMark/>
          </w:tcPr>
          <w:p w14:paraId="7E240B84"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0.78 </w:t>
            </w:r>
            <w:r w:rsidRPr="00186056">
              <w:rPr>
                <w:rFonts w:ascii="Arial" w:eastAsia="Times New Roman" w:hAnsi="Arial" w:cs="Arial"/>
                <w:color w:val="000000"/>
                <w:sz w:val="20"/>
                <w:szCs w:val="20"/>
              </w:rPr>
              <w:br/>
              <w:t>(0.25,1.31)</w:t>
            </w:r>
          </w:p>
        </w:tc>
        <w:tc>
          <w:tcPr>
            <w:tcW w:w="571" w:type="pct"/>
            <w:noWrap/>
            <w:vAlign w:val="bottom"/>
            <w:hideMark/>
          </w:tcPr>
          <w:p w14:paraId="47DAB46C"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239.5</w:t>
            </w:r>
          </w:p>
        </w:tc>
        <w:tc>
          <w:tcPr>
            <w:tcW w:w="661" w:type="pct"/>
            <w:noWrap/>
            <w:vAlign w:val="bottom"/>
            <w:hideMark/>
          </w:tcPr>
          <w:p w14:paraId="2C487B9C"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240.1</w:t>
            </w:r>
          </w:p>
        </w:tc>
        <w:tc>
          <w:tcPr>
            <w:tcW w:w="601" w:type="pct"/>
            <w:noWrap/>
            <w:vAlign w:val="bottom"/>
            <w:hideMark/>
          </w:tcPr>
          <w:p w14:paraId="73BAEA7B"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238.5</w:t>
            </w:r>
          </w:p>
        </w:tc>
      </w:tr>
      <w:tr w:rsidR="00186056" w:rsidRPr="00186056" w14:paraId="5B0E2140" w14:textId="77777777" w:rsidTr="0057316D">
        <w:trPr>
          <w:trHeight w:val="700"/>
        </w:trPr>
        <w:tc>
          <w:tcPr>
            <w:tcW w:w="821" w:type="pct"/>
            <w:vAlign w:val="center"/>
            <w:hideMark/>
          </w:tcPr>
          <w:p w14:paraId="67FF76EE" w14:textId="77777777" w:rsid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Gleason 7 </w:t>
            </w:r>
          </w:p>
          <w:p w14:paraId="134BFC63" w14:textId="7CEB3FE7"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(6 as reference)</w:t>
            </w:r>
          </w:p>
        </w:tc>
        <w:tc>
          <w:tcPr>
            <w:tcW w:w="652" w:type="pct"/>
            <w:vAlign w:val="center"/>
            <w:hideMark/>
          </w:tcPr>
          <w:p w14:paraId="651E15AA"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0.52 </w:t>
            </w:r>
            <w:r w:rsidRPr="00186056">
              <w:rPr>
                <w:rFonts w:ascii="Arial" w:eastAsia="Times New Roman" w:hAnsi="Arial" w:cs="Arial"/>
                <w:color w:val="000000"/>
                <w:sz w:val="20"/>
                <w:szCs w:val="20"/>
              </w:rPr>
              <w:br/>
              <w:t>(0.067,0.97)</w:t>
            </w:r>
          </w:p>
        </w:tc>
        <w:tc>
          <w:tcPr>
            <w:tcW w:w="343" w:type="pct"/>
            <w:noWrap/>
            <w:vAlign w:val="bottom"/>
            <w:hideMark/>
          </w:tcPr>
          <w:p w14:paraId="4E320156"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271.9</w:t>
            </w:r>
          </w:p>
        </w:tc>
        <w:tc>
          <w:tcPr>
            <w:tcW w:w="333" w:type="pct"/>
            <w:noWrap/>
            <w:vAlign w:val="bottom"/>
            <w:hideMark/>
          </w:tcPr>
          <w:p w14:paraId="6F6A0D44"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272.0</w:t>
            </w:r>
          </w:p>
        </w:tc>
        <w:tc>
          <w:tcPr>
            <w:tcW w:w="333" w:type="pct"/>
            <w:noWrap/>
            <w:vAlign w:val="bottom"/>
            <w:hideMark/>
          </w:tcPr>
          <w:p w14:paraId="528BDF6A"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271.7</w:t>
            </w:r>
          </w:p>
        </w:tc>
        <w:tc>
          <w:tcPr>
            <w:tcW w:w="685" w:type="pct"/>
            <w:vAlign w:val="center"/>
            <w:hideMark/>
          </w:tcPr>
          <w:p w14:paraId="5B06CD2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0.30 </w:t>
            </w:r>
            <w:r w:rsidRPr="00186056">
              <w:rPr>
                <w:rFonts w:ascii="Arial" w:eastAsia="Times New Roman" w:hAnsi="Arial" w:cs="Arial"/>
                <w:color w:val="000000"/>
                <w:sz w:val="20"/>
                <w:szCs w:val="20"/>
              </w:rPr>
              <w:br/>
              <w:t>(-0.070,0.68)</w:t>
            </w:r>
          </w:p>
        </w:tc>
        <w:tc>
          <w:tcPr>
            <w:tcW w:w="571" w:type="pct"/>
            <w:noWrap/>
            <w:vAlign w:val="bottom"/>
            <w:hideMark/>
          </w:tcPr>
          <w:p w14:paraId="2EF87336"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235.9</w:t>
            </w:r>
          </w:p>
        </w:tc>
        <w:tc>
          <w:tcPr>
            <w:tcW w:w="661" w:type="pct"/>
            <w:noWrap/>
            <w:vAlign w:val="bottom"/>
            <w:hideMark/>
          </w:tcPr>
          <w:p w14:paraId="0C689AA3"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236.4</w:t>
            </w:r>
          </w:p>
        </w:tc>
        <w:tc>
          <w:tcPr>
            <w:tcW w:w="601" w:type="pct"/>
            <w:noWrap/>
            <w:vAlign w:val="bottom"/>
            <w:hideMark/>
          </w:tcPr>
          <w:p w14:paraId="240125A6"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234.9</w:t>
            </w:r>
          </w:p>
        </w:tc>
      </w:tr>
      <w:tr w:rsidR="00186056" w:rsidRPr="00186056" w14:paraId="09A11FD6" w14:textId="77777777" w:rsidTr="0057316D">
        <w:trPr>
          <w:trHeight w:val="700"/>
        </w:trPr>
        <w:tc>
          <w:tcPr>
            <w:tcW w:w="821" w:type="pct"/>
            <w:vAlign w:val="center"/>
            <w:hideMark/>
          </w:tcPr>
          <w:p w14:paraId="7B806FF3" w14:textId="77777777" w:rsid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Gleason 8 </w:t>
            </w:r>
          </w:p>
          <w:p w14:paraId="481E8D2F" w14:textId="4E826599"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(6 as reference)</w:t>
            </w:r>
          </w:p>
        </w:tc>
        <w:tc>
          <w:tcPr>
            <w:tcW w:w="652" w:type="pct"/>
            <w:vAlign w:val="center"/>
            <w:hideMark/>
          </w:tcPr>
          <w:p w14:paraId="571B245B"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1.76 </w:t>
            </w:r>
            <w:r w:rsidRPr="00186056">
              <w:rPr>
                <w:rFonts w:ascii="Arial" w:eastAsia="Times New Roman" w:hAnsi="Arial" w:cs="Arial"/>
                <w:color w:val="000000"/>
                <w:sz w:val="20"/>
                <w:szCs w:val="20"/>
              </w:rPr>
              <w:br/>
              <w:t>(1.22,2.31)</w:t>
            </w:r>
          </w:p>
        </w:tc>
        <w:tc>
          <w:tcPr>
            <w:tcW w:w="343" w:type="pct"/>
            <w:noWrap/>
            <w:vAlign w:val="bottom"/>
            <w:hideMark/>
          </w:tcPr>
          <w:p w14:paraId="474EA08F"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333" w:type="pct"/>
            <w:noWrap/>
            <w:vAlign w:val="bottom"/>
            <w:hideMark/>
          </w:tcPr>
          <w:p w14:paraId="2E725E33"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333" w:type="pct"/>
            <w:noWrap/>
            <w:vAlign w:val="bottom"/>
            <w:hideMark/>
          </w:tcPr>
          <w:p w14:paraId="7494929B"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685" w:type="pct"/>
            <w:vAlign w:val="center"/>
            <w:hideMark/>
          </w:tcPr>
          <w:p w14:paraId="02C93A79"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xml:space="preserve">0.70 </w:t>
            </w:r>
            <w:r w:rsidRPr="00186056">
              <w:rPr>
                <w:rFonts w:ascii="Arial" w:eastAsia="Times New Roman" w:hAnsi="Arial" w:cs="Arial"/>
                <w:color w:val="000000"/>
                <w:sz w:val="20"/>
                <w:szCs w:val="20"/>
              </w:rPr>
              <w:br/>
              <w:t>(0.162,1.22)</w:t>
            </w:r>
          </w:p>
        </w:tc>
        <w:tc>
          <w:tcPr>
            <w:tcW w:w="571" w:type="pct"/>
            <w:vAlign w:val="center"/>
            <w:hideMark/>
          </w:tcPr>
          <w:p w14:paraId="7CD4F8AA"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661" w:type="pct"/>
            <w:vAlign w:val="center"/>
            <w:hideMark/>
          </w:tcPr>
          <w:p w14:paraId="1154814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601" w:type="pct"/>
            <w:vAlign w:val="center"/>
            <w:hideMark/>
          </w:tcPr>
          <w:p w14:paraId="71EF6FCE"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r>
      <w:tr w:rsidR="00186056" w:rsidRPr="00186056" w14:paraId="7872D284" w14:textId="77777777" w:rsidTr="0057316D">
        <w:trPr>
          <w:trHeight w:val="360"/>
        </w:trPr>
        <w:tc>
          <w:tcPr>
            <w:tcW w:w="821" w:type="pct"/>
            <w:vAlign w:val="center"/>
            <w:hideMark/>
          </w:tcPr>
          <w:p w14:paraId="054EFABC" w14:textId="6FCD7093" w:rsidR="00186056" w:rsidRPr="00186056" w:rsidRDefault="00186056" w:rsidP="00186056">
            <w:pPr>
              <w:spacing w:after="0" w:line="240" w:lineRule="auto"/>
              <w:rPr>
                <w:rFonts w:ascii="Arial" w:eastAsia="Times New Roman" w:hAnsi="Arial" w:cs="Arial"/>
                <w:color w:val="000000"/>
                <w:sz w:val="20"/>
                <w:szCs w:val="20"/>
              </w:rPr>
            </w:pPr>
            <w:r w:rsidRPr="00186056">
              <w:rPr>
                <w:rFonts w:ascii="Arial" w:eastAsia="Times New Roman" w:hAnsi="Arial" w:cs="Arial"/>
                <w:color w:val="000000"/>
                <w:sz w:val="20"/>
                <w:szCs w:val="20"/>
              </w:rPr>
              <w:t>Full Model</w:t>
            </w:r>
          </w:p>
        </w:tc>
        <w:tc>
          <w:tcPr>
            <w:tcW w:w="652" w:type="pct"/>
            <w:vAlign w:val="center"/>
            <w:hideMark/>
          </w:tcPr>
          <w:p w14:paraId="41F5B54B"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343" w:type="pct"/>
            <w:vAlign w:val="center"/>
            <w:hideMark/>
          </w:tcPr>
          <w:p w14:paraId="0A38E487"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333" w:type="pct"/>
            <w:vAlign w:val="center"/>
            <w:hideMark/>
          </w:tcPr>
          <w:p w14:paraId="43A3C032"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333" w:type="pct"/>
            <w:vAlign w:val="center"/>
            <w:hideMark/>
          </w:tcPr>
          <w:p w14:paraId="7C111DFE"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685" w:type="pct"/>
            <w:vAlign w:val="center"/>
            <w:hideMark/>
          </w:tcPr>
          <w:p w14:paraId="37B8A5B1"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 </w:t>
            </w:r>
          </w:p>
        </w:tc>
        <w:tc>
          <w:tcPr>
            <w:tcW w:w="571" w:type="pct"/>
            <w:noWrap/>
            <w:vAlign w:val="bottom"/>
            <w:hideMark/>
          </w:tcPr>
          <w:p w14:paraId="41B939EA"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233.0</w:t>
            </w:r>
          </w:p>
        </w:tc>
        <w:tc>
          <w:tcPr>
            <w:tcW w:w="661" w:type="pct"/>
            <w:noWrap/>
            <w:vAlign w:val="bottom"/>
            <w:hideMark/>
          </w:tcPr>
          <w:p w14:paraId="79EF8BD6"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233.8</w:t>
            </w:r>
          </w:p>
        </w:tc>
        <w:tc>
          <w:tcPr>
            <w:tcW w:w="601" w:type="pct"/>
            <w:noWrap/>
            <w:vAlign w:val="bottom"/>
            <w:hideMark/>
          </w:tcPr>
          <w:p w14:paraId="75D49C08" w14:textId="77777777" w:rsidR="00186056" w:rsidRPr="00186056" w:rsidRDefault="00186056" w:rsidP="00186056">
            <w:pPr>
              <w:spacing w:after="0" w:line="240" w:lineRule="auto"/>
              <w:jc w:val="center"/>
              <w:rPr>
                <w:rFonts w:ascii="Arial" w:eastAsia="Times New Roman" w:hAnsi="Arial" w:cs="Arial"/>
                <w:color w:val="000000"/>
                <w:sz w:val="20"/>
                <w:szCs w:val="20"/>
              </w:rPr>
            </w:pPr>
            <w:r w:rsidRPr="00186056">
              <w:rPr>
                <w:rFonts w:ascii="Arial" w:eastAsia="Times New Roman" w:hAnsi="Arial" w:cs="Arial"/>
                <w:color w:val="000000"/>
                <w:sz w:val="20"/>
                <w:szCs w:val="20"/>
              </w:rPr>
              <w:t>231.6</w:t>
            </w:r>
          </w:p>
        </w:tc>
      </w:tr>
    </w:tbl>
    <w:p w14:paraId="7F172409" w14:textId="6B2529AC" w:rsidR="00F02D59" w:rsidRDefault="00B9055F" w:rsidP="00F02D59">
      <w:pPr>
        <w:spacing w:after="0"/>
        <w:rPr>
          <w:rFonts w:ascii="Arial" w:hAnsi="Arial" w:cs="Arial"/>
          <w:sz w:val="24"/>
          <w:szCs w:val="24"/>
        </w:rPr>
      </w:pPr>
      <w:r>
        <w:rPr>
          <w:rFonts w:ascii="Arial" w:hAnsi="Arial" w:cs="Arial"/>
          <w:sz w:val="24"/>
          <w:szCs w:val="24"/>
        </w:rPr>
        <w:t xml:space="preserve">**Note for </w:t>
      </w:r>
      <w:r w:rsidR="00186056">
        <w:rPr>
          <w:rFonts w:ascii="Arial" w:hAnsi="Arial" w:cs="Arial"/>
          <w:sz w:val="24"/>
          <w:szCs w:val="24"/>
        </w:rPr>
        <w:t>model fit statistics</w:t>
      </w:r>
      <w:r>
        <w:rPr>
          <w:rFonts w:ascii="Arial" w:hAnsi="Arial" w:cs="Arial"/>
          <w:sz w:val="24"/>
          <w:szCs w:val="24"/>
        </w:rPr>
        <w:t xml:space="preserve"> of the full model. For each variable you would compare to </w:t>
      </w:r>
      <w:r w:rsidR="00186056">
        <w:rPr>
          <w:rFonts w:ascii="Arial" w:hAnsi="Arial" w:cs="Arial"/>
          <w:sz w:val="24"/>
          <w:szCs w:val="24"/>
        </w:rPr>
        <w:t xml:space="preserve">the </w:t>
      </w:r>
      <w:r>
        <w:rPr>
          <w:rFonts w:ascii="Arial" w:hAnsi="Arial" w:cs="Arial"/>
          <w:sz w:val="24"/>
          <w:szCs w:val="24"/>
        </w:rPr>
        <w:t>full model and perhaps the other models to determine what is the best model to move forward with.</w:t>
      </w:r>
    </w:p>
    <w:p w14:paraId="24C29FF2" w14:textId="3C050C0F" w:rsidR="00B9055F" w:rsidRDefault="00B9055F" w:rsidP="00F02D59">
      <w:pPr>
        <w:spacing w:after="0"/>
        <w:rPr>
          <w:rFonts w:ascii="Arial" w:hAnsi="Arial" w:cs="Arial"/>
          <w:sz w:val="24"/>
          <w:szCs w:val="24"/>
        </w:rPr>
      </w:pPr>
    </w:p>
    <w:p w14:paraId="28AC73A4" w14:textId="1AEC6948" w:rsidR="007C5B20" w:rsidRPr="007C5B20" w:rsidRDefault="007C5B20" w:rsidP="00F02D59">
      <w:pPr>
        <w:spacing w:after="0"/>
        <w:rPr>
          <w:rFonts w:ascii="Arial" w:hAnsi="Arial" w:cs="Arial"/>
          <w:b/>
          <w:bCs/>
          <w:sz w:val="24"/>
          <w:szCs w:val="24"/>
          <w:u w:val="single"/>
        </w:rPr>
      </w:pPr>
      <w:r w:rsidRPr="007C5B20">
        <w:rPr>
          <w:rFonts w:ascii="Arial" w:hAnsi="Arial" w:cs="Arial"/>
          <w:b/>
          <w:bCs/>
          <w:sz w:val="24"/>
          <w:szCs w:val="24"/>
          <w:u w:val="single"/>
        </w:rPr>
        <w:t>PART I</w:t>
      </w:r>
    </w:p>
    <w:p w14:paraId="79D465E4" w14:textId="0C2EBDD9" w:rsidR="008354B1" w:rsidRDefault="008354B1" w:rsidP="008354B1">
      <w:pPr>
        <w:pStyle w:val="ListParagraph"/>
        <w:numPr>
          <w:ilvl w:val="0"/>
          <w:numId w:val="8"/>
        </w:numPr>
        <w:spacing w:after="0"/>
        <w:rPr>
          <w:rFonts w:ascii="Arial" w:hAnsi="Arial" w:cs="Arial"/>
          <w:sz w:val="24"/>
          <w:szCs w:val="24"/>
        </w:rPr>
      </w:pPr>
      <w:r>
        <w:rPr>
          <w:rFonts w:ascii="Arial" w:hAnsi="Arial" w:cs="Arial"/>
          <w:sz w:val="24"/>
          <w:szCs w:val="24"/>
        </w:rPr>
        <w:t>Write a few key points from Table 1 summarizing the crude models.</w:t>
      </w:r>
    </w:p>
    <w:p w14:paraId="4B90DFF8" w14:textId="77777777" w:rsidR="008354B1" w:rsidRDefault="008354B1" w:rsidP="008354B1">
      <w:pPr>
        <w:pStyle w:val="ListParagraph"/>
        <w:spacing w:after="0"/>
        <w:rPr>
          <w:rFonts w:ascii="Arial" w:hAnsi="Arial" w:cs="Arial"/>
          <w:sz w:val="24"/>
          <w:szCs w:val="24"/>
        </w:rPr>
      </w:pPr>
    </w:p>
    <w:p w14:paraId="11DF7FA1" w14:textId="037B3F68" w:rsidR="008354B1" w:rsidRDefault="0013774D" w:rsidP="008354B1">
      <w:pPr>
        <w:pStyle w:val="ListParagraph"/>
        <w:spacing w:after="0"/>
        <w:rPr>
          <w:rFonts w:ascii="Arial" w:hAnsi="Arial" w:cs="Arial"/>
          <w:color w:val="4F81BD" w:themeColor="accent1"/>
          <w:sz w:val="24"/>
          <w:szCs w:val="24"/>
        </w:rPr>
      </w:pPr>
      <w:r>
        <w:rPr>
          <w:rFonts w:ascii="Arial" w:hAnsi="Arial" w:cs="Arial"/>
          <w:color w:val="4F81BD" w:themeColor="accent1"/>
          <w:sz w:val="24"/>
          <w:szCs w:val="24"/>
        </w:rPr>
        <w:t>Log(PSA) is associated with cancer volume, prostate weight, capsular penetration, seminal vesicle invasion and both Gleason indicators</w:t>
      </w:r>
    </w:p>
    <w:p w14:paraId="6132D4E1" w14:textId="77777777" w:rsidR="0013774D" w:rsidRDefault="0013774D" w:rsidP="008354B1">
      <w:pPr>
        <w:pStyle w:val="ListParagraph"/>
        <w:spacing w:after="0"/>
        <w:rPr>
          <w:rFonts w:ascii="Arial" w:hAnsi="Arial" w:cs="Arial"/>
          <w:color w:val="4F81BD" w:themeColor="accent1"/>
          <w:sz w:val="24"/>
          <w:szCs w:val="24"/>
        </w:rPr>
      </w:pPr>
    </w:p>
    <w:p w14:paraId="6BDFD3D1" w14:textId="4A1D1A47" w:rsidR="0013774D" w:rsidRPr="0013774D" w:rsidRDefault="0013774D" w:rsidP="008354B1">
      <w:pPr>
        <w:pStyle w:val="ListParagraph"/>
        <w:spacing w:after="0"/>
        <w:rPr>
          <w:rFonts w:ascii="Arial" w:hAnsi="Arial" w:cs="Arial"/>
          <w:color w:val="4F81BD" w:themeColor="accent1"/>
          <w:sz w:val="24"/>
          <w:szCs w:val="24"/>
        </w:rPr>
      </w:pPr>
      <w:r>
        <w:rPr>
          <w:rFonts w:ascii="Arial" w:hAnsi="Arial" w:cs="Arial"/>
          <w:color w:val="4F81BD" w:themeColor="accent1"/>
          <w:sz w:val="24"/>
          <w:szCs w:val="24"/>
        </w:rPr>
        <w:t>Log(PSA) is not associated with age or benign hyperplasia</w:t>
      </w:r>
    </w:p>
    <w:p w14:paraId="6862D5E0" w14:textId="32B3E637" w:rsidR="008354B1" w:rsidRDefault="008354B1" w:rsidP="008354B1">
      <w:pPr>
        <w:pStyle w:val="ListParagraph"/>
        <w:spacing w:after="0"/>
        <w:rPr>
          <w:rFonts w:ascii="Arial" w:hAnsi="Arial" w:cs="Arial"/>
          <w:sz w:val="24"/>
          <w:szCs w:val="24"/>
        </w:rPr>
      </w:pPr>
    </w:p>
    <w:p w14:paraId="3A939EC7" w14:textId="4C3F071E" w:rsidR="008354B1" w:rsidRDefault="008354B1" w:rsidP="008354B1">
      <w:pPr>
        <w:pStyle w:val="ListParagraph"/>
        <w:spacing w:after="0"/>
        <w:rPr>
          <w:rFonts w:ascii="Arial" w:hAnsi="Arial" w:cs="Arial"/>
          <w:sz w:val="24"/>
          <w:szCs w:val="24"/>
        </w:rPr>
      </w:pPr>
    </w:p>
    <w:p w14:paraId="3ABA45AC" w14:textId="77777777" w:rsidR="008354B1" w:rsidRPr="0013774D" w:rsidRDefault="008354B1" w:rsidP="0013774D">
      <w:pPr>
        <w:spacing w:after="0"/>
        <w:rPr>
          <w:rFonts w:ascii="Arial" w:hAnsi="Arial" w:cs="Arial"/>
          <w:sz w:val="24"/>
          <w:szCs w:val="24"/>
        </w:rPr>
      </w:pPr>
    </w:p>
    <w:p w14:paraId="18E5AF4B" w14:textId="7835EB0C" w:rsidR="005D3363" w:rsidRPr="008354B1" w:rsidRDefault="008354B1" w:rsidP="008354B1">
      <w:pPr>
        <w:pStyle w:val="ListParagraph"/>
        <w:numPr>
          <w:ilvl w:val="0"/>
          <w:numId w:val="8"/>
        </w:numPr>
        <w:spacing w:after="0"/>
        <w:rPr>
          <w:rFonts w:ascii="Arial" w:hAnsi="Arial" w:cs="Arial"/>
          <w:sz w:val="24"/>
          <w:szCs w:val="24"/>
        </w:rPr>
      </w:pPr>
      <w:r>
        <w:rPr>
          <w:rFonts w:ascii="Arial" w:hAnsi="Arial" w:cs="Arial"/>
          <w:sz w:val="24"/>
          <w:szCs w:val="24"/>
        </w:rPr>
        <w:lastRenderedPageBreak/>
        <w:t>Write a few key points from Table 1 summarizing the f</w:t>
      </w:r>
      <w:r w:rsidR="00F02D59" w:rsidRPr="008354B1">
        <w:rPr>
          <w:rFonts w:ascii="Arial" w:hAnsi="Arial" w:cs="Arial"/>
          <w:sz w:val="24"/>
          <w:szCs w:val="24"/>
        </w:rPr>
        <w:t xml:space="preserve">ull </w:t>
      </w:r>
      <w:r>
        <w:rPr>
          <w:rFonts w:ascii="Arial" w:hAnsi="Arial" w:cs="Arial"/>
          <w:sz w:val="24"/>
          <w:szCs w:val="24"/>
        </w:rPr>
        <w:t>m</w:t>
      </w:r>
      <w:r w:rsidR="00F02D59" w:rsidRPr="008354B1">
        <w:rPr>
          <w:rFonts w:ascii="Arial" w:hAnsi="Arial" w:cs="Arial"/>
          <w:sz w:val="24"/>
          <w:szCs w:val="24"/>
        </w:rPr>
        <w:t>odel</w:t>
      </w:r>
      <w:r>
        <w:rPr>
          <w:rFonts w:ascii="Arial" w:hAnsi="Arial" w:cs="Arial"/>
          <w:sz w:val="24"/>
          <w:szCs w:val="24"/>
        </w:rPr>
        <w:t>.</w:t>
      </w:r>
    </w:p>
    <w:p w14:paraId="7250C0D2" w14:textId="77777777" w:rsidR="00F02D59" w:rsidRPr="00BD675A" w:rsidRDefault="00F02D59" w:rsidP="005D3363">
      <w:pPr>
        <w:spacing w:after="0"/>
        <w:rPr>
          <w:rFonts w:ascii="Arial" w:hAnsi="Arial" w:cs="Arial"/>
          <w:sz w:val="24"/>
          <w:szCs w:val="24"/>
        </w:rPr>
      </w:pPr>
    </w:p>
    <w:p w14:paraId="322A17F0" w14:textId="7808D814" w:rsidR="00F02D59" w:rsidRDefault="0013774D" w:rsidP="005D3363">
      <w:pPr>
        <w:spacing w:after="0"/>
        <w:rPr>
          <w:rFonts w:ascii="Arial" w:hAnsi="Arial" w:cs="Arial"/>
          <w:color w:val="4F81BD" w:themeColor="accent1"/>
          <w:sz w:val="24"/>
          <w:szCs w:val="24"/>
        </w:rPr>
      </w:pPr>
      <w:r>
        <w:rPr>
          <w:rFonts w:ascii="Arial" w:hAnsi="Arial" w:cs="Arial"/>
          <w:color w:val="4F81BD" w:themeColor="accent1"/>
          <w:sz w:val="24"/>
          <w:szCs w:val="24"/>
        </w:rPr>
        <w:t>Gleason 7 and gleason 8 don’t add anything to the model since the WAIC increases by less than 3 points</w:t>
      </w:r>
    </w:p>
    <w:p w14:paraId="3B43CA2C" w14:textId="77777777" w:rsidR="0013774D" w:rsidRDefault="0013774D" w:rsidP="005D3363">
      <w:pPr>
        <w:spacing w:after="0"/>
        <w:rPr>
          <w:rFonts w:ascii="Arial" w:hAnsi="Arial" w:cs="Arial"/>
          <w:color w:val="4F81BD" w:themeColor="accent1"/>
          <w:sz w:val="24"/>
          <w:szCs w:val="24"/>
        </w:rPr>
      </w:pPr>
    </w:p>
    <w:p w14:paraId="27F23359" w14:textId="5980F71F" w:rsidR="002135A8" w:rsidRDefault="002135A8" w:rsidP="005D3363">
      <w:pPr>
        <w:spacing w:after="0"/>
        <w:rPr>
          <w:rFonts w:ascii="Arial" w:hAnsi="Arial" w:cs="Arial"/>
          <w:color w:val="4F81BD" w:themeColor="accent1"/>
          <w:sz w:val="24"/>
          <w:szCs w:val="24"/>
        </w:rPr>
      </w:pPr>
      <w:r>
        <w:rPr>
          <w:rFonts w:ascii="Arial" w:hAnsi="Arial" w:cs="Arial"/>
          <w:color w:val="4F81BD" w:themeColor="accent1"/>
          <w:sz w:val="24"/>
          <w:szCs w:val="24"/>
        </w:rPr>
        <w:t>After adjusting for other covariates, the only variables that are still significant (HPDI not including zero) are: cancer volume, seminal vesicle invasion, and Gleason 8</w:t>
      </w:r>
    </w:p>
    <w:p w14:paraId="56DD1C7C" w14:textId="77777777" w:rsidR="00F02D59" w:rsidRPr="00BD675A" w:rsidRDefault="00F02D59" w:rsidP="005D3363">
      <w:pPr>
        <w:spacing w:after="0"/>
        <w:rPr>
          <w:rFonts w:ascii="Arial" w:hAnsi="Arial" w:cs="Arial"/>
          <w:sz w:val="24"/>
          <w:szCs w:val="24"/>
        </w:rPr>
      </w:pPr>
    </w:p>
    <w:p w14:paraId="15396551" w14:textId="77777777" w:rsidR="005D3363" w:rsidRPr="00BD675A" w:rsidRDefault="005D3363" w:rsidP="005D3363">
      <w:pPr>
        <w:spacing w:after="0"/>
        <w:rPr>
          <w:rFonts w:ascii="Arial" w:hAnsi="Arial" w:cs="Arial"/>
          <w:sz w:val="24"/>
          <w:szCs w:val="24"/>
        </w:rPr>
      </w:pPr>
    </w:p>
    <w:p w14:paraId="3FEB8BA7" w14:textId="01316ADF" w:rsidR="0015203A" w:rsidRPr="008354B1" w:rsidRDefault="0015203A" w:rsidP="008354B1">
      <w:pPr>
        <w:pStyle w:val="ListParagraph"/>
        <w:numPr>
          <w:ilvl w:val="0"/>
          <w:numId w:val="8"/>
        </w:numPr>
        <w:spacing w:after="0"/>
        <w:rPr>
          <w:rFonts w:ascii="Arial" w:hAnsi="Arial" w:cs="Arial"/>
          <w:sz w:val="24"/>
          <w:szCs w:val="24"/>
        </w:rPr>
      </w:pPr>
      <w:r w:rsidRPr="008354B1">
        <w:rPr>
          <w:rFonts w:ascii="Arial" w:hAnsi="Arial" w:cs="Arial"/>
          <w:sz w:val="24"/>
          <w:szCs w:val="24"/>
        </w:rPr>
        <w:t xml:space="preserve">Check the diagnostic plots for the MCMC output for the full model.  Discuss the plots and the validity of the </w:t>
      </w:r>
      <w:r w:rsidR="001E6D51">
        <w:rPr>
          <w:rFonts w:ascii="Arial" w:hAnsi="Arial" w:cs="Arial"/>
          <w:sz w:val="24"/>
          <w:szCs w:val="24"/>
        </w:rPr>
        <w:t>HMC</w:t>
      </w:r>
      <w:r w:rsidRPr="008354B1">
        <w:rPr>
          <w:rFonts w:ascii="Arial" w:hAnsi="Arial" w:cs="Arial"/>
          <w:sz w:val="24"/>
          <w:szCs w:val="24"/>
        </w:rPr>
        <w:t xml:space="preserve"> sampler in </w:t>
      </w:r>
      <w:r w:rsidR="001E6D51">
        <w:rPr>
          <w:rFonts w:ascii="Arial" w:hAnsi="Arial" w:cs="Arial"/>
          <w:sz w:val="24"/>
          <w:szCs w:val="24"/>
        </w:rPr>
        <w:t>STAN</w:t>
      </w:r>
      <w:r w:rsidR="005134C5">
        <w:rPr>
          <w:rFonts w:ascii="Arial" w:hAnsi="Arial" w:cs="Arial"/>
          <w:sz w:val="24"/>
          <w:szCs w:val="24"/>
        </w:rPr>
        <w:t xml:space="preserve"> (5 minutes)</w:t>
      </w:r>
      <w:r w:rsidRPr="008354B1">
        <w:rPr>
          <w:rFonts w:ascii="Arial" w:hAnsi="Arial" w:cs="Arial"/>
          <w:sz w:val="24"/>
          <w:szCs w:val="24"/>
        </w:rPr>
        <w:t>.</w:t>
      </w:r>
    </w:p>
    <w:p w14:paraId="18832E64" w14:textId="3F41E38D" w:rsidR="0015203A" w:rsidRDefault="0015203A" w:rsidP="0015203A">
      <w:pPr>
        <w:spacing w:after="0"/>
        <w:rPr>
          <w:rFonts w:ascii="Arial" w:hAnsi="Arial" w:cs="Arial"/>
          <w:sz w:val="24"/>
          <w:szCs w:val="24"/>
        </w:rPr>
      </w:pPr>
    </w:p>
    <w:p w14:paraId="5DC3786E" w14:textId="27812F82" w:rsidR="0015203A" w:rsidRDefault="00186056" w:rsidP="0015203A">
      <w:pPr>
        <w:spacing w:after="0"/>
        <w:rPr>
          <w:rFonts w:ascii="Arial" w:hAnsi="Arial" w:cs="Arial"/>
          <w:sz w:val="24"/>
          <w:szCs w:val="24"/>
        </w:rPr>
      </w:pPr>
      <w:r>
        <w:rPr>
          <w:rFonts w:ascii="Arial" w:hAnsi="Arial" w:cs="Arial"/>
          <w:noProof/>
          <w:sz w:val="24"/>
          <w:szCs w:val="24"/>
        </w:rPr>
        <w:drawing>
          <wp:inline distT="0" distB="0" distL="0" distR="0" wp14:anchorId="22085868" wp14:editId="725A118D">
            <wp:extent cx="6858000" cy="3720465"/>
            <wp:effectExtent l="0" t="0" r="0" b="0"/>
            <wp:docPr id="124855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51309" name="Picture 1248551309"/>
                    <pic:cNvPicPr/>
                  </pic:nvPicPr>
                  <pic:blipFill>
                    <a:blip r:embed="rId8"/>
                    <a:stretch>
                      <a:fillRect/>
                    </a:stretch>
                  </pic:blipFill>
                  <pic:spPr>
                    <a:xfrm>
                      <a:off x="0" y="0"/>
                      <a:ext cx="6858000" cy="3720465"/>
                    </a:xfrm>
                    <a:prstGeom prst="rect">
                      <a:avLst/>
                    </a:prstGeom>
                  </pic:spPr>
                </pic:pic>
              </a:graphicData>
            </a:graphic>
          </wp:inline>
        </w:drawing>
      </w:r>
    </w:p>
    <w:p w14:paraId="46D01425" w14:textId="200962DF" w:rsidR="0015203A" w:rsidRDefault="008354B1" w:rsidP="0015203A">
      <w:pPr>
        <w:spacing w:after="0"/>
        <w:rPr>
          <w:rFonts w:ascii="Arial" w:hAnsi="Arial" w:cs="Arial"/>
          <w:sz w:val="24"/>
          <w:szCs w:val="24"/>
        </w:rPr>
      </w:pPr>
      <w:r>
        <w:rPr>
          <w:rFonts w:ascii="Arial" w:hAnsi="Arial" w:cs="Arial"/>
          <w:sz w:val="24"/>
          <w:szCs w:val="24"/>
        </w:rPr>
        <w:t>The above graph</w:t>
      </w:r>
      <w:r w:rsidR="001E6D51">
        <w:rPr>
          <w:rFonts w:ascii="Arial" w:hAnsi="Arial" w:cs="Arial"/>
          <w:sz w:val="24"/>
          <w:szCs w:val="24"/>
        </w:rPr>
        <w:t>s</w:t>
      </w:r>
      <w:r>
        <w:rPr>
          <w:rFonts w:ascii="Arial" w:hAnsi="Arial" w:cs="Arial"/>
          <w:sz w:val="24"/>
          <w:szCs w:val="24"/>
        </w:rPr>
        <w:t xml:space="preserve"> are the ACF graphs of the trace plots</w:t>
      </w:r>
      <w:r w:rsidR="00186056">
        <w:rPr>
          <w:rFonts w:ascii="Arial" w:hAnsi="Arial" w:cs="Arial"/>
          <w:sz w:val="24"/>
          <w:szCs w:val="24"/>
        </w:rPr>
        <w:t xml:space="preserve"> for each of the 4 MCMC chains</w:t>
      </w:r>
      <w:r>
        <w:rPr>
          <w:rFonts w:ascii="Arial" w:hAnsi="Arial" w:cs="Arial"/>
          <w:sz w:val="24"/>
          <w:szCs w:val="24"/>
        </w:rPr>
        <w:t xml:space="preserve">. The </w:t>
      </w:r>
      <w:r w:rsidR="00186056">
        <w:rPr>
          <w:rFonts w:ascii="Arial" w:hAnsi="Arial" w:cs="Arial"/>
          <w:sz w:val="24"/>
          <w:szCs w:val="24"/>
        </w:rPr>
        <w:t>regression coefficients (betas)</w:t>
      </w:r>
      <w:r>
        <w:rPr>
          <w:rFonts w:ascii="Arial" w:hAnsi="Arial" w:cs="Arial"/>
          <w:sz w:val="24"/>
          <w:szCs w:val="24"/>
        </w:rPr>
        <w:t xml:space="preserve"> are</w:t>
      </w:r>
      <w:r w:rsidR="00186056">
        <w:rPr>
          <w:rFonts w:ascii="Arial" w:hAnsi="Arial" w:cs="Arial"/>
          <w:sz w:val="24"/>
          <w:szCs w:val="24"/>
        </w:rPr>
        <w:t>: 1) Intercept, 2) cavol, 3) wt, 4) age, 5) bph, 6) svi, 7) cappen, 8) Gleason Grade 7, 9) Gleason Grade 8</w:t>
      </w:r>
      <w:r>
        <w:rPr>
          <w:rFonts w:ascii="Arial" w:hAnsi="Arial" w:cs="Arial"/>
          <w:sz w:val="24"/>
          <w:szCs w:val="24"/>
        </w:rPr>
        <w:t xml:space="preserve">.  The x-axis is 1 – </w:t>
      </w:r>
      <w:r w:rsidR="00186056">
        <w:rPr>
          <w:rFonts w:ascii="Arial" w:hAnsi="Arial" w:cs="Arial"/>
          <w:sz w:val="24"/>
          <w:szCs w:val="24"/>
        </w:rPr>
        <w:t>20</w:t>
      </w:r>
      <w:r>
        <w:rPr>
          <w:rFonts w:ascii="Arial" w:hAnsi="Arial" w:cs="Arial"/>
          <w:sz w:val="24"/>
          <w:szCs w:val="24"/>
        </w:rPr>
        <w:t>, the distance between the iterations for the correlations show</w:t>
      </w:r>
      <w:r w:rsidR="00186056">
        <w:rPr>
          <w:rFonts w:ascii="Arial" w:hAnsi="Arial" w:cs="Arial"/>
          <w:sz w:val="24"/>
          <w:szCs w:val="24"/>
        </w:rPr>
        <w:t>n</w:t>
      </w:r>
      <w:r w:rsidR="00DD0F7D">
        <w:rPr>
          <w:rFonts w:ascii="Arial" w:hAnsi="Arial" w:cs="Arial"/>
          <w:sz w:val="24"/>
          <w:szCs w:val="24"/>
        </w:rPr>
        <w:t>.</w:t>
      </w:r>
    </w:p>
    <w:p w14:paraId="4D306020" w14:textId="53E484DD" w:rsidR="0015203A" w:rsidRDefault="0015203A" w:rsidP="0015203A">
      <w:pPr>
        <w:spacing w:after="0"/>
        <w:rPr>
          <w:rFonts w:ascii="Arial" w:hAnsi="Arial" w:cs="Arial"/>
          <w:sz w:val="24"/>
          <w:szCs w:val="24"/>
        </w:rPr>
      </w:pPr>
    </w:p>
    <w:p w14:paraId="00C9F8F1" w14:textId="6D715628" w:rsidR="0015203A" w:rsidRDefault="00186056" w:rsidP="0015203A">
      <w:pPr>
        <w:spacing w:after="0"/>
        <w:rPr>
          <w:rFonts w:ascii="Arial" w:hAnsi="Arial" w:cs="Arial"/>
          <w:sz w:val="24"/>
          <w:szCs w:val="24"/>
        </w:rPr>
      </w:pPr>
      <w:r>
        <w:rPr>
          <w:rFonts w:ascii="Arial" w:hAnsi="Arial" w:cs="Arial"/>
          <w:noProof/>
          <w:sz w:val="24"/>
          <w:szCs w:val="24"/>
        </w:rPr>
        <w:lastRenderedPageBreak/>
        <w:drawing>
          <wp:inline distT="0" distB="0" distL="0" distR="0" wp14:anchorId="3003394A" wp14:editId="57B41420">
            <wp:extent cx="6858000" cy="3178810"/>
            <wp:effectExtent l="0" t="0" r="0" b="0"/>
            <wp:docPr id="1243267069"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67069" name="Picture 2" descr="A group of graphs showing different types of data&#10;&#10;AI-generated content may be incorrect."/>
                    <pic:cNvPicPr/>
                  </pic:nvPicPr>
                  <pic:blipFill>
                    <a:blip r:embed="rId9"/>
                    <a:stretch>
                      <a:fillRect/>
                    </a:stretch>
                  </pic:blipFill>
                  <pic:spPr>
                    <a:xfrm>
                      <a:off x="0" y="0"/>
                      <a:ext cx="6858000" cy="3178810"/>
                    </a:xfrm>
                    <a:prstGeom prst="rect">
                      <a:avLst/>
                    </a:prstGeom>
                  </pic:spPr>
                </pic:pic>
              </a:graphicData>
            </a:graphic>
          </wp:inline>
        </w:drawing>
      </w:r>
    </w:p>
    <w:p w14:paraId="7C9B4D4D" w14:textId="4D59311C" w:rsidR="0015203A" w:rsidRDefault="00186056" w:rsidP="0015203A">
      <w:pPr>
        <w:spacing w:after="0"/>
        <w:rPr>
          <w:rFonts w:ascii="Arial" w:hAnsi="Arial" w:cs="Arial"/>
          <w:sz w:val="24"/>
          <w:szCs w:val="24"/>
        </w:rPr>
      </w:pPr>
      <w:r>
        <w:rPr>
          <w:rFonts w:ascii="Arial" w:hAnsi="Arial" w:cs="Arial"/>
          <w:sz w:val="24"/>
          <w:szCs w:val="24"/>
        </w:rPr>
        <w:t xml:space="preserve">Trace plots across the 25,000 iterations for the 4 chains. The regression coefficients (betas) are: 1) Intercept, 2) cavol, 3) wt, 4) age, 5) bph, 6) svi, 7) cappen, 8) Gleason Grade 7, 9) Gleason Grade 8.  </w:t>
      </w:r>
    </w:p>
    <w:p w14:paraId="4432A55E" w14:textId="77777777" w:rsidR="00186056" w:rsidRDefault="00186056" w:rsidP="0015203A">
      <w:pPr>
        <w:spacing w:after="0"/>
        <w:rPr>
          <w:rFonts w:ascii="Arial" w:hAnsi="Arial" w:cs="Arial"/>
          <w:sz w:val="24"/>
          <w:szCs w:val="24"/>
        </w:rPr>
      </w:pPr>
    </w:p>
    <w:p w14:paraId="7D71C26F" w14:textId="77777777" w:rsidR="00186056" w:rsidRDefault="00186056" w:rsidP="0015203A">
      <w:pPr>
        <w:spacing w:after="0"/>
        <w:rPr>
          <w:rFonts w:ascii="Arial" w:hAnsi="Arial" w:cs="Arial"/>
          <w:sz w:val="24"/>
          <w:szCs w:val="24"/>
        </w:rPr>
      </w:pPr>
    </w:p>
    <w:p w14:paraId="0A00A82E" w14:textId="77777777" w:rsidR="00186056" w:rsidRDefault="00186056" w:rsidP="0015203A">
      <w:pPr>
        <w:spacing w:after="0"/>
        <w:rPr>
          <w:rFonts w:ascii="Arial" w:hAnsi="Arial" w:cs="Arial"/>
          <w:sz w:val="24"/>
          <w:szCs w:val="24"/>
        </w:rPr>
      </w:pPr>
    </w:p>
    <w:p w14:paraId="57301AC9" w14:textId="3CA97C64" w:rsidR="00186056" w:rsidRDefault="00186056" w:rsidP="0015203A">
      <w:pPr>
        <w:spacing w:after="0"/>
        <w:rPr>
          <w:rFonts w:ascii="Arial" w:hAnsi="Arial" w:cs="Arial"/>
          <w:sz w:val="24"/>
          <w:szCs w:val="24"/>
        </w:rPr>
      </w:pPr>
      <w:r>
        <w:rPr>
          <w:rFonts w:ascii="Arial" w:hAnsi="Arial" w:cs="Arial"/>
          <w:noProof/>
          <w:sz w:val="24"/>
          <w:szCs w:val="24"/>
        </w:rPr>
        <w:drawing>
          <wp:inline distT="0" distB="0" distL="0" distR="0" wp14:anchorId="4D15D9C6" wp14:editId="6C5A27BA">
            <wp:extent cx="6858000" cy="3720465"/>
            <wp:effectExtent l="0" t="0" r="0" b="0"/>
            <wp:docPr id="3270078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07845" name="Picture 327007845"/>
                    <pic:cNvPicPr/>
                  </pic:nvPicPr>
                  <pic:blipFill>
                    <a:blip r:embed="rId10"/>
                    <a:stretch>
                      <a:fillRect/>
                    </a:stretch>
                  </pic:blipFill>
                  <pic:spPr>
                    <a:xfrm>
                      <a:off x="0" y="0"/>
                      <a:ext cx="6858000" cy="3720465"/>
                    </a:xfrm>
                    <a:prstGeom prst="rect">
                      <a:avLst/>
                    </a:prstGeom>
                  </pic:spPr>
                </pic:pic>
              </a:graphicData>
            </a:graphic>
          </wp:inline>
        </w:drawing>
      </w:r>
    </w:p>
    <w:p w14:paraId="0848635F" w14:textId="1DFA374C" w:rsidR="00186056" w:rsidRDefault="00186056" w:rsidP="0015203A">
      <w:pPr>
        <w:spacing w:after="0"/>
        <w:rPr>
          <w:rFonts w:ascii="Arial" w:hAnsi="Arial" w:cs="Arial"/>
          <w:sz w:val="24"/>
          <w:szCs w:val="24"/>
        </w:rPr>
      </w:pPr>
      <w:r>
        <w:rPr>
          <w:rFonts w:ascii="Arial" w:hAnsi="Arial" w:cs="Arial"/>
          <w:sz w:val="24"/>
          <w:szCs w:val="24"/>
        </w:rPr>
        <w:t>Posterior densities for the 4 chains.</w:t>
      </w:r>
      <w:r w:rsidRPr="00186056">
        <w:rPr>
          <w:rFonts w:ascii="Arial" w:hAnsi="Arial" w:cs="Arial"/>
          <w:sz w:val="24"/>
          <w:szCs w:val="24"/>
        </w:rPr>
        <w:t xml:space="preserve"> </w:t>
      </w:r>
      <w:r>
        <w:rPr>
          <w:rFonts w:ascii="Arial" w:hAnsi="Arial" w:cs="Arial"/>
          <w:sz w:val="24"/>
          <w:szCs w:val="24"/>
        </w:rPr>
        <w:t xml:space="preserve">The regression coefficients (betas) are: 1) Intercept, 2) cavol, 3) wt, 4) age, 5) bph, 6) svi, 7) cappen, 8) Gleason Grade 7, 9) Gleason Grade 8.  </w:t>
      </w:r>
    </w:p>
    <w:p w14:paraId="21A9EFA5" w14:textId="7A674C8D" w:rsidR="007C5B20" w:rsidRPr="0045371B" w:rsidRDefault="002135A8" w:rsidP="0015203A">
      <w:pPr>
        <w:spacing w:after="0"/>
        <w:rPr>
          <w:rFonts w:ascii="Arial" w:hAnsi="Arial" w:cs="Arial"/>
          <w:color w:val="4F81BD" w:themeColor="accent1"/>
          <w:sz w:val="24"/>
          <w:szCs w:val="24"/>
        </w:rPr>
      </w:pPr>
      <w:r>
        <w:rPr>
          <w:rFonts w:ascii="Arial" w:hAnsi="Arial" w:cs="Arial"/>
          <w:color w:val="4F81BD" w:themeColor="accent1"/>
          <w:sz w:val="24"/>
          <w:szCs w:val="24"/>
        </w:rPr>
        <w:lastRenderedPageBreak/>
        <w:t>These look great!</w:t>
      </w:r>
    </w:p>
    <w:p w14:paraId="5B30A300" w14:textId="3D137DFC" w:rsidR="0015203A" w:rsidRPr="007C5B20" w:rsidRDefault="007C5B20" w:rsidP="0015203A">
      <w:pPr>
        <w:spacing w:after="0"/>
        <w:rPr>
          <w:rFonts w:ascii="Arial" w:hAnsi="Arial" w:cs="Arial"/>
          <w:b/>
          <w:bCs/>
          <w:sz w:val="24"/>
          <w:szCs w:val="24"/>
          <w:u w:val="single"/>
        </w:rPr>
      </w:pPr>
      <w:r w:rsidRPr="007C5B20">
        <w:rPr>
          <w:rFonts w:ascii="Arial" w:hAnsi="Arial" w:cs="Arial"/>
          <w:b/>
          <w:bCs/>
          <w:sz w:val="24"/>
          <w:szCs w:val="24"/>
          <w:u w:val="single"/>
        </w:rPr>
        <w:t>Part II</w:t>
      </w:r>
    </w:p>
    <w:p w14:paraId="55F515ED" w14:textId="36888589" w:rsidR="001A2FBC" w:rsidRDefault="00BD675A" w:rsidP="008354B1">
      <w:pPr>
        <w:pStyle w:val="ListParagraph"/>
        <w:widowControl w:val="0"/>
        <w:numPr>
          <w:ilvl w:val="0"/>
          <w:numId w:val="8"/>
        </w:numPr>
        <w:tabs>
          <w:tab w:val="left" w:pos="220"/>
          <w:tab w:val="left" w:pos="720"/>
        </w:tabs>
        <w:autoSpaceDE w:val="0"/>
        <w:autoSpaceDN w:val="0"/>
        <w:adjustRightInd w:val="0"/>
        <w:spacing w:after="293" w:line="340" w:lineRule="atLeast"/>
        <w:rPr>
          <w:rFonts w:ascii="Arial" w:hAnsi="Arial" w:cs="Arial"/>
          <w:color w:val="000000"/>
          <w:sz w:val="24"/>
          <w:szCs w:val="24"/>
        </w:rPr>
      </w:pPr>
      <w:r>
        <w:rPr>
          <w:rFonts w:ascii="Arial" w:hAnsi="Arial" w:cs="Arial"/>
          <w:color w:val="000000"/>
          <w:sz w:val="24"/>
          <w:szCs w:val="24"/>
        </w:rPr>
        <w:t xml:space="preserve">The </w:t>
      </w:r>
      <w:r w:rsidR="001A2FBC">
        <w:rPr>
          <w:rFonts w:ascii="Arial" w:hAnsi="Arial" w:cs="Arial"/>
          <w:color w:val="000000"/>
          <w:sz w:val="24"/>
          <w:szCs w:val="24"/>
        </w:rPr>
        <w:t>estimates</w:t>
      </w:r>
      <w:r>
        <w:rPr>
          <w:rFonts w:ascii="Arial" w:hAnsi="Arial" w:cs="Arial"/>
          <w:color w:val="000000"/>
          <w:sz w:val="24"/>
          <w:szCs w:val="24"/>
        </w:rPr>
        <w:t xml:space="preserve"> for capsular penetration differ considerabl</w:t>
      </w:r>
      <w:r w:rsidR="00186056">
        <w:rPr>
          <w:rFonts w:ascii="Arial" w:hAnsi="Arial" w:cs="Arial"/>
          <w:color w:val="000000"/>
          <w:sz w:val="24"/>
          <w:szCs w:val="24"/>
        </w:rPr>
        <w:t>y</w:t>
      </w:r>
      <w:r>
        <w:rPr>
          <w:rFonts w:ascii="Arial" w:hAnsi="Arial" w:cs="Arial"/>
          <w:color w:val="000000"/>
          <w:sz w:val="24"/>
          <w:szCs w:val="24"/>
        </w:rPr>
        <w:t xml:space="preserve"> between the crude and full models. </w:t>
      </w:r>
      <w:r w:rsidR="001A2FBC">
        <w:rPr>
          <w:rFonts w:ascii="Arial" w:hAnsi="Arial" w:cs="Arial"/>
          <w:color w:val="000000"/>
          <w:sz w:val="24"/>
          <w:szCs w:val="24"/>
        </w:rPr>
        <w:t>Based on the DIC</w:t>
      </w:r>
      <w:r w:rsidR="00186056">
        <w:rPr>
          <w:rFonts w:ascii="Arial" w:hAnsi="Arial" w:cs="Arial"/>
          <w:color w:val="000000"/>
          <w:sz w:val="24"/>
          <w:szCs w:val="24"/>
        </w:rPr>
        <w:t>, WAIC and LOO-CV</w:t>
      </w:r>
      <w:r w:rsidR="001A2FBC">
        <w:rPr>
          <w:rFonts w:ascii="Arial" w:hAnsi="Arial" w:cs="Arial"/>
          <w:color w:val="000000"/>
          <w:sz w:val="24"/>
          <w:szCs w:val="24"/>
        </w:rPr>
        <w:t xml:space="preserve">, do we need capsular penetration in the </w:t>
      </w:r>
      <w:r w:rsidR="007C5B20">
        <w:rPr>
          <w:rFonts w:ascii="Arial" w:hAnsi="Arial" w:cs="Arial"/>
          <w:color w:val="000000"/>
          <w:sz w:val="24"/>
          <w:szCs w:val="24"/>
        </w:rPr>
        <w:t xml:space="preserve">full </w:t>
      </w:r>
      <w:r w:rsidR="001A2FBC">
        <w:rPr>
          <w:rFonts w:ascii="Arial" w:hAnsi="Arial" w:cs="Arial"/>
          <w:color w:val="000000"/>
          <w:sz w:val="24"/>
          <w:szCs w:val="24"/>
        </w:rPr>
        <w:t>model</w:t>
      </w:r>
      <w:r w:rsidR="007C5B20">
        <w:rPr>
          <w:rFonts w:ascii="Arial" w:hAnsi="Arial" w:cs="Arial"/>
          <w:color w:val="000000"/>
          <w:sz w:val="24"/>
          <w:szCs w:val="24"/>
        </w:rPr>
        <w:t xml:space="preserve"> to improve model fit of PSA</w:t>
      </w:r>
      <w:r w:rsidR="001A2FBC">
        <w:rPr>
          <w:rFonts w:ascii="Arial" w:hAnsi="Arial" w:cs="Arial"/>
          <w:color w:val="000000"/>
          <w:sz w:val="24"/>
          <w:szCs w:val="24"/>
        </w:rPr>
        <w:t>? What about in the crude model</w:t>
      </w:r>
      <w:r w:rsidR="007C5B20">
        <w:rPr>
          <w:rFonts w:ascii="Arial" w:hAnsi="Arial" w:cs="Arial"/>
          <w:color w:val="000000"/>
          <w:sz w:val="24"/>
          <w:szCs w:val="24"/>
        </w:rPr>
        <w:t xml:space="preserve"> with only capsular penetration</w:t>
      </w:r>
      <w:r w:rsidR="001A2FBC">
        <w:rPr>
          <w:rFonts w:ascii="Arial" w:hAnsi="Arial" w:cs="Arial"/>
          <w:color w:val="000000"/>
          <w:sz w:val="24"/>
          <w:szCs w:val="24"/>
        </w:rPr>
        <w:t>?</w:t>
      </w:r>
    </w:p>
    <w:p w14:paraId="42E96A13" w14:textId="77777777" w:rsidR="001A2FBC" w:rsidRDefault="001A2FBC" w:rsidP="001A2FBC">
      <w:pPr>
        <w:pStyle w:val="ListParagraph"/>
        <w:widowControl w:val="0"/>
        <w:tabs>
          <w:tab w:val="left" w:pos="220"/>
          <w:tab w:val="left" w:pos="720"/>
        </w:tabs>
        <w:autoSpaceDE w:val="0"/>
        <w:autoSpaceDN w:val="0"/>
        <w:adjustRightInd w:val="0"/>
        <w:spacing w:after="293" w:line="340" w:lineRule="atLeast"/>
        <w:ind w:left="1080"/>
        <w:rPr>
          <w:rFonts w:ascii="Arial" w:hAnsi="Arial" w:cs="Arial"/>
          <w:color w:val="000000"/>
          <w:sz w:val="24"/>
          <w:szCs w:val="24"/>
        </w:rPr>
      </w:pPr>
    </w:p>
    <w:p w14:paraId="492C214A" w14:textId="07BF7B07" w:rsidR="001A2FBC" w:rsidRPr="0045371B" w:rsidRDefault="00487512" w:rsidP="0045371B">
      <w:pPr>
        <w:pStyle w:val="ListParagraph"/>
        <w:widowControl w:val="0"/>
        <w:tabs>
          <w:tab w:val="left" w:pos="220"/>
          <w:tab w:val="left" w:pos="720"/>
        </w:tabs>
        <w:autoSpaceDE w:val="0"/>
        <w:autoSpaceDN w:val="0"/>
        <w:adjustRightInd w:val="0"/>
        <w:spacing w:after="293" w:line="340" w:lineRule="atLeast"/>
        <w:ind w:left="1080"/>
        <w:rPr>
          <w:rFonts w:ascii="Arial" w:hAnsi="Arial" w:cs="Arial"/>
          <w:color w:val="4F81BD" w:themeColor="accent1"/>
          <w:sz w:val="24"/>
          <w:szCs w:val="24"/>
        </w:rPr>
      </w:pPr>
      <w:r>
        <w:rPr>
          <w:rFonts w:ascii="Arial" w:hAnsi="Arial" w:cs="Arial"/>
          <w:color w:val="4F81BD" w:themeColor="accent1"/>
          <w:sz w:val="24"/>
          <w:szCs w:val="24"/>
        </w:rPr>
        <w:t xml:space="preserve">It doesn’t appear to be needed in the </w:t>
      </w:r>
      <w:r w:rsidR="000C0FB9">
        <w:rPr>
          <w:rFonts w:ascii="Arial" w:hAnsi="Arial" w:cs="Arial"/>
          <w:color w:val="4F81BD" w:themeColor="accent1"/>
          <w:sz w:val="24"/>
          <w:szCs w:val="24"/>
        </w:rPr>
        <w:t>full model but does not appear necessary in the crude model.</w:t>
      </w:r>
    </w:p>
    <w:p w14:paraId="5BB16871" w14:textId="2E779CE1" w:rsidR="00BD675A" w:rsidRDefault="00BD675A" w:rsidP="008354B1">
      <w:pPr>
        <w:pStyle w:val="ListParagraph"/>
        <w:widowControl w:val="0"/>
        <w:numPr>
          <w:ilvl w:val="0"/>
          <w:numId w:val="8"/>
        </w:numPr>
        <w:tabs>
          <w:tab w:val="left" w:pos="220"/>
          <w:tab w:val="left" w:pos="720"/>
        </w:tabs>
        <w:autoSpaceDE w:val="0"/>
        <w:autoSpaceDN w:val="0"/>
        <w:adjustRightInd w:val="0"/>
        <w:spacing w:after="293" w:line="340" w:lineRule="atLeast"/>
        <w:rPr>
          <w:rFonts w:ascii="Arial" w:hAnsi="Arial" w:cs="Arial"/>
          <w:color w:val="000000"/>
          <w:sz w:val="24"/>
          <w:szCs w:val="24"/>
        </w:rPr>
      </w:pPr>
      <w:r>
        <w:rPr>
          <w:rFonts w:ascii="Arial" w:hAnsi="Arial" w:cs="Arial"/>
          <w:color w:val="000000"/>
          <w:sz w:val="24"/>
          <w:szCs w:val="24"/>
        </w:rPr>
        <w:t>We will now investig</w:t>
      </w:r>
      <w:r w:rsidR="001A2FBC">
        <w:rPr>
          <w:rFonts w:ascii="Arial" w:hAnsi="Arial" w:cs="Arial"/>
          <w:color w:val="000000"/>
          <w:sz w:val="24"/>
          <w:szCs w:val="24"/>
        </w:rPr>
        <w:t xml:space="preserve">ate one potential cause of the </w:t>
      </w:r>
      <w:r>
        <w:rPr>
          <w:rFonts w:ascii="Arial" w:hAnsi="Arial" w:cs="Arial"/>
          <w:color w:val="000000"/>
          <w:sz w:val="24"/>
          <w:szCs w:val="24"/>
        </w:rPr>
        <w:t>change</w:t>
      </w:r>
      <w:r w:rsidR="001A2FBC">
        <w:rPr>
          <w:rFonts w:ascii="Arial" w:hAnsi="Arial" w:cs="Arial"/>
          <w:color w:val="000000"/>
          <w:sz w:val="24"/>
          <w:szCs w:val="24"/>
        </w:rPr>
        <w:t xml:space="preserve"> in estimates</w:t>
      </w:r>
      <w:r>
        <w:rPr>
          <w:rFonts w:ascii="Arial" w:hAnsi="Arial" w:cs="Arial"/>
          <w:color w:val="000000"/>
          <w:sz w:val="24"/>
          <w:szCs w:val="24"/>
        </w:rPr>
        <w:t xml:space="preserve">.  </w:t>
      </w:r>
      <w:r w:rsidRPr="00BD675A">
        <w:rPr>
          <w:rFonts w:ascii="Arial" w:hAnsi="Arial" w:cs="Arial"/>
          <w:color w:val="000000"/>
          <w:sz w:val="24"/>
          <w:szCs w:val="24"/>
        </w:rPr>
        <w:t>Based on the correlation matrix</w:t>
      </w:r>
      <w:r>
        <w:rPr>
          <w:rFonts w:ascii="Arial" w:hAnsi="Arial" w:cs="Arial"/>
          <w:color w:val="000000"/>
          <w:sz w:val="24"/>
          <w:szCs w:val="24"/>
        </w:rPr>
        <w:t xml:space="preserve"> (Table </w:t>
      </w:r>
      <w:r w:rsidR="005056D6">
        <w:rPr>
          <w:rFonts w:ascii="Arial" w:hAnsi="Arial" w:cs="Arial"/>
          <w:color w:val="000000"/>
          <w:sz w:val="24"/>
          <w:szCs w:val="24"/>
        </w:rPr>
        <w:t>2</w:t>
      </w:r>
      <w:r>
        <w:rPr>
          <w:rFonts w:ascii="Arial" w:hAnsi="Arial" w:cs="Arial"/>
          <w:color w:val="000000"/>
          <w:sz w:val="24"/>
          <w:szCs w:val="24"/>
        </w:rPr>
        <w:t>)</w:t>
      </w:r>
      <w:r w:rsidRPr="00BD675A">
        <w:rPr>
          <w:rFonts w:ascii="Arial" w:hAnsi="Arial" w:cs="Arial"/>
          <w:color w:val="000000"/>
          <w:sz w:val="24"/>
          <w:szCs w:val="24"/>
        </w:rPr>
        <w:t>, briefly describe the relationships among</w:t>
      </w:r>
      <w:r>
        <w:rPr>
          <w:rFonts w:ascii="Arial" w:hAnsi="Arial" w:cs="Arial"/>
          <w:color w:val="000000"/>
          <w:sz w:val="24"/>
          <w:szCs w:val="24"/>
        </w:rPr>
        <w:t xml:space="preserve"> capsular penetration, log PSA, and the other variables</w:t>
      </w:r>
      <w:r w:rsidRPr="00BD675A">
        <w:rPr>
          <w:rFonts w:ascii="Arial" w:hAnsi="Arial" w:cs="Arial"/>
          <w:color w:val="000000"/>
          <w:sz w:val="24"/>
          <w:szCs w:val="24"/>
        </w:rPr>
        <w:t>.</w:t>
      </w:r>
      <w:r w:rsidR="007C5B20">
        <w:rPr>
          <w:rFonts w:ascii="Arial" w:hAnsi="Arial" w:cs="Arial"/>
          <w:color w:val="000000"/>
          <w:sz w:val="24"/>
          <w:szCs w:val="24"/>
        </w:rPr>
        <w:t xml:space="preserve"> </w:t>
      </w:r>
    </w:p>
    <w:p w14:paraId="62078B87" w14:textId="425F994C" w:rsidR="00EC6C43" w:rsidRPr="00EC6C43" w:rsidRDefault="00EC6C43" w:rsidP="00EC6C43">
      <w:pPr>
        <w:spacing w:after="0" w:line="240" w:lineRule="auto"/>
        <w:ind w:left="720"/>
        <w:rPr>
          <w:rFonts w:ascii="Times New Roman" w:eastAsia="Times New Roman" w:hAnsi="Times New Roman" w:cs="Times New Roman"/>
          <w:b/>
          <w:sz w:val="28"/>
          <w:szCs w:val="28"/>
        </w:rPr>
      </w:pPr>
      <w:r w:rsidRPr="00EC6C43">
        <w:rPr>
          <w:rFonts w:ascii="Times New Roman" w:eastAsia="Times New Roman" w:hAnsi="Times New Roman" w:cs="Times New Roman"/>
          <w:b/>
          <w:sz w:val="28"/>
          <w:szCs w:val="28"/>
        </w:rPr>
        <w:t xml:space="preserve">Table </w:t>
      </w:r>
      <w:r w:rsidR="005056D6">
        <w:rPr>
          <w:rFonts w:ascii="Times New Roman" w:eastAsia="Times New Roman" w:hAnsi="Times New Roman" w:cs="Times New Roman"/>
          <w:b/>
          <w:sz w:val="28"/>
          <w:szCs w:val="28"/>
        </w:rPr>
        <w:t>2</w:t>
      </w:r>
      <w:r w:rsidRPr="00EC6C43">
        <w:rPr>
          <w:rFonts w:ascii="Times New Roman" w:eastAsia="Times New Roman" w:hAnsi="Times New Roman" w:cs="Times New Roman"/>
          <w:b/>
          <w:sz w:val="28"/>
          <w:szCs w:val="28"/>
        </w:rPr>
        <w:t>: Correlations between the outcome (PSA and Log PSA and potential predictors)</w:t>
      </w:r>
    </w:p>
    <w:tbl>
      <w:tblPr>
        <w:tblW w:w="0" w:type="auto"/>
        <w:jc w:val="center"/>
        <w:tblCellSpacing w:w="0" w:type="dxa"/>
        <w:tblBorders>
          <w:top w:val="single" w:sz="6" w:space="0" w:color="C1C1C1"/>
          <w:left w:val="single" w:sz="6" w:space="0" w:color="C1C1C1"/>
          <w:bottom w:val="single" w:sz="2" w:space="0" w:color="C1C1C1"/>
          <w:right w:val="single" w:sz="2" w:space="0" w:color="C1C1C1"/>
        </w:tblBorders>
        <w:tblCellMar>
          <w:top w:w="100" w:type="dxa"/>
          <w:left w:w="100" w:type="dxa"/>
          <w:bottom w:w="100" w:type="dxa"/>
          <w:right w:w="100" w:type="dxa"/>
        </w:tblCellMar>
        <w:tblLook w:val="04A0" w:firstRow="1" w:lastRow="0" w:firstColumn="1" w:lastColumn="0" w:noHBand="0" w:noVBand="1"/>
        <w:tblDescription w:val="Procedure Corr: Pearson Correlations"/>
      </w:tblPr>
      <w:tblGrid>
        <w:gridCol w:w="921"/>
        <w:gridCol w:w="1041"/>
        <w:gridCol w:w="974"/>
        <w:gridCol w:w="1041"/>
        <w:gridCol w:w="974"/>
        <w:gridCol w:w="974"/>
        <w:gridCol w:w="1041"/>
        <w:gridCol w:w="1041"/>
      </w:tblGrid>
      <w:tr w:rsidR="00EC6C43" w:rsidRPr="00EC6C43" w14:paraId="203FB98C" w14:textId="77777777" w:rsidTr="00E70565">
        <w:trPr>
          <w:tblHeader/>
          <w:tblCellSpacing w:w="0" w:type="dxa"/>
          <w:jc w:val="center"/>
        </w:trPr>
        <w:tc>
          <w:tcPr>
            <w:tcW w:w="0" w:type="auto"/>
            <w:gridSpan w:val="8"/>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5680A4D1" w14:textId="77777777" w:rsidR="00EC6C43" w:rsidRPr="00EC6C43" w:rsidRDefault="00EC6C43" w:rsidP="00EC6C43">
            <w:pPr>
              <w:spacing w:after="0" w:line="240" w:lineRule="auto"/>
              <w:jc w:val="center"/>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Pearson Correlation Coefficients, N = 96 </w:t>
            </w:r>
            <w:r w:rsidRPr="00EC6C43">
              <w:rPr>
                <w:rFonts w:ascii="Arial" w:eastAsia="Times New Roman" w:hAnsi="Arial" w:cs="Arial"/>
                <w:b/>
                <w:bCs/>
                <w:color w:val="112277"/>
                <w:sz w:val="20"/>
                <w:szCs w:val="20"/>
              </w:rPr>
              <w:br/>
              <w:t>Prob &gt; |r| under H0: Rho=0</w:t>
            </w:r>
          </w:p>
        </w:tc>
      </w:tr>
      <w:tr w:rsidR="00EC6C43" w:rsidRPr="00EC6C43" w14:paraId="5B440BEB" w14:textId="77777777" w:rsidTr="00E70565">
        <w:trPr>
          <w:tblHeade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47BDFE9C" w14:textId="77777777" w:rsidR="00EC6C43" w:rsidRPr="00EC6C43" w:rsidRDefault="00EC6C43" w:rsidP="00EC6C43">
            <w:pPr>
              <w:spacing w:after="0" w:line="240" w:lineRule="auto"/>
              <w:jc w:val="center"/>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 </w:t>
            </w:r>
          </w:p>
        </w:tc>
        <w:tc>
          <w:tcPr>
            <w:tcW w:w="0" w:type="auto"/>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5EDD7CD6" w14:textId="77777777" w:rsidR="00EC6C43" w:rsidRPr="00EC6C43" w:rsidRDefault="00EC6C43" w:rsidP="00EC6C43">
            <w:pPr>
              <w:spacing w:after="0" w:line="240" w:lineRule="auto"/>
              <w:jc w:val="right"/>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PSA</w:t>
            </w:r>
          </w:p>
        </w:tc>
        <w:tc>
          <w:tcPr>
            <w:tcW w:w="0" w:type="auto"/>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720B1999" w14:textId="77777777" w:rsidR="00EC6C43" w:rsidRPr="00EC6C43" w:rsidRDefault="00EC6C43" w:rsidP="00EC6C43">
            <w:pPr>
              <w:spacing w:after="0" w:line="240" w:lineRule="auto"/>
              <w:jc w:val="right"/>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lpsa</w:t>
            </w:r>
          </w:p>
        </w:tc>
        <w:tc>
          <w:tcPr>
            <w:tcW w:w="0" w:type="auto"/>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2EE1E617" w14:textId="77777777" w:rsidR="00EC6C43" w:rsidRPr="00EC6C43" w:rsidRDefault="00EC6C43" w:rsidP="00EC6C43">
            <w:pPr>
              <w:spacing w:after="0" w:line="240" w:lineRule="auto"/>
              <w:jc w:val="right"/>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cavol</w:t>
            </w:r>
          </w:p>
        </w:tc>
        <w:tc>
          <w:tcPr>
            <w:tcW w:w="0" w:type="auto"/>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2B44BC3A" w14:textId="77777777" w:rsidR="00EC6C43" w:rsidRPr="00EC6C43" w:rsidRDefault="00EC6C43" w:rsidP="00EC6C43">
            <w:pPr>
              <w:spacing w:after="0" w:line="240" w:lineRule="auto"/>
              <w:jc w:val="right"/>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wt</w:t>
            </w:r>
          </w:p>
        </w:tc>
        <w:tc>
          <w:tcPr>
            <w:tcW w:w="0" w:type="auto"/>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06F5B592" w14:textId="77777777" w:rsidR="00EC6C43" w:rsidRPr="00EC6C43" w:rsidRDefault="00EC6C43" w:rsidP="00EC6C43">
            <w:pPr>
              <w:spacing w:after="0" w:line="240" w:lineRule="auto"/>
              <w:jc w:val="right"/>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age</w:t>
            </w:r>
          </w:p>
        </w:tc>
        <w:tc>
          <w:tcPr>
            <w:tcW w:w="0" w:type="auto"/>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1B4353DE" w14:textId="77777777" w:rsidR="00EC6C43" w:rsidRPr="00EC6C43" w:rsidRDefault="00EC6C43" w:rsidP="00EC6C43">
            <w:pPr>
              <w:spacing w:after="0" w:line="240" w:lineRule="auto"/>
              <w:jc w:val="right"/>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bph</w:t>
            </w:r>
          </w:p>
        </w:tc>
        <w:tc>
          <w:tcPr>
            <w:tcW w:w="0" w:type="auto"/>
            <w:tcBorders>
              <w:top w:val="single" w:sz="2" w:space="0" w:color="B0B7BB"/>
              <w:left w:val="single" w:sz="2" w:space="0" w:color="B0B7BB"/>
              <w:bottom w:val="single" w:sz="6" w:space="0" w:color="B0B7BB"/>
              <w:right w:val="single" w:sz="6" w:space="0" w:color="B0B7BB"/>
            </w:tcBorders>
            <w:shd w:val="clear" w:color="auto" w:fill="EDF2F9"/>
            <w:vAlign w:val="bottom"/>
            <w:hideMark/>
          </w:tcPr>
          <w:p w14:paraId="00F53D79" w14:textId="77777777" w:rsidR="00EC6C43" w:rsidRPr="00EC6C43" w:rsidRDefault="00EC6C43" w:rsidP="00EC6C43">
            <w:pPr>
              <w:spacing w:after="0" w:line="240" w:lineRule="auto"/>
              <w:jc w:val="right"/>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cappen</w:t>
            </w:r>
          </w:p>
        </w:tc>
      </w:tr>
      <w:tr w:rsidR="00EC6C43" w:rsidRPr="00EC6C43" w14:paraId="0994232B" w14:textId="77777777" w:rsidTr="00E70565">
        <w:trP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5C8A22B8" w14:textId="77777777" w:rsidR="00EC6C43" w:rsidRPr="00EC6C43" w:rsidRDefault="00EC6C43" w:rsidP="00EC6C43">
            <w:pPr>
              <w:spacing w:after="0" w:line="240" w:lineRule="auto"/>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PSA</w:t>
            </w: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7A251C7A"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3A62C4CF"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1.00000</w:t>
                  </w:r>
                </w:p>
              </w:tc>
            </w:tr>
            <w:tr w:rsidR="00EC6C43" w:rsidRPr="00EC6C43" w14:paraId="491CFFF3"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7CC26802"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 </w:t>
                  </w:r>
                </w:p>
              </w:tc>
            </w:tr>
          </w:tbl>
          <w:p w14:paraId="7893E46A"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37114584"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5CAEC03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0.72059</w:t>
                  </w:r>
                </w:p>
              </w:tc>
            </w:tr>
            <w:tr w:rsidR="00EC6C43" w:rsidRPr="00EC6C43" w14:paraId="43BF9AB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2CA4A7A1"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289E2B8E"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41FC9973"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56F9A35A"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0.62336</w:t>
                  </w:r>
                </w:p>
              </w:tc>
            </w:tr>
            <w:tr w:rsidR="00EC6C43" w:rsidRPr="00EC6C43" w14:paraId="5D90970E"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12979DE2"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0EFFD785"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5FBD26F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07FBBE38"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0.15204</w:t>
                  </w:r>
                </w:p>
              </w:tc>
            </w:tr>
            <w:tr w:rsidR="00EC6C43" w:rsidRPr="00EC6C43" w14:paraId="0791776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768C832E"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0.1392</w:t>
                  </w:r>
                </w:p>
              </w:tc>
            </w:tr>
          </w:tbl>
          <w:p w14:paraId="729F1983"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6715150B"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5CA2A808"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0.01786</w:t>
                  </w:r>
                </w:p>
              </w:tc>
            </w:tr>
            <w:tr w:rsidR="00EC6C43" w:rsidRPr="00EC6C43" w14:paraId="444D816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2ED5348B"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0.8629</w:t>
                  </w:r>
                </w:p>
              </w:tc>
            </w:tr>
          </w:tbl>
          <w:p w14:paraId="6C6A1C24"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01877989"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noWrap/>
                  <w:tcMar>
                    <w:top w:w="100" w:type="dxa"/>
                    <w:left w:w="100" w:type="dxa"/>
                    <w:bottom w:w="15" w:type="dxa"/>
                    <w:right w:w="100" w:type="dxa"/>
                  </w:tcMar>
                  <w:hideMark/>
                </w:tcPr>
                <w:p w14:paraId="3DC6751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-0.01249</w:t>
                  </w:r>
                </w:p>
              </w:tc>
            </w:tr>
            <w:tr w:rsidR="00EC6C43" w:rsidRPr="00EC6C43" w14:paraId="6116EFA8"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454E1F63"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0.9039</w:t>
                  </w:r>
                </w:p>
              </w:tc>
            </w:tr>
          </w:tbl>
          <w:p w14:paraId="47F4EB67"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4EAB0A6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19F7B36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0.54978</w:t>
                  </w:r>
                </w:p>
              </w:tc>
            </w:tr>
            <w:tr w:rsidR="00EC6C43" w:rsidRPr="00EC6C43" w14:paraId="0547C31B"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12BA0468"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2D149490" w14:textId="77777777" w:rsidR="00EC6C43" w:rsidRPr="00EC6C43" w:rsidRDefault="00EC6C43" w:rsidP="00EC6C43">
            <w:pPr>
              <w:spacing w:after="0" w:line="240" w:lineRule="auto"/>
              <w:jc w:val="right"/>
              <w:rPr>
                <w:rFonts w:ascii="Arial" w:eastAsia="Times New Roman" w:hAnsi="Arial" w:cs="Arial"/>
                <w:sz w:val="20"/>
                <w:szCs w:val="20"/>
              </w:rPr>
            </w:pPr>
          </w:p>
        </w:tc>
      </w:tr>
      <w:tr w:rsidR="00EC6C43" w:rsidRPr="00EC6C43" w14:paraId="52BC1A04" w14:textId="77777777" w:rsidTr="00E70565">
        <w:trP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1315EDB5" w14:textId="77777777" w:rsidR="00EC6C43" w:rsidRPr="00EC6C43" w:rsidRDefault="00EC6C43" w:rsidP="00EC6C43">
            <w:pPr>
              <w:spacing w:after="0" w:line="240" w:lineRule="auto"/>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lpsa</w:t>
            </w: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63C705CF"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4B4CFE5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0.72059</w:t>
                  </w:r>
                </w:p>
              </w:tc>
            </w:tr>
            <w:tr w:rsidR="00EC6C43" w:rsidRPr="00EC6C43" w14:paraId="7E00C1D2"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536AFB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7E187F29"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1E8D8F55"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0CD33B10"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1.00000</w:t>
                  </w:r>
                </w:p>
              </w:tc>
            </w:tr>
            <w:tr w:rsidR="00EC6C43" w:rsidRPr="00EC6C43" w14:paraId="6FA412B2"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37C08466"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 </w:t>
                  </w:r>
                </w:p>
              </w:tc>
            </w:tr>
          </w:tbl>
          <w:p w14:paraId="046E281C"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1857CA7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11056DF3"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0.65637</w:t>
                  </w:r>
                </w:p>
              </w:tc>
            </w:tr>
            <w:tr w:rsidR="00EC6C43" w:rsidRPr="00EC6C43" w14:paraId="1DF550A8"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7AFED9C5"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6723FAB2"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6A029E12"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A556B4F"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0.38274</w:t>
                  </w:r>
                </w:p>
              </w:tc>
            </w:tr>
            <w:tr w:rsidR="00EC6C43" w:rsidRPr="00EC6C43" w14:paraId="51226103"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017719B8"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0.0001</w:t>
                  </w:r>
                </w:p>
              </w:tc>
            </w:tr>
          </w:tbl>
          <w:p w14:paraId="2EF0A0A2"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5C26AFD3"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04F456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0.17073</w:t>
                  </w:r>
                </w:p>
              </w:tc>
            </w:tr>
            <w:tr w:rsidR="00EC6C43" w:rsidRPr="00EC6C43" w14:paraId="0FEE83D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33413F5"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0.0963</w:t>
                  </w:r>
                </w:p>
              </w:tc>
            </w:tr>
          </w:tbl>
          <w:p w14:paraId="4C445673"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6A307342"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74B54BF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0.16249</w:t>
                  </w:r>
                </w:p>
              </w:tc>
            </w:tr>
            <w:tr w:rsidR="00EC6C43" w:rsidRPr="00EC6C43" w14:paraId="49DD590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FC2A914"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0.1137</w:t>
                  </w:r>
                </w:p>
              </w:tc>
            </w:tr>
          </w:tbl>
          <w:p w14:paraId="4BAC550D"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344A02E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2D47BDD3"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0.51689</w:t>
                  </w:r>
                </w:p>
              </w:tc>
            </w:tr>
            <w:tr w:rsidR="00EC6C43" w:rsidRPr="00EC6C43" w14:paraId="518C1B6A"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165EE537"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07048056" w14:textId="77777777" w:rsidR="00EC6C43" w:rsidRPr="00EC6C43" w:rsidRDefault="00EC6C43" w:rsidP="00EC6C43">
            <w:pPr>
              <w:spacing w:after="0" w:line="240" w:lineRule="auto"/>
              <w:jc w:val="right"/>
              <w:rPr>
                <w:rFonts w:ascii="Arial" w:eastAsia="Times New Roman" w:hAnsi="Arial" w:cs="Arial"/>
                <w:sz w:val="20"/>
                <w:szCs w:val="20"/>
              </w:rPr>
            </w:pPr>
          </w:p>
        </w:tc>
      </w:tr>
      <w:tr w:rsidR="00EC6C43" w:rsidRPr="00EC6C43" w14:paraId="314A3781" w14:textId="77777777" w:rsidTr="00E70565">
        <w:trP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153EDCD4" w14:textId="77777777" w:rsidR="00EC6C43" w:rsidRPr="00EC6C43" w:rsidRDefault="00EC6C43" w:rsidP="00EC6C43">
            <w:pPr>
              <w:spacing w:after="0" w:line="240" w:lineRule="auto"/>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cavol</w:t>
            </w: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505F361D"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27AA6E8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0.62336</w:t>
                  </w:r>
                </w:p>
              </w:tc>
            </w:tr>
            <w:tr w:rsidR="00EC6C43" w:rsidRPr="00EC6C43" w14:paraId="30CF9D3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FABE726"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27CFC729"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63FCA10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9184ADB"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0.65637</w:t>
                  </w:r>
                </w:p>
              </w:tc>
            </w:tr>
            <w:tr w:rsidR="00EC6C43" w:rsidRPr="00EC6C43" w14:paraId="24AE3F5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DBA71D7"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4BBFC3CB"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6E44A7CF"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16C71386"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1.00000</w:t>
                  </w:r>
                </w:p>
              </w:tc>
            </w:tr>
            <w:tr w:rsidR="00EC6C43" w:rsidRPr="00EC6C43" w14:paraId="5EF611FE"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AE6AFE0"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 </w:t>
                  </w:r>
                </w:p>
              </w:tc>
            </w:tr>
          </w:tbl>
          <w:p w14:paraId="211D3383"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619DE034"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784DF430"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0.17719</w:t>
                  </w:r>
                </w:p>
              </w:tc>
            </w:tr>
            <w:tr w:rsidR="00EC6C43" w:rsidRPr="00EC6C43" w14:paraId="579FB139"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00AF1405"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0.0842</w:t>
                  </w:r>
                </w:p>
              </w:tc>
            </w:tr>
          </w:tbl>
          <w:p w14:paraId="245EB466"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60E1D3DA"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03B6014"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0.04039</w:t>
                  </w:r>
                </w:p>
              </w:tc>
            </w:tr>
            <w:tr w:rsidR="00EC6C43" w:rsidRPr="00EC6C43" w14:paraId="770E7D09"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289444F"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0.6960</w:t>
                  </w:r>
                </w:p>
              </w:tc>
            </w:tr>
          </w:tbl>
          <w:p w14:paraId="01DFC985"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743C5478"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noWrap/>
                  <w:tcMar>
                    <w:top w:w="100" w:type="dxa"/>
                    <w:left w:w="100" w:type="dxa"/>
                    <w:bottom w:w="15" w:type="dxa"/>
                    <w:right w:w="100" w:type="dxa"/>
                  </w:tcMar>
                  <w:hideMark/>
                </w:tcPr>
                <w:p w14:paraId="0142A18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-0.12668</w:t>
                  </w:r>
                </w:p>
              </w:tc>
            </w:tr>
            <w:tr w:rsidR="00EC6C43" w:rsidRPr="00EC6C43" w14:paraId="08AE664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498183E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0.2187</w:t>
                  </w:r>
                </w:p>
              </w:tc>
            </w:tr>
          </w:tbl>
          <w:p w14:paraId="25966319"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4B2F0238"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15647D7E"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0.69155</w:t>
                  </w:r>
                </w:p>
              </w:tc>
            </w:tr>
            <w:tr w:rsidR="00EC6C43" w:rsidRPr="00EC6C43" w14:paraId="55C35954"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5750811"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4246CD99" w14:textId="77777777" w:rsidR="00EC6C43" w:rsidRPr="00EC6C43" w:rsidRDefault="00EC6C43" w:rsidP="00EC6C43">
            <w:pPr>
              <w:spacing w:after="0" w:line="240" w:lineRule="auto"/>
              <w:jc w:val="right"/>
              <w:rPr>
                <w:rFonts w:ascii="Arial" w:eastAsia="Times New Roman" w:hAnsi="Arial" w:cs="Arial"/>
                <w:sz w:val="20"/>
                <w:szCs w:val="20"/>
              </w:rPr>
            </w:pPr>
          </w:p>
        </w:tc>
      </w:tr>
      <w:tr w:rsidR="00EC6C43" w:rsidRPr="00EC6C43" w14:paraId="78F6B029" w14:textId="77777777" w:rsidTr="00E70565">
        <w:trP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0740304D" w14:textId="77777777" w:rsidR="00EC6C43" w:rsidRPr="00EC6C43" w:rsidRDefault="00EC6C43" w:rsidP="00EC6C43">
            <w:pPr>
              <w:spacing w:after="0" w:line="240" w:lineRule="auto"/>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wt</w:t>
            </w: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6F7F9594"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4489A4AF"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0.15204</w:t>
                  </w:r>
                </w:p>
              </w:tc>
            </w:tr>
            <w:tr w:rsidR="00EC6C43" w:rsidRPr="00EC6C43" w14:paraId="1447CF2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0C9A3DF6"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0.1392</w:t>
                  </w:r>
                </w:p>
              </w:tc>
            </w:tr>
          </w:tbl>
          <w:p w14:paraId="21E1C06A"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3A759668"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C9F686A"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0.38274</w:t>
                  </w:r>
                </w:p>
              </w:tc>
            </w:tr>
            <w:tr w:rsidR="00EC6C43" w:rsidRPr="00EC6C43" w14:paraId="4A7FDB6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4C17DCD6"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0.0001</w:t>
                  </w:r>
                </w:p>
              </w:tc>
            </w:tr>
          </w:tbl>
          <w:p w14:paraId="2610DA35"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7F1BD3D9"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F8FEA4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0.17719</w:t>
                  </w:r>
                </w:p>
              </w:tc>
            </w:tr>
            <w:tr w:rsidR="00EC6C43" w:rsidRPr="00EC6C43" w14:paraId="00B02A2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99B2A3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0.0842</w:t>
                  </w:r>
                </w:p>
              </w:tc>
            </w:tr>
          </w:tbl>
          <w:p w14:paraId="014CB770"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08930BE5"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772604C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1.00000</w:t>
                  </w:r>
                </w:p>
              </w:tc>
            </w:tr>
            <w:tr w:rsidR="00EC6C43" w:rsidRPr="00EC6C43" w14:paraId="76AD3A0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0C3C0C36"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 </w:t>
                  </w:r>
                </w:p>
              </w:tc>
            </w:tr>
          </w:tbl>
          <w:p w14:paraId="6E98D4AB"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094FE25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78239D21"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0.35975</w:t>
                  </w:r>
                </w:p>
              </w:tc>
            </w:tr>
            <w:tr w:rsidR="00EC6C43" w:rsidRPr="00EC6C43" w14:paraId="0D547F85"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8AA037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0.0003</w:t>
                  </w:r>
                </w:p>
              </w:tc>
            </w:tr>
          </w:tbl>
          <w:p w14:paraId="7DACD220"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072F8FCD"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A061A65"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0.55733</w:t>
                  </w:r>
                </w:p>
              </w:tc>
            </w:tr>
            <w:tr w:rsidR="00EC6C43" w:rsidRPr="00EC6C43" w14:paraId="6044651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46AC6FA8"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3AE7BE49"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133D336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677BCB90"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0.13661</w:t>
                  </w:r>
                </w:p>
              </w:tc>
            </w:tr>
            <w:tr w:rsidR="00EC6C43" w:rsidRPr="00EC6C43" w14:paraId="4F20206B"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2DE8981B"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0.1844</w:t>
                  </w:r>
                </w:p>
              </w:tc>
            </w:tr>
          </w:tbl>
          <w:p w14:paraId="1E889632" w14:textId="77777777" w:rsidR="00EC6C43" w:rsidRPr="00EC6C43" w:rsidRDefault="00EC6C43" w:rsidP="00EC6C43">
            <w:pPr>
              <w:spacing w:after="0" w:line="240" w:lineRule="auto"/>
              <w:jc w:val="right"/>
              <w:rPr>
                <w:rFonts w:ascii="Arial" w:eastAsia="Times New Roman" w:hAnsi="Arial" w:cs="Arial"/>
                <w:sz w:val="20"/>
                <w:szCs w:val="20"/>
              </w:rPr>
            </w:pPr>
          </w:p>
        </w:tc>
      </w:tr>
      <w:tr w:rsidR="00EC6C43" w:rsidRPr="00EC6C43" w14:paraId="39DB2BB0" w14:textId="77777777" w:rsidTr="00E70565">
        <w:trP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2AD11759" w14:textId="77777777" w:rsidR="00EC6C43" w:rsidRPr="00EC6C43" w:rsidRDefault="00EC6C43" w:rsidP="00EC6C43">
            <w:pPr>
              <w:spacing w:after="0" w:line="240" w:lineRule="auto"/>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age</w:t>
            </w: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777BDB1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32796DF3"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0.01786</w:t>
                  </w:r>
                </w:p>
              </w:tc>
            </w:tr>
            <w:tr w:rsidR="00EC6C43" w:rsidRPr="00EC6C43" w14:paraId="0649247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590FD0F"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0.8629</w:t>
                  </w:r>
                </w:p>
              </w:tc>
            </w:tr>
          </w:tbl>
          <w:p w14:paraId="3F086795"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3A50F382"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407A991E"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0.17073</w:t>
                  </w:r>
                </w:p>
              </w:tc>
            </w:tr>
            <w:tr w:rsidR="00EC6C43" w:rsidRPr="00EC6C43" w14:paraId="1B1498DA"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4E9A9360"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0.0963</w:t>
                  </w:r>
                </w:p>
              </w:tc>
            </w:tr>
          </w:tbl>
          <w:p w14:paraId="0038A7E9"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2316F8C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188E386A"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0.04039</w:t>
                  </w:r>
                </w:p>
              </w:tc>
            </w:tr>
            <w:tr w:rsidR="00EC6C43" w:rsidRPr="00EC6C43" w14:paraId="554F3335"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4352A9F7"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0.6960</w:t>
                  </w:r>
                </w:p>
              </w:tc>
            </w:tr>
          </w:tbl>
          <w:p w14:paraId="5A6C6739"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7EF55EE2"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0BC0CFE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0.35975</w:t>
                  </w:r>
                </w:p>
              </w:tc>
            </w:tr>
            <w:tr w:rsidR="00EC6C43" w:rsidRPr="00EC6C43" w14:paraId="63F83A7F"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2645EF40"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0.0003</w:t>
                  </w:r>
                </w:p>
              </w:tc>
            </w:tr>
          </w:tbl>
          <w:p w14:paraId="44E90895"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4C056E18"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3AFB0BEE"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1.00000</w:t>
                  </w:r>
                </w:p>
              </w:tc>
            </w:tr>
            <w:tr w:rsidR="00EC6C43" w:rsidRPr="00EC6C43" w14:paraId="27B46E4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075D773F"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 </w:t>
                  </w:r>
                </w:p>
              </w:tc>
            </w:tr>
          </w:tbl>
          <w:p w14:paraId="4FF74AB8"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0D2D18C5"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5CFA6622"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0.36665</w:t>
                  </w:r>
                </w:p>
              </w:tc>
            </w:tr>
            <w:tr w:rsidR="00EC6C43" w:rsidRPr="00EC6C43" w14:paraId="4B148C7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161BFF0E"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0.0002</w:t>
                  </w:r>
                </w:p>
              </w:tc>
            </w:tr>
          </w:tbl>
          <w:p w14:paraId="6E5E4710"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717CD7C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31D91EB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0.10071</w:t>
                  </w:r>
                </w:p>
              </w:tc>
            </w:tr>
            <w:tr w:rsidR="00EC6C43" w:rsidRPr="00EC6C43" w14:paraId="5D8C493E"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D6DEF90"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0.3289</w:t>
                  </w:r>
                </w:p>
              </w:tc>
            </w:tr>
          </w:tbl>
          <w:p w14:paraId="69E2B8DF" w14:textId="77777777" w:rsidR="00EC6C43" w:rsidRPr="00EC6C43" w:rsidRDefault="00EC6C43" w:rsidP="00EC6C43">
            <w:pPr>
              <w:spacing w:after="0" w:line="240" w:lineRule="auto"/>
              <w:jc w:val="right"/>
              <w:rPr>
                <w:rFonts w:ascii="Arial" w:eastAsia="Times New Roman" w:hAnsi="Arial" w:cs="Arial"/>
                <w:sz w:val="20"/>
                <w:szCs w:val="20"/>
              </w:rPr>
            </w:pPr>
          </w:p>
        </w:tc>
      </w:tr>
      <w:tr w:rsidR="00EC6C43" w:rsidRPr="00EC6C43" w14:paraId="2517A29A" w14:textId="77777777" w:rsidTr="00E70565">
        <w:trP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2827CF43" w14:textId="77777777" w:rsidR="00EC6C43" w:rsidRPr="00EC6C43" w:rsidRDefault="00EC6C43" w:rsidP="00EC6C43">
            <w:pPr>
              <w:spacing w:after="0" w:line="240" w:lineRule="auto"/>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bph</w:t>
            </w: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32B32402"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noWrap/>
                  <w:tcMar>
                    <w:top w:w="100" w:type="dxa"/>
                    <w:left w:w="100" w:type="dxa"/>
                    <w:bottom w:w="15" w:type="dxa"/>
                    <w:right w:w="100" w:type="dxa"/>
                  </w:tcMar>
                  <w:hideMark/>
                </w:tcPr>
                <w:p w14:paraId="1A470C64"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-0.01249</w:t>
                  </w:r>
                </w:p>
              </w:tc>
            </w:tr>
            <w:tr w:rsidR="00EC6C43" w:rsidRPr="00EC6C43" w14:paraId="4BA9824D"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1D7925B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0.9039</w:t>
                  </w:r>
                </w:p>
              </w:tc>
            </w:tr>
          </w:tbl>
          <w:p w14:paraId="40F8981E"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76D3957E"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1BF09011"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0.16249</w:t>
                  </w:r>
                </w:p>
              </w:tc>
            </w:tr>
            <w:tr w:rsidR="00EC6C43" w:rsidRPr="00EC6C43" w14:paraId="5D0BE57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2E1B0141"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0.1137</w:t>
                  </w:r>
                </w:p>
              </w:tc>
            </w:tr>
          </w:tbl>
          <w:p w14:paraId="2C6EF1AE"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5660F95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noWrap/>
                  <w:tcMar>
                    <w:top w:w="100" w:type="dxa"/>
                    <w:left w:w="100" w:type="dxa"/>
                    <w:bottom w:w="15" w:type="dxa"/>
                    <w:right w:w="100" w:type="dxa"/>
                  </w:tcMar>
                  <w:hideMark/>
                </w:tcPr>
                <w:p w14:paraId="373A65D2"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-0.12668</w:t>
                  </w:r>
                </w:p>
              </w:tc>
            </w:tr>
            <w:tr w:rsidR="00EC6C43" w:rsidRPr="00EC6C43" w14:paraId="53E62F1B"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1494B9A"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0.2187</w:t>
                  </w:r>
                </w:p>
              </w:tc>
            </w:tr>
          </w:tbl>
          <w:p w14:paraId="40AA08AF"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0891D9D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561BEE4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0.55733</w:t>
                  </w:r>
                </w:p>
              </w:tc>
            </w:tr>
            <w:tr w:rsidR="00EC6C43" w:rsidRPr="00EC6C43" w14:paraId="5057213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E5DD23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39A0FCAA"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43B75A9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7009D182"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0.36665</w:t>
                  </w:r>
                </w:p>
              </w:tc>
            </w:tr>
            <w:tr w:rsidR="00EC6C43" w:rsidRPr="00EC6C43" w14:paraId="4823FB3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C1A4DB5"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0.0002</w:t>
                  </w:r>
                </w:p>
              </w:tc>
            </w:tr>
          </w:tbl>
          <w:p w14:paraId="2769142B"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3F8493AB"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05378F64"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1.00000</w:t>
                  </w:r>
                </w:p>
              </w:tc>
            </w:tr>
            <w:tr w:rsidR="00EC6C43" w:rsidRPr="00EC6C43" w14:paraId="1B4CE8B4"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C21E4A1"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 </w:t>
                  </w:r>
                </w:p>
              </w:tc>
            </w:tr>
          </w:tbl>
          <w:p w14:paraId="708810AA"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68092AB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noWrap/>
                  <w:tcMar>
                    <w:top w:w="100" w:type="dxa"/>
                    <w:left w:w="100" w:type="dxa"/>
                    <w:bottom w:w="15" w:type="dxa"/>
                    <w:right w:w="100" w:type="dxa"/>
                  </w:tcMar>
                  <w:hideMark/>
                </w:tcPr>
                <w:p w14:paraId="2EF42A57"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-0.07748</w:t>
                  </w:r>
                </w:p>
              </w:tc>
            </w:tr>
            <w:tr w:rsidR="00EC6C43" w:rsidRPr="00EC6C43" w14:paraId="16F711BB"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42B78F0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0.4531</w:t>
                  </w:r>
                </w:p>
              </w:tc>
            </w:tr>
          </w:tbl>
          <w:p w14:paraId="1F6FF506" w14:textId="77777777" w:rsidR="00EC6C43" w:rsidRPr="00EC6C43" w:rsidRDefault="00EC6C43" w:rsidP="00EC6C43">
            <w:pPr>
              <w:spacing w:after="0" w:line="240" w:lineRule="auto"/>
              <w:jc w:val="right"/>
              <w:rPr>
                <w:rFonts w:ascii="Arial" w:eastAsia="Times New Roman" w:hAnsi="Arial" w:cs="Arial"/>
                <w:sz w:val="20"/>
                <w:szCs w:val="20"/>
              </w:rPr>
            </w:pPr>
          </w:p>
        </w:tc>
      </w:tr>
      <w:tr w:rsidR="00EC6C43" w:rsidRPr="00EC6C43" w14:paraId="3703025B" w14:textId="77777777" w:rsidTr="00E70565">
        <w:trPr>
          <w:tblCellSpacing w:w="0" w:type="dxa"/>
          <w:jc w:val="center"/>
        </w:trPr>
        <w:tc>
          <w:tcPr>
            <w:tcW w:w="0" w:type="auto"/>
            <w:tcBorders>
              <w:top w:val="single" w:sz="2" w:space="0" w:color="B0B7BB"/>
              <w:left w:val="single" w:sz="2" w:space="0" w:color="B0B7BB"/>
              <w:bottom w:val="single" w:sz="6" w:space="0" w:color="B0B7BB"/>
              <w:right w:val="single" w:sz="6" w:space="0" w:color="B0B7BB"/>
            </w:tcBorders>
            <w:shd w:val="clear" w:color="auto" w:fill="EDF2F9"/>
            <w:hideMark/>
          </w:tcPr>
          <w:p w14:paraId="16C5A2FF" w14:textId="77777777" w:rsidR="00EC6C43" w:rsidRPr="00EC6C43" w:rsidRDefault="00EC6C43" w:rsidP="00EC6C43">
            <w:pPr>
              <w:spacing w:after="0" w:line="240" w:lineRule="auto"/>
              <w:rPr>
                <w:rFonts w:ascii="Arial" w:eastAsia="Times New Roman" w:hAnsi="Arial" w:cs="Arial"/>
                <w:b/>
                <w:bCs/>
                <w:color w:val="112277"/>
                <w:sz w:val="20"/>
                <w:szCs w:val="20"/>
              </w:rPr>
            </w:pPr>
            <w:r w:rsidRPr="00EC6C43">
              <w:rPr>
                <w:rFonts w:ascii="Arial" w:eastAsia="Times New Roman" w:hAnsi="Arial" w:cs="Arial"/>
                <w:b/>
                <w:bCs/>
                <w:color w:val="112277"/>
                <w:sz w:val="20"/>
                <w:szCs w:val="20"/>
              </w:rPr>
              <w:t>cappen</w:t>
            </w: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3687B660"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370ADB31"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0.54978</w:t>
                  </w:r>
                </w:p>
              </w:tc>
            </w:tr>
            <w:tr w:rsidR="00EC6C43" w:rsidRPr="00EC6C43" w14:paraId="4A51369E"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0F6C56F9"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28A93307"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5F3FEEA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7E174F08"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0.51689</w:t>
                  </w:r>
                </w:p>
              </w:tc>
            </w:tr>
            <w:tr w:rsidR="00EC6C43" w:rsidRPr="00EC6C43" w14:paraId="2224EC44"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32B3432D"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7D88BB26"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3FB32FC8"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0180A7D4"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0.69155</w:t>
                  </w:r>
                </w:p>
              </w:tc>
            </w:tr>
            <w:tr w:rsidR="00EC6C43" w:rsidRPr="00EC6C43" w14:paraId="30CD5256"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583CD53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&lt;.0001</w:t>
                  </w:r>
                </w:p>
              </w:tc>
            </w:tr>
          </w:tbl>
          <w:p w14:paraId="4FDC8A87"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5C072455"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5ABB3C5A"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0.13661</w:t>
                  </w:r>
                </w:p>
              </w:tc>
            </w:tr>
            <w:tr w:rsidR="00EC6C43" w:rsidRPr="00EC6C43" w14:paraId="23BEBCD1"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1909B057"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0.1844</w:t>
                  </w:r>
                </w:p>
              </w:tc>
            </w:tr>
          </w:tbl>
          <w:p w14:paraId="675E7524"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943"/>
            </w:tblGrid>
            <w:tr w:rsidR="00EC6C43" w:rsidRPr="00EC6C43" w14:paraId="5907CF97"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2DC0D067"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0.10071</w:t>
                  </w:r>
                </w:p>
              </w:tc>
            </w:tr>
            <w:tr w:rsidR="00EC6C43" w:rsidRPr="00EC6C43" w14:paraId="59267FC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1BB3BB55"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0.3289</w:t>
                  </w:r>
                </w:p>
              </w:tc>
            </w:tr>
          </w:tbl>
          <w:p w14:paraId="35019FBC"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7E80D82C"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noWrap/>
                  <w:tcMar>
                    <w:top w:w="100" w:type="dxa"/>
                    <w:left w:w="100" w:type="dxa"/>
                    <w:bottom w:w="15" w:type="dxa"/>
                    <w:right w:w="100" w:type="dxa"/>
                  </w:tcMar>
                  <w:hideMark/>
                </w:tcPr>
                <w:p w14:paraId="1A59B4FC"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-0.07748</w:t>
                  </w:r>
                </w:p>
              </w:tc>
            </w:tr>
            <w:tr w:rsidR="00EC6C43" w:rsidRPr="00EC6C43" w14:paraId="73BA3ABD"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2FF20BC4"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0.4531</w:t>
                  </w:r>
                </w:p>
              </w:tc>
            </w:tr>
          </w:tbl>
          <w:p w14:paraId="4A6C4B03" w14:textId="77777777" w:rsidR="00EC6C43" w:rsidRPr="00EC6C43" w:rsidRDefault="00EC6C43" w:rsidP="00EC6C43">
            <w:pPr>
              <w:spacing w:after="0" w:line="240" w:lineRule="auto"/>
              <w:jc w:val="right"/>
              <w:rPr>
                <w:rFonts w:ascii="Arial" w:eastAsia="Times New Roman" w:hAnsi="Arial" w:cs="Arial"/>
                <w:sz w:val="20"/>
                <w:szCs w:val="20"/>
              </w:rPr>
            </w:pPr>
          </w:p>
        </w:tc>
        <w:tc>
          <w:tcPr>
            <w:tcW w:w="0" w:type="auto"/>
            <w:tcBorders>
              <w:top w:val="single" w:sz="2" w:space="0" w:color="C1C1C1"/>
              <w:left w:val="single" w:sz="2" w:space="0" w:color="C1C1C1"/>
              <w:bottom w:val="single" w:sz="6" w:space="0" w:color="C1C1C1"/>
              <w:right w:val="single" w:sz="6" w:space="0" w:color="C1C1C1"/>
            </w:tcBorders>
            <w:shd w:val="clear" w:color="auto" w:fill="FFFFFF"/>
            <w:tcMar>
              <w:top w:w="0" w:type="dxa"/>
              <w:left w:w="0" w:type="dxa"/>
              <w:bottom w:w="0" w:type="dxa"/>
              <w:right w:w="0" w:type="dxa"/>
            </w:tcMar>
            <w:hideMark/>
          </w:tcPr>
          <w:tbl>
            <w:tblPr>
              <w:tblW w:w="5000" w:type="pct"/>
              <w:jc w:val="right"/>
              <w:tblCellSpacing w:w="0" w:type="dxa"/>
              <w:tblCellMar>
                <w:top w:w="100" w:type="dxa"/>
                <w:left w:w="100" w:type="dxa"/>
                <w:bottom w:w="100" w:type="dxa"/>
                <w:right w:w="100" w:type="dxa"/>
              </w:tblCellMar>
              <w:tblLook w:val="04A0" w:firstRow="1" w:lastRow="0" w:firstColumn="1" w:lastColumn="0" w:noHBand="0" w:noVBand="1"/>
            </w:tblPr>
            <w:tblGrid>
              <w:gridCol w:w="1010"/>
            </w:tblGrid>
            <w:tr w:rsidR="00EC6C43" w:rsidRPr="00EC6C43" w14:paraId="406AF2DB"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00" w:type="dxa"/>
                    <w:left w:w="100" w:type="dxa"/>
                    <w:bottom w:w="15" w:type="dxa"/>
                    <w:right w:w="100" w:type="dxa"/>
                  </w:tcMar>
                  <w:hideMark/>
                </w:tcPr>
                <w:p w14:paraId="378690BA"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1.00000</w:t>
                  </w:r>
                </w:p>
              </w:tc>
            </w:tr>
            <w:tr w:rsidR="00EC6C43" w:rsidRPr="00EC6C43" w14:paraId="595DF439" w14:textId="77777777">
              <w:trPr>
                <w:tblCellSpacing w:w="0" w:type="dxa"/>
                <w:jc w:val="right"/>
              </w:trPr>
              <w:tc>
                <w:tcPr>
                  <w:tcW w:w="0" w:type="auto"/>
                  <w:tcBorders>
                    <w:top w:val="single" w:sz="2" w:space="0" w:color="C1C1C1"/>
                    <w:left w:val="single" w:sz="2" w:space="0" w:color="C1C1C1"/>
                    <w:bottom w:val="single" w:sz="6" w:space="0" w:color="C1C1C1"/>
                    <w:right w:val="single" w:sz="6" w:space="0" w:color="C1C1C1"/>
                  </w:tcBorders>
                  <w:shd w:val="clear" w:color="auto" w:fill="FFFFFF"/>
                  <w:tcMar>
                    <w:top w:w="15" w:type="dxa"/>
                    <w:left w:w="100" w:type="dxa"/>
                    <w:bottom w:w="100" w:type="dxa"/>
                    <w:right w:w="100" w:type="dxa"/>
                  </w:tcMar>
                  <w:hideMark/>
                </w:tcPr>
                <w:p w14:paraId="61F399BE" w14:textId="77777777" w:rsidR="00EC6C43" w:rsidRPr="00EC6C43" w:rsidRDefault="00EC6C43" w:rsidP="00EC6C43">
                  <w:pPr>
                    <w:spacing w:after="0" w:line="240" w:lineRule="auto"/>
                    <w:jc w:val="right"/>
                    <w:rPr>
                      <w:rFonts w:ascii="Arial" w:eastAsia="Times New Roman" w:hAnsi="Arial" w:cs="Arial"/>
                      <w:sz w:val="20"/>
                      <w:szCs w:val="20"/>
                    </w:rPr>
                  </w:pPr>
                  <w:r w:rsidRPr="00EC6C43">
                    <w:rPr>
                      <w:rFonts w:ascii="Arial" w:eastAsia="Times New Roman" w:hAnsi="Arial" w:cs="Arial"/>
                      <w:sz w:val="20"/>
                      <w:szCs w:val="20"/>
                    </w:rPr>
                    <w:t> </w:t>
                  </w:r>
                </w:p>
              </w:tc>
            </w:tr>
          </w:tbl>
          <w:p w14:paraId="046F259F" w14:textId="77777777" w:rsidR="00EC6C43" w:rsidRPr="00EC6C43" w:rsidRDefault="00EC6C43" w:rsidP="00EC6C43">
            <w:pPr>
              <w:spacing w:after="0" w:line="240" w:lineRule="auto"/>
              <w:jc w:val="right"/>
              <w:rPr>
                <w:rFonts w:ascii="Arial" w:eastAsia="Times New Roman" w:hAnsi="Arial" w:cs="Arial"/>
                <w:sz w:val="20"/>
                <w:szCs w:val="20"/>
              </w:rPr>
            </w:pPr>
          </w:p>
        </w:tc>
      </w:tr>
    </w:tbl>
    <w:p w14:paraId="63221256" w14:textId="77777777" w:rsidR="00EC6C43" w:rsidRDefault="00EC6C43" w:rsidP="00EC6C43">
      <w:pPr>
        <w:pStyle w:val="ListParagraph"/>
        <w:widowControl w:val="0"/>
        <w:tabs>
          <w:tab w:val="left" w:pos="220"/>
          <w:tab w:val="left" w:pos="720"/>
        </w:tabs>
        <w:autoSpaceDE w:val="0"/>
        <w:autoSpaceDN w:val="0"/>
        <w:adjustRightInd w:val="0"/>
        <w:spacing w:after="293" w:line="340" w:lineRule="atLeast"/>
        <w:ind w:left="1080"/>
        <w:rPr>
          <w:rFonts w:ascii="Arial" w:hAnsi="Arial" w:cs="Arial"/>
          <w:color w:val="000000"/>
          <w:sz w:val="24"/>
          <w:szCs w:val="24"/>
        </w:rPr>
      </w:pPr>
    </w:p>
    <w:p w14:paraId="701EA608" w14:textId="77777777" w:rsidR="001A2FBC" w:rsidRDefault="001A2FBC" w:rsidP="00EC6C43">
      <w:pPr>
        <w:pStyle w:val="ListParagraph"/>
        <w:widowControl w:val="0"/>
        <w:tabs>
          <w:tab w:val="left" w:pos="220"/>
          <w:tab w:val="left" w:pos="720"/>
        </w:tabs>
        <w:autoSpaceDE w:val="0"/>
        <w:autoSpaceDN w:val="0"/>
        <w:adjustRightInd w:val="0"/>
        <w:spacing w:after="293" w:line="340" w:lineRule="atLeast"/>
        <w:ind w:left="1080"/>
        <w:rPr>
          <w:rFonts w:ascii="Arial" w:hAnsi="Arial" w:cs="Arial"/>
          <w:color w:val="000000"/>
          <w:sz w:val="24"/>
          <w:szCs w:val="24"/>
        </w:rPr>
      </w:pPr>
    </w:p>
    <w:p w14:paraId="633E7C40" w14:textId="4865355A" w:rsidR="00EC6C43" w:rsidRPr="00186056" w:rsidRDefault="00BD675A" w:rsidP="005842AB">
      <w:pPr>
        <w:pStyle w:val="ListParagraph"/>
        <w:widowControl w:val="0"/>
        <w:numPr>
          <w:ilvl w:val="0"/>
          <w:numId w:val="8"/>
        </w:numPr>
        <w:tabs>
          <w:tab w:val="left" w:pos="220"/>
          <w:tab w:val="left" w:pos="720"/>
        </w:tabs>
        <w:autoSpaceDE w:val="0"/>
        <w:autoSpaceDN w:val="0"/>
        <w:adjustRightInd w:val="0"/>
        <w:spacing w:after="293" w:line="340" w:lineRule="atLeast"/>
        <w:rPr>
          <w:rFonts w:ascii="Arial" w:hAnsi="Arial" w:cs="Arial"/>
          <w:color w:val="000000"/>
          <w:sz w:val="24"/>
          <w:szCs w:val="24"/>
        </w:rPr>
      </w:pPr>
      <w:r w:rsidRPr="00186056">
        <w:rPr>
          <w:rFonts w:ascii="Arial" w:hAnsi="Arial" w:cs="Arial"/>
          <w:color w:val="000000"/>
          <w:sz w:val="24"/>
          <w:szCs w:val="24"/>
        </w:rPr>
        <w:t>One of the variables is acting as a potential confounder or collinear variable with capsular penetration.  Which variable is this</w:t>
      </w:r>
      <w:r w:rsidR="00DD0F7D" w:rsidRPr="00186056">
        <w:rPr>
          <w:rFonts w:ascii="Arial" w:hAnsi="Arial" w:cs="Arial"/>
          <w:color w:val="000000"/>
          <w:sz w:val="24"/>
          <w:szCs w:val="24"/>
        </w:rPr>
        <w:t>?</w:t>
      </w:r>
      <w:r w:rsidR="007C5B20" w:rsidRPr="00186056">
        <w:rPr>
          <w:rFonts w:ascii="Arial" w:hAnsi="Arial" w:cs="Arial"/>
          <w:color w:val="000000"/>
          <w:sz w:val="24"/>
          <w:szCs w:val="24"/>
        </w:rPr>
        <w:t xml:space="preserve"> </w:t>
      </w:r>
    </w:p>
    <w:p w14:paraId="2DF07CC7" w14:textId="77777777" w:rsidR="001A2FBC" w:rsidRDefault="001A2FBC" w:rsidP="00EC6C43">
      <w:pPr>
        <w:widowControl w:val="0"/>
        <w:tabs>
          <w:tab w:val="left" w:pos="220"/>
          <w:tab w:val="left" w:pos="720"/>
        </w:tabs>
        <w:autoSpaceDE w:val="0"/>
        <w:autoSpaceDN w:val="0"/>
        <w:adjustRightInd w:val="0"/>
        <w:spacing w:after="293" w:line="340" w:lineRule="atLeast"/>
        <w:rPr>
          <w:rFonts w:ascii="Arial" w:hAnsi="Arial" w:cs="Arial"/>
          <w:color w:val="000000"/>
          <w:sz w:val="24"/>
          <w:szCs w:val="24"/>
        </w:rPr>
      </w:pPr>
    </w:p>
    <w:p w14:paraId="7DEFB5CE" w14:textId="77777777" w:rsidR="001A2FBC" w:rsidRDefault="001A2FBC" w:rsidP="00EC6C43">
      <w:pPr>
        <w:widowControl w:val="0"/>
        <w:tabs>
          <w:tab w:val="left" w:pos="220"/>
          <w:tab w:val="left" w:pos="720"/>
        </w:tabs>
        <w:autoSpaceDE w:val="0"/>
        <w:autoSpaceDN w:val="0"/>
        <w:adjustRightInd w:val="0"/>
        <w:spacing w:after="293" w:line="340" w:lineRule="atLeast"/>
        <w:rPr>
          <w:rFonts w:ascii="Arial" w:hAnsi="Arial" w:cs="Arial"/>
          <w:color w:val="000000"/>
          <w:sz w:val="24"/>
          <w:szCs w:val="24"/>
        </w:rPr>
      </w:pPr>
    </w:p>
    <w:p w14:paraId="1B106872" w14:textId="77777777" w:rsidR="00EC6C43" w:rsidRPr="00EC6C43" w:rsidRDefault="00EC6C43" w:rsidP="00EC6C43">
      <w:pPr>
        <w:widowControl w:val="0"/>
        <w:tabs>
          <w:tab w:val="left" w:pos="220"/>
          <w:tab w:val="left" w:pos="720"/>
        </w:tabs>
        <w:autoSpaceDE w:val="0"/>
        <w:autoSpaceDN w:val="0"/>
        <w:adjustRightInd w:val="0"/>
        <w:spacing w:after="293" w:line="340" w:lineRule="atLeast"/>
        <w:rPr>
          <w:rFonts w:ascii="Arial" w:hAnsi="Arial" w:cs="Arial"/>
          <w:color w:val="000000"/>
          <w:sz w:val="24"/>
          <w:szCs w:val="24"/>
        </w:rPr>
      </w:pPr>
    </w:p>
    <w:p w14:paraId="49427729" w14:textId="0B580A15" w:rsidR="00EC6C43" w:rsidRPr="00186056" w:rsidRDefault="00BD675A" w:rsidP="00C76EB0">
      <w:pPr>
        <w:pStyle w:val="ListParagraph"/>
        <w:widowControl w:val="0"/>
        <w:numPr>
          <w:ilvl w:val="0"/>
          <w:numId w:val="8"/>
        </w:numPr>
        <w:tabs>
          <w:tab w:val="left" w:pos="220"/>
          <w:tab w:val="left" w:pos="720"/>
        </w:tabs>
        <w:autoSpaceDE w:val="0"/>
        <w:autoSpaceDN w:val="0"/>
        <w:adjustRightInd w:val="0"/>
        <w:spacing w:after="293" w:line="340" w:lineRule="atLeast"/>
        <w:rPr>
          <w:rFonts w:ascii="Arial" w:hAnsi="Arial" w:cs="Arial"/>
          <w:color w:val="000000"/>
          <w:sz w:val="24"/>
          <w:szCs w:val="24"/>
        </w:rPr>
      </w:pPr>
      <w:r w:rsidRPr="00186056">
        <w:rPr>
          <w:rFonts w:ascii="Arial" w:hAnsi="Arial" w:cs="Arial"/>
          <w:color w:val="000000"/>
          <w:sz w:val="24"/>
          <w:szCs w:val="24"/>
        </w:rPr>
        <w:t xml:space="preserve">Draw potential diagrams of what is </w:t>
      </w:r>
      <w:r w:rsidR="00EC6C43" w:rsidRPr="00186056">
        <w:rPr>
          <w:rFonts w:ascii="Arial" w:hAnsi="Arial" w:cs="Arial"/>
          <w:color w:val="000000"/>
          <w:sz w:val="24"/>
          <w:szCs w:val="24"/>
        </w:rPr>
        <w:t xml:space="preserve">conceptually </w:t>
      </w:r>
      <w:r w:rsidRPr="00186056">
        <w:rPr>
          <w:rFonts w:ascii="Arial" w:hAnsi="Arial" w:cs="Arial"/>
          <w:color w:val="000000"/>
          <w:sz w:val="24"/>
          <w:szCs w:val="24"/>
        </w:rPr>
        <w:t>occurring between these three variables.</w:t>
      </w:r>
      <w:r w:rsidR="007C5B20" w:rsidRPr="00186056">
        <w:rPr>
          <w:rFonts w:ascii="Arial" w:hAnsi="Arial" w:cs="Arial"/>
          <w:color w:val="000000"/>
          <w:sz w:val="24"/>
          <w:szCs w:val="24"/>
        </w:rPr>
        <w:t xml:space="preserve"> </w:t>
      </w:r>
    </w:p>
    <w:p w14:paraId="15E229DA" w14:textId="77777777" w:rsidR="00EC6C43" w:rsidRDefault="00EC6C43" w:rsidP="00EC6C43">
      <w:pPr>
        <w:widowControl w:val="0"/>
        <w:tabs>
          <w:tab w:val="left" w:pos="220"/>
          <w:tab w:val="left" w:pos="720"/>
        </w:tabs>
        <w:autoSpaceDE w:val="0"/>
        <w:autoSpaceDN w:val="0"/>
        <w:adjustRightInd w:val="0"/>
        <w:spacing w:after="293" w:line="340" w:lineRule="atLeast"/>
        <w:rPr>
          <w:rFonts w:ascii="Arial" w:hAnsi="Arial" w:cs="Arial"/>
          <w:color w:val="000000"/>
          <w:sz w:val="24"/>
          <w:szCs w:val="24"/>
        </w:rPr>
      </w:pPr>
    </w:p>
    <w:p w14:paraId="206C4E63" w14:textId="77777777" w:rsidR="00EC6C43" w:rsidRDefault="00EC6C43" w:rsidP="00EC6C43">
      <w:pPr>
        <w:widowControl w:val="0"/>
        <w:tabs>
          <w:tab w:val="left" w:pos="220"/>
          <w:tab w:val="left" w:pos="720"/>
        </w:tabs>
        <w:autoSpaceDE w:val="0"/>
        <w:autoSpaceDN w:val="0"/>
        <w:adjustRightInd w:val="0"/>
        <w:spacing w:after="293" w:line="340" w:lineRule="atLeast"/>
        <w:rPr>
          <w:rFonts w:ascii="Arial" w:hAnsi="Arial" w:cs="Arial"/>
          <w:b/>
          <w:bCs/>
          <w:color w:val="000000"/>
          <w:sz w:val="24"/>
          <w:szCs w:val="24"/>
        </w:rPr>
      </w:pPr>
    </w:p>
    <w:p w14:paraId="284843F2" w14:textId="77777777" w:rsidR="00186056" w:rsidRPr="007C5B20" w:rsidRDefault="00186056" w:rsidP="00EC6C43">
      <w:pPr>
        <w:widowControl w:val="0"/>
        <w:tabs>
          <w:tab w:val="left" w:pos="220"/>
          <w:tab w:val="left" w:pos="720"/>
        </w:tabs>
        <w:autoSpaceDE w:val="0"/>
        <w:autoSpaceDN w:val="0"/>
        <w:adjustRightInd w:val="0"/>
        <w:spacing w:after="293" w:line="340" w:lineRule="atLeast"/>
        <w:rPr>
          <w:rFonts w:ascii="Arial" w:hAnsi="Arial" w:cs="Arial"/>
          <w:b/>
          <w:bCs/>
          <w:color w:val="000000"/>
          <w:sz w:val="24"/>
          <w:szCs w:val="24"/>
        </w:rPr>
      </w:pPr>
    </w:p>
    <w:p w14:paraId="2B74D14A" w14:textId="264CF0F4" w:rsidR="00EC6C43" w:rsidRDefault="00EC6C43" w:rsidP="00EC6C43">
      <w:pPr>
        <w:widowControl w:val="0"/>
        <w:tabs>
          <w:tab w:val="left" w:pos="220"/>
          <w:tab w:val="left" w:pos="720"/>
        </w:tabs>
        <w:autoSpaceDE w:val="0"/>
        <w:autoSpaceDN w:val="0"/>
        <w:adjustRightInd w:val="0"/>
        <w:spacing w:after="293" w:line="340" w:lineRule="atLeast"/>
        <w:rPr>
          <w:rFonts w:ascii="Arial" w:hAnsi="Arial" w:cs="Arial"/>
          <w:color w:val="000000"/>
          <w:sz w:val="24"/>
          <w:szCs w:val="24"/>
        </w:rPr>
      </w:pPr>
    </w:p>
    <w:p w14:paraId="3B8DBAF5" w14:textId="10A8E4AA" w:rsidR="00EC6C43" w:rsidRPr="005056D6" w:rsidRDefault="007C5B20" w:rsidP="00EC6C43">
      <w:pPr>
        <w:widowControl w:val="0"/>
        <w:tabs>
          <w:tab w:val="left" w:pos="220"/>
          <w:tab w:val="left" w:pos="720"/>
        </w:tabs>
        <w:autoSpaceDE w:val="0"/>
        <w:autoSpaceDN w:val="0"/>
        <w:adjustRightInd w:val="0"/>
        <w:spacing w:after="293" w:line="340" w:lineRule="atLeast"/>
        <w:rPr>
          <w:rFonts w:ascii="Arial" w:hAnsi="Arial" w:cs="Arial"/>
          <w:b/>
          <w:bCs/>
          <w:color w:val="000000"/>
          <w:sz w:val="24"/>
          <w:szCs w:val="24"/>
          <w:u w:val="single"/>
        </w:rPr>
      </w:pPr>
      <w:r w:rsidRPr="005056D6">
        <w:rPr>
          <w:rFonts w:ascii="Arial" w:hAnsi="Arial" w:cs="Arial"/>
          <w:b/>
          <w:bCs/>
          <w:color w:val="000000"/>
          <w:sz w:val="24"/>
          <w:szCs w:val="24"/>
          <w:u w:val="single"/>
        </w:rPr>
        <w:t>PART III</w:t>
      </w:r>
    </w:p>
    <w:p w14:paraId="0CE8A959" w14:textId="5F005277" w:rsidR="0079608A" w:rsidRDefault="004879B9" w:rsidP="008354B1">
      <w:pPr>
        <w:widowControl w:val="0"/>
        <w:numPr>
          <w:ilvl w:val="0"/>
          <w:numId w:val="8"/>
        </w:numPr>
        <w:tabs>
          <w:tab w:val="left" w:pos="220"/>
          <w:tab w:val="left" w:pos="720"/>
        </w:tabs>
        <w:autoSpaceDE w:val="0"/>
        <w:autoSpaceDN w:val="0"/>
        <w:adjustRightInd w:val="0"/>
        <w:spacing w:after="293" w:line="340" w:lineRule="atLeast"/>
        <w:rPr>
          <w:rFonts w:ascii="Arial" w:hAnsi="Arial" w:cs="Arial"/>
          <w:color w:val="000000"/>
          <w:sz w:val="24"/>
          <w:szCs w:val="24"/>
        </w:rPr>
      </w:pPr>
      <w:r w:rsidRPr="004879B9">
        <w:rPr>
          <w:rFonts w:ascii="Arial" w:hAnsi="Arial" w:cs="Arial"/>
          <w:color w:val="000000"/>
          <w:sz w:val="24"/>
          <w:szCs w:val="24"/>
        </w:rPr>
        <w:t xml:space="preserve">Models 2-4 </w:t>
      </w:r>
      <w:r w:rsidR="007E73F4">
        <w:rPr>
          <w:rFonts w:ascii="Arial" w:hAnsi="Arial" w:cs="Arial"/>
          <w:color w:val="000000"/>
          <w:sz w:val="24"/>
          <w:szCs w:val="24"/>
        </w:rPr>
        <w:t>below</w:t>
      </w:r>
      <w:r w:rsidR="007E780F">
        <w:rPr>
          <w:rFonts w:ascii="Arial" w:hAnsi="Arial" w:cs="Arial"/>
          <w:color w:val="000000"/>
          <w:sz w:val="24"/>
          <w:szCs w:val="24"/>
        </w:rPr>
        <w:t xml:space="preserve"> </w:t>
      </w:r>
      <w:r w:rsidRPr="004879B9">
        <w:rPr>
          <w:rFonts w:ascii="Arial" w:hAnsi="Arial" w:cs="Arial"/>
          <w:color w:val="000000"/>
          <w:sz w:val="24"/>
          <w:szCs w:val="24"/>
        </w:rPr>
        <w:t xml:space="preserve">examine the relationship between Log PSA and capsular penetration and cancer volume. Compare the parameter estimates and standard </w:t>
      </w:r>
      <w:r w:rsidR="009678E1">
        <w:rPr>
          <w:rFonts w:ascii="Arial" w:hAnsi="Arial" w:cs="Arial"/>
          <w:color w:val="000000"/>
          <w:sz w:val="24"/>
          <w:szCs w:val="24"/>
        </w:rPr>
        <w:t>deviations</w:t>
      </w:r>
      <w:r w:rsidRPr="004879B9">
        <w:rPr>
          <w:rFonts w:ascii="Arial" w:hAnsi="Arial" w:cs="Arial"/>
          <w:color w:val="000000"/>
          <w:sz w:val="24"/>
          <w:szCs w:val="24"/>
        </w:rPr>
        <w:t xml:space="preserve"> for the associations between capsular penetration, cancer volume and Log PSA from model 4 to those in models 2 and 3. Describe what changes you see across the different models. </w:t>
      </w:r>
      <w:r w:rsidRPr="004879B9">
        <w:rPr>
          <w:rFonts w:ascii="MS Mincho" w:eastAsia="MS Mincho" w:hAnsi="MS Mincho" w:cs="MS Mincho"/>
          <w:color w:val="000000"/>
          <w:sz w:val="24"/>
          <w:szCs w:val="24"/>
        </w:rPr>
        <w:t> </w:t>
      </w:r>
    </w:p>
    <w:p w14:paraId="50861CB1" w14:textId="77777777" w:rsidR="00E70565" w:rsidRDefault="00E70565" w:rsidP="00E70565">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p>
    <w:p w14:paraId="6FEB9A82" w14:textId="77777777" w:rsidR="00E70565" w:rsidRDefault="00E70565" w:rsidP="00E70565">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p>
    <w:p w14:paraId="7B984C35" w14:textId="77777777" w:rsidR="00E70565" w:rsidRDefault="00E70565" w:rsidP="00E70565">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p>
    <w:p w14:paraId="37B28C16" w14:textId="3C9357B3" w:rsidR="0079608A" w:rsidRPr="00E70565" w:rsidRDefault="00E70565" w:rsidP="00E70565">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r w:rsidRPr="00E70565">
        <w:rPr>
          <w:rFonts w:ascii="Arial" w:eastAsia="MS Mincho" w:hAnsi="Arial" w:cs="Arial"/>
          <w:color w:val="000000"/>
          <w:sz w:val="24"/>
          <w:szCs w:val="24"/>
        </w:rPr>
        <w:t>Model 2: Cavol and Cappen in the model</w:t>
      </w:r>
    </w:p>
    <w:tbl>
      <w:tblPr>
        <w:tblW w:w="0" w:type="auto"/>
        <w:tblCellMar>
          <w:left w:w="0" w:type="dxa"/>
          <w:right w:w="0" w:type="dxa"/>
        </w:tblCellMar>
        <w:tblLook w:val="04A0" w:firstRow="1" w:lastRow="0" w:firstColumn="1" w:lastColumn="0" w:noHBand="0" w:noVBand="1"/>
      </w:tblPr>
      <w:tblGrid>
        <w:gridCol w:w="797"/>
        <w:gridCol w:w="663"/>
        <w:gridCol w:w="533"/>
        <w:gridCol w:w="630"/>
        <w:gridCol w:w="975"/>
      </w:tblGrid>
      <w:tr w:rsidR="007E73F4" w:rsidRPr="007E73F4" w14:paraId="4CBDBF9F"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15764FE8"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Parameter</w:t>
            </w:r>
          </w:p>
        </w:tc>
        <w:tc>
          <w:tcPr>
            <w:tcW w:w="63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76E42DC0"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Estimate</w:t>
            </w:r>
          </w:p>
        </w:tc>
        <w:tc>
          <w:tcPr>
            <w:tcW w:w="435"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2ABC20FA"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MCSE</w:t>
            </w:r>
          </w:p>
        </w:tc>
        <w:tc>
          <w:tcPr>
            <w:tcW w:w="63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0E49E4F9"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Std. Dev.</w:t>
            </w:r>
          </w:p>
        </w:tc>
        <w:tc>
          <w:tcPr>
            <w:tcW w:w="975"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43E1E93E"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95% HPDI</w:t>
            </w:r>
          </w:p>
        </w:tc>
      </w:tr>
      <w:tr w:rsidR="007E73F4" w:rsidRPr="007E73F4" w14:paraId="16BEAE40" w14:textId="77777777" w:rsidTr="007E73F4">
        <w:trPr>
          <w:trHeight w:val="180"/>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266D1745"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(Intercept)</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228A1B" w14:textId="1BCDB7AC" w:rsidR="007E73F4" w:rsidRPr="007E73F4" w:rsidRDefault="001E6D51" w:rsidP="007E73F4">
            <w:pPr>
              <w:spacing w:after="0" w:line="240" w:lineRule="auto"/>
              <w:jc w:val="right"/>
              <w:rPr>
                <w:rFonts w:ascii="Times New Roman" w:eastAsia="Times New Roman" w:hAnsi="Times New Roman" w:cs="Times New Roman"/>
                <w:sz w:val="24"/>
                <w:szCs w:val="24"/>
              </w:rPr>
            </w:pPr>
            <w:r w:rsidRPr="001E6D51">
              <w:rPr>
                <w:rFonts w:ascii="Helvetica Neue" w:eastAsia="Times New Roman" w:hAnsi="Helvetica Neue" w:cs="Times New Roman"/>
                <w:color w:val="000000"/>
                <w:sz w:val="15"/>
                <w:szCs w:val="15"/>
              </w:rPr>
              <w:t>1.81</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19180F"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BCC0A7" w14:textId="6F435D11" w:rsidR="007E73F4" w:rsidRPr="007E73F4" w:rsidRDefault="001E6D51" w:rsidP="007E73F4">
            <w:pPr>
              <w:spacing w:after="0" w:line="240" w:lineRule="auto"/>
              <w:jc w:val="right"/>
              <w:rPr>
                <w:rFonts w:ascii="Times New Roman" w:eastAsia="Times New Roman" w:hAnsi="Times New Roman" w:cs="Times New Roman"/>
                <w:sz w:val="24"/>
                <w:szCs w:val="24"/>
              </w:rPr>
            </w:pPr>
            <w:r w:rsidRPr="001E6D51">
              <w:rPr>
                <w:rFonts w:ascii="Helvetica Neue" w:eastAsia="Times New Roman" w:hAnsi="Helvetica Neue" w:cs="Times New Roman"/>
                <w:color w:val="000000"/>
                <w:sz w:val="15"/>
                <w:szCs w:val="15"/>
              </w:rPr>
              <w:t>0.123</w:t>
            </w:r>
          </w:p>
        </w:tc>
        <w:tc>
          <w:tcPr>
            <w:tcW w:w="97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37B243" w14:textId="38EDB325"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(1.</w:t>
            </w:r>
            <w:r w:rsidR="001E6D51">
              <w:rPr>
                <w:rFonts w:ascii="Helvetica Neue" w:eastAsia="Times New Roman" w:hAnsi="Helvetica Neue" w:cs="Times New Roman"/>
                <w:color w:val="000000"/>
                <w:sz w:val="15"/>
                <w:szCs w:val="15"/>
              </w:rPr>
              <w:t>56</w:t>
            </w:r>
            <w:r w:rsidRPr="007E73F4">
              <w:rPr>
                <w:rFonts w:ascii="Helvetica Neue" w:eastAsia="Times New Roman" w:hAnsi="Helvetica Neue" w:cs="Times New Roman"/>
                <w:color w:val="000000"/>
                <w:sz w:val="15"/>
                <w:szCs w:val="15"/>
              </w:rPr>
              <w:t>, 2.0</w:t>
            </w:r>
            <w:r w:rsidR="001E6D51">
              <w:rPr>
                <w:rFonts w:ascii="Helvetica Neue" w:eastAsia="Times New Roman" w:hAnsi="Helvetica Neue" w:cs="Times New Roman"/>
                <w:color w:val="000000"/>
                <w:sz w:val="15"/>
                <w:szCs w:val="15"/>
              </w:rPr>
              <w:t>5</w:t>
            </w:r>
            <w:r w:rsidRPr="007E73F4">
              <w:rPr>
                <w:rFonts w:ascii="Helvetica Neue" w:eastAsia="Times New Roman" w:hAnsi="Helvetica Neue" w:cs="Times New Roman"/>
                <w:color w:val="000000"/>
                <w:sz w:val="15"/>
                <w:szCs w:val="15"/>
              </w:rPr>
              <w:t>)</w:t>
            </w:r>
          </w:p>
        </w:tc>
      </w:tr>
      <w:tr w:rsidR="007E73F4" w:rsidRPr="007E73F4" w14:paraId="4CF1CFC0"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2C2F951C"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cavol</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780E11"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0.084</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C0732C" w14:textId="13CC68ED" w:rsidR="007E73F4" w:rsidRPr="007E73F4" w:rsidRDefault="001E6D51"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w:t>
            </w:r>
            <w:r>
              <w:rPr>
                <w:rFonts w:ascii="Helvetica Neue" w:eastAsia="Times New Roman" w:hAnsi="Helvetica Neue" w:cs="Times New Roman"/>
                <w:color w:val="000000"/>
                <w:sz w:val="15"/>
                <w:szCs w:val="15"/>
              </w:rPr>
              <w:t>0</w:t>
            </w:r>
            <w:r w:rsidRPr="007E73F4">
              <w:rPr>
                <w:rFonts w:ascii="Helvetica Neue" w:eastAsia="Times New Roman" w:hAnsi="Helvetica Neue" w:cs="Times New Roman"/>
                <w:color w:val="000000"/>
                <w:sz w:val="15"/>
                <w:szCs w:val="15"/>
              </w:rPr>
              <w:t>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0F4663"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0.016</w:t>
            </w:r>
          </w:p>
        </w:tc>
        <w:tc>
          <w:tcPr>
            <w:tcW w:w="97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0C10EB" w14:textId="4299FB2D"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(0.053, 0.11</w:t>
            </w:r>
            <w:r w:rsidR="001E6D51">
              <w:rPr>
                <w:rFonts w:ascii="Helvetica Neue" w:eastAsia="Times New Roman" w:hAnsi="Helvetica Neue" w:cs="Times New Roman"/>
                <w:color w:val="000000"/>
                <w:sz w:val="15"/>
                <w:szCs w:val="15"/>
              </w:rPr>
              <w:t>6</w:t>
            </w:r>
            <w:r w:rsidRPr="007E73F4">
              <w:rPr>
                <w:rFonts w:ascii="Helvetica Neue" w:eastAsia="Times New Roman" w:hAnsi="Helvetica Neue" w:cs="Times New Roman"/>
                <w:color w:val="000000"/>
                <w:sz w:val="15"/>
                <w:szCs w:val="15"/>
              </w:rPr>
              <w:t>)</w:t>
            </w:r>
          </w:p>
        </w:tc>
      </w:tr>
      <w:tr w:rsidR="007E73F4" w:rsidRPr="007E73F4" w14:paraId="399EC246"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73BBE46B"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cappen</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36DDC0"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0.037</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E5D268" w14:textId="0811E69E" w:rsidR="007E73F4" w:rsidRPr="007E73F4" w:rsidRDefault="001E6D51"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w:t>
            </w:r>
            <w:r>
              <w:rPr>
                <w:rFonts w:ascii="Helvetica Neue" w:eastAsia="Times New Roman" w:hAnsi="Helvetica Neue" w:cs="Times New Roman"/>
                <w:color w:val="000000"/>
                <w:sz w:val="15"/>
                <w:szCs w:val="15"/>
              </w:rPr>
              <w:t>0</w:t>
            </w:r>
            <w:r w:rsidRPr="007E73F4">
              <w:rPr>
                <w:rFonts w:ascii="Helvetica Neue" w:eastAsia="Times New Roman" w:hAnsi="Helvetica Neue" w:cs="Times New Roman"/>
                <w:color w:val="000000"/>
                <w:sz w:val="15"/>
                <w:szCs w:val="15"/>
              </w:rPr>
              <w:t>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C5E0D0"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0.033</w:t>
            </w:r>
          </w:p>
        </w:tc>
        <w:tc>
          <w:tcPr>
            <w:tcW w:w="97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4E36F3" w14:textId="433C32F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(-0.02</w:t>
            </w:r>
            <w:r w:rsidR="001E6D51">
              <w:rPr>
                <w:rFonts w:ascii="Helvetica Neue" w:eastAsia="Times New Roman" w:hAnsi="Helvetica Neue" w:cs="Times New Roman"/>
                <w:color w:val="000000"/>
                <w:sz w:val="15"/>
                <w:szCs w:val="15"/>
              </w:rPr>
              <w:t>7</w:t>
            </w:r>
            <w:r w:rsidRPr="007E73F4">
              <w:rPr>
                <w:rFonts w:ascii="Helvetica Neue" w:eastAsia="Times New Roman" w:hAnsi="Helvetica Neue" w:cs="Times New Roman"/>
                <w:color w:val="000000"/>
                <w:sz w:val="15"/>
                <w:szCs w:val="15"/>
              </w:rPr>
              <w:t>, 0.10</w:t>
            </w:r>
            <w:r w:rsidR="001E6D51">
              <w:rPr>
                <w:rFonts w:ascii="Helvetica Neue" w:eastAsia="Times New Roman" w:hAnsi="Helvetica Neue" w:cs="Times New Roman"/>
                <w:color w:val="000000"/>
                <w:sz w:val="15"/>
                <w:szCs w:val="15"/>
              </w:rPr>
              <w:t>4</w:t>
            </w:r>
            <w:r w:rsidRPr="007E73F4">
              <w:rPr>
                <w:rFonts w:ascii="Helvetica Neue" w:eastAsia="Times New Roman" w:hAnsi="Helvetica Neue" w:cs="Times New Roman"/>
                <w:color w:val="000000"/>
                <w:sz w:val="15"/>
                <w:szCs w:val="15"/>
              </w:rPr>
              <w:t>)</w:t>
            </w:r>
          </w:p>
        </w:tc>
      </w:tr>
      <w:tr w:rsidR="007E73F4" w:rsidRPr="007E73F4" w14:paraId="70327B87"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1A8FC189" w14:textId="59B9D83E"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sigma</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0070E6"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0.788</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F7F002" w14:textId="2A8F6246"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w:t>
            </w:r>
            <w:r w:rsidR="001E6D51">
              <w:rPr>
                <w:rFonts w:ascii="Helvetica Neue" w:eastAsia="Times New Roman" w:hAnsi="Helvetica Neue" w:cs="Times New Roman"/>
                <w:color w:val="000000"/>
                <w:sz w:val="15"/>
                <w:szCs w:val="15"/>
              </w:rPr>
              <w:t>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F6F5E" w14:textId="324D6FB4"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067</w:t>
            </w:r>
          </w:p>
        </w:tc>
        <w:tc>
          <w:tcPr>
            <w:tcW w:w="97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203F8C" w14:textId="4B30C204"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762</w:t>
            </w:r>
            <w:r w:rsidRPr="007E73F4">
              <w:rPr>
                <w:rFonts w:ascii="Helvetica Neue" w:eastAsia="Times New Roman" w:hAnsi="Helvetica Neue" w:cs="Times New Roman"/>
                <w:color w:val="000000"/>
                <w:sz w:val="15"/>
                <w:szCs w:val="15"/>
              </w:rPr>
              <w:t>, 1.02)</w:t>
            </w:r>
          </w:p>
        </w:tc>
      </w:tr>
    </w:tbl>
    <w:p w14:paraId="16FD8F98" w14:textId="77777777" w:rsidR="00E70565" w:rsidRDefault="00E70565" w:rsidP="004879B9">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p>
    <w:p w14:paraId="07C21858" w14:textId="3C2CAE1A" w:rsidR="00E70565" w:rsidRPr="001E6D51" w:rsidRDefault="00E70565" w:rsidP="004879B9">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r w:rsidRPr="001E6D51">
        <w:rPr>
          <w:rFonts w:ascii="Arial" w:eastAsia="MS Mincho" w:hAnsi="Arial" w:cs="Arial"/>
          <w:color w:val="000000"/>
          <w:sz w:val="24"/>
          <w:szCs w:val="24"/>
        </w:rPr>
        <w:t>Model 3: Cavol only model</w:t>
      </w:r>
    </w:p>
    <w:tbl>
      <w:tblPr>
        <w:tblW w:w="0" w:type="auto"/>
        <w:tblCellMar>
          <w:left w:w="0" w:type="dxa"/>
          <w:right w:w="0" w:type="dxa"/>
        </w:tblCellMar>
        <w:tblLook w:val="04A0" w:firstRow="1" w:lastRow="0" w:firstColumn="1" w:lastColumn="0" w:noHBand="0" w:noVBand="1"/>
      </w:tblPr>
      <w:tblGrid>
        <w:gridCol w:w="797"/>
        <w:gridCol w:w="663"/>
        <w:gridCol w:w="533"/>
        <w:gridCol w:w="630"/>
        <w:gridCol w:w="915"/>
      </w:tblGrid>
      <w:tr w:rsidR="007E73F4" w:rsidRPr="007E73F4" w14:paraId="0600DDF2"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4441C37A"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Parameter</w:t>
            </w:r>
          </w:p>
        </w:tc>
        <w:tc>
          <w:tcPr>
            <w:tcW w:w="63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29F4E947"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Estimate</w:t>
            </w:r>
          </w:p>
        </w:tc>
        <w:tc>
          <w:tcPr>
            <w:tcW w:w="435"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33A606FC"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MCSE</w:t>
            </w:r>
          </w:p>
        </w:tc>
        <w:tc>
          <w:tcPr>
            <w:tcW w:w="63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0366C240"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Std. Dev.</w:t>
            </w:r>
          </w:p>
        </w:tc>
        <w:tc>
          <w:tcPr>
            <w:tcW w:w="915"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1836B66B"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95% HPDI</w:t>
            </w:r>
          </w:p>
        </w:tc>
      </w:tr>
      <w:tr w:rsidR="007E73F4" w:rsidRPr="007E73F4" w14:paraId="659999AB" w14:textId="77777777" w:rsidTr="007E73F4">
        <w:trPr>
          <w:trHeight w:val="180"/>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6A4F53CB"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(Intercept)</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E8C82" w14:textId="288FFB88"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1.80</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711112"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A8C212" w14:textId="0F02F70D"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0.12</w:t>
            </w:r>
            <w:r w:rsidR="001E6D51">
              <w:rPr>
                <w:rFonts w:ascii="Helvetica Neue" w:eastAsia="Times New Roman" w:hAnsi="Helvetica Neue" w:cs="Times New Roman"/>
                <w:color w:val="000000"/>
                <w:sz w:val="15"/>
                <w:szCs w:val="15"/>
              </w:rPr>
              <w:t>2</w:t>
            </w:r>
          </w:p>
        </w:tc>
        <w:tc>
          <w:tcPr>
            <w:tcW w:w="91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A0F4C" w14:textId="3754125E"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(1.56, 2.04)</w:t>
            </w:r>
          </w:p>
        </w:tc>
      </w:tr>
      <w:tr w:rsidR="007E73F4" w:rsidRPr="007E73F4" w14:paraId="1E4D8486"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50A924C3"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cavol</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F43F69"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0.096</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14834" w14:textId="07533EEB"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.0001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ABE16A"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0.012</w:t>
            </w:r>
          </w:p>
        </w:tc>
        <w:tc>
          <w:tcPr>
            <w:tcW w:w="91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F34FE9"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(0.074, 0.119)</w:t>
            </w:r>
          </w:p>
        </w:tc>
      </w:tr>
      <w:tr w:rsidR="007E73F4" w:rsidRPr="007E73F4" w14:paraId="66655123"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1EE1CB4B" w14:textId="07E87EE4"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sigma</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40C214" w14:textId="5B132111" w:rsidR="007E73F4" w:rsidRPr="007E73F4" w:rsidRDefault="001E6D51" w:rsidP="007E73F4">
            <w:pPr>
              <w:spacing w:after="0" w:line="240" w:lineRule="auto"/>
              <w:jc w:val="right"/>
              <w:rPr>
                <w:rFonts w:ascii="Times New Roman" w:eastAsia="Times New Roman" w:hAnsi="Times New Roman" w:cs="Times New Roman"/>
                <w:sz w:val="24"/>
                <w:szCs w:val="24"/>
              </w:rPr>
            </w:pPr>
            <w:r w:rsidRPr="001E6D51">
              <w:rPr>
                <w:rFonts w:ascii="Helvetica Neue" w:eastAsia="Times New Roman" w:hAnsi="Helvetica Neue" w:cs="Times New Roman"/>
                <w:color w:val="000000"/>
                <w:sz w:val="15"/>
                <w:szCs w:val="15"/>
              </w:rPr>
              <w:t>0.891</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625E31" w14:textId="791F9619"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w:t>
            </w:r>
            <w:r w:rsidR="001E6D51">
              <w:rPr>
                <w:rFonts w:ascii="Helvetica Neue" w:eastAsia="Times New Roman" w:hAnsi="Helvetica Neue" w:cs="Times New Roman"/>
                <w:color w:val="000000"/>
                <w:sz w:val="15"/>
                <w:szCs w:val="15"/>
              </w:rPr>
              <w:t>02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C47157" w14:textId="0D691DE4"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066</w:t>
            </w:r>
          </w:p>
        </w:tc>
        <w:tc>
          <w:tcPr>
            <w:tcW w:w="91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3CF3E4" w14:textId="5C8076D5"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766</w:t>
            </w:r>
            <w:r w:rsidRPr="007E73F4">
              <w:rPr>
                <w:rFonts w:ascii="Helvetica Neue" w:eastAsia="Times New Roman" w:hAnsi="Helvetica Neue" w:cs="Times New Roman"/>
                <w:color w:val="000000"/>
                <w:sz w:val="15"/>
                <w:szCs w:val="15"/>
              </w:rPr>
              <w:t>, 1.02)</w:t>
            </w:r>
          </w:p>
        </w:tc>
      </w:tr>
    </w:tbl>
    <w:p w14:paraId="3D91DD63" w14:textId="3E09DDD6" w:rsidR="007E73F4" w:rsidRDefault="007E73F4" w:rsidP="004879B9">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p>
    <w:p w14:paraId="7A28C227" w14:textId="0A2A26BC" w:rsidR="00E70565" w:rsidRPr="001E6D51" w:rsidRDefault="00E70565" w:rsidP="004879B9">
      <w:pPr>
        <w:widowControl w:val="0"/>
        <w:tabs>
          <w:tab w:val="left" w:pos="220"/>
          <w:tab w:val="left" w:pos="720"/>
        </w:tabs>
        <w:autoSpaceDE w:val="0"/>
        <w:autoSpaceDN w:val="0"/>
        <w:adjustRightInd w:val="0"/>
        <w:spacing w:after="293" w:line="340" w:lineRule="atLeast"/>
        <w:rPr>
          <w:rFonts w:ascii="Arial" w:eastAsia="MS Mincho" w:hAnsi="Arial" w:cs="Arial"/>
          <w:color w:val="000000"/>
          <w:sz w:val="24"/>
          <w:szCs w:val="24"/>
        </w:rPr>
      </w:pPr>
      <w:r w:rsidRPr="001E6D51">
        <w:rPr>
          <w:rFonts w:ascii="Arial" w:eastAsia="MS Mincho" w:hAnsi="Arial" w:cs="Arial"/>
          <w:color w:val="000000"/>
          <w:sz w:val="24"/>
          <w:szCs w:val="24"/>
        </w:rPr>
        <w:t>Model 4: Cappen only model</w:t>
      </w:r>
    </w:p>
    <w:tbl>
      <w:tblPr>
        <w:tblW w:w="0" w:type="auto"/>
        <w:tblCellMar>
          <w:left w:w="0" w:type="dxa"/>
          <w:right w:w="0" w:type="dxa"/>
        </w:tblCellMar>
        <w:tblLook w:val="04A0" w:firstRow="1" w:lastRow="0" w:firstColumn="1" w:lastColumn="0" w:noHBand="0" w:noVBand="1"/>
      </w:tblPr>
      <w:tblGrid>
        <w:gridCol w:w="797"/>
        <w:gridCol w:w="663"/>
        <w:gridCol w:w="533"/>
        <w:gridCol w:w="630"/>
        <w:gridCol w:w="915"/>
      </w:tblGrid>
      <w:tr w:rsidR="007E73F4" w:rsidRPr="007E73F4" w14:paraId="44C0D93F"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5F861478"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Parameter</w:t>
            </w:r>
          </w:p>
        </w:tc>
        <w:tc>
          <w:tcPr>
            <w:tcW w:w="63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35CC2E90"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Estimate</w:t>
            </w:r>
          </w:p>
        </w:tc>
        <w:tc>
          <w:tcPr>
            <w:tcW w:w="435"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75232486"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MCSE</w:t>
            </w:r>
          </w:p>
        </w:tc>
        <w:tc>
          <w:tcPr>
            <w:tcW w:w="630"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603D1D31"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Std. Dev.</w:t>
            </w:r>
          </w:p>
        </w:tc>
        <w:tc>
          <w:tcPr>
            <w:tcW w:w="915" w:type="dxa"/>
            <w:tcBorders>
              <w:top w:val="single" w:sz="6" w:space="0" w:color="000000"/>
              <w:left w:val="single" w:sz="6" w:space="0" w:color="000000"/>
              <w:bottom w:val="single" w:sz="6" w:space="0" w:color="000000"/>
              <w:right w:val="single" w:sz="6" w:space="0" w:color="000000"/>
            </w:tcBorders>
            <w:shd w:val="clear" w:color="auto" w:fill="BEC0BF"/>
            <w:tcMar>
              <w:top w:w="60" w:type="dxa"/>
              <w:left w:w="60" w:type="dxa"/>
              <w:bottom w:w="60" w:type="dxa"/>
              <w:right w:w="60" w:type="dxa"/>
            </w:tcMar>
            <w:hideMark/>
          </w:tcPr>
          <w:p w14:paraId="2395CC06"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95% HPDI</w:t>
            </w:r>
          </w:p>
        </w:tc>
      </w:tr>
      <w:tr w:rsidR="007E73F4" w:rsidRPr="007E73F4" w14:paraId="160B8EC3" w14:textId="77777777" w:rsidTr="007E73F4">
        <w:trPr>
          <w:trHeight w:val="180"/>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355B2246"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(Intercept)</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3EAFD9" w14:textId="24229AFC"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2.1</w:t>
            </w:r>
            <w:r w:rsidR="001E6D51">
              <w:rPr>
                <w:rFonts w:ascii="Helvetica Neue" w:eastAsia="Times New Roman" w:hAnsi="Helvetica Neue" w:cs="Times New Roman"/>
                <w:color w:val="000000"/>
                <w:sz w:val="15"/>
                <w:szCs w:val="15"/>
              </w:rPr>
              <w:t>3</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ECD831"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2ED120" w14:textId="6BAC3174"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0.1</w:t>
            </w:r>
            <w:r w:rsidR="001E6D51">
              <w:rPr>
                <w:rFonts w:ascii="Helvetica Neue" w:eastAsia="Times New Roman" w:hAnsi="Helvetica Neue" w:cs="Times New Roman"/>
                <w:color w:val="000000"/>
                <w:sz w:val="15"/>
                <w:szCs w:val="15"/>
              </w:rPr>
              <w:t>20</w:t>
            </w:r>
          </w:p>
        </w:tc>
        <w:tc>
          <w:tcPr>
            <w:tcW w:w="91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9A63E" w14:textId="47F2199D"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(1.89, 2.36)</w:t>
            </w:r>
          </w:p>
        </w:tc>
      </w:tr>
      <w:tr w:rsidR="007E73F4" w:rsidRPr="007E73F4" w14:paraId="5CF92D92"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54709A97" w14:textId="77777777"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cappen</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78531"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0.158</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DB00D" w14:textId="5BEF75F9"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.0001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8790F4" w14:textId="77777777"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0.027</w:t>
            </w:r>
          </w:p>
        </w:tc>
        <w:tc>
          <w:tcPr>
            <w:tcW w:w="91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D0BD41" w14:textId="37A2F693"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(0.10</w:t>
            </w:r>
            <w:r w:rsidR="001E6D51">
              <w:rPr>
                <w:rFonts w:ascii="Helvetica Neue" w:eastAsia="Times New Roman" w:hAnsi="Helvetica Neue" w:cs="Times New Roman"/>
                <w:color w:val="000000"/>
                <w:sz w:val="15"/>
                <w:szCs w:val="15"/>
              </w:rPr>
              <w:t>4</w:t>
            </w:r>
            <w:r w:rsidRPr="007E73F4">
              <w:rPr>
                <w:rFonts w:ascii="Helvetica Neue" w:eastAsia="Times New Roman" w:hAnsi="Helvetica Neue" w:cs="Times New Roman"/>
                <w:color w:val="000000"/>
                <w:sz w:val="15"/>
                <w:szCs w:val="15"/>
              </w:rPr>
              <w:t>, 0.21</w:t>
            </w:r>
            <w:r w:rsidR="001E6D51">
              <w:rPr>
                <w:rFonts w:ascii="Helvetica Neue" w:eastAsia="Times New Roman" w:hAnsi="Helvetica Neue" w:cs="Times New Roman"/>
                <w:color w:val="000000"/>
                <w:sz w:val="15"/>
                <w:szCs w:val="15"/>
              </w:rPr>
              <w:t>1</w:t>
            </w:r>
            <w:r w:rsidRPr="007E73F4">
              <w:rPr>
                <w:rFonts w:ascii="Helvetica Neue" w:eastAsia="Times New Roman" w:hAnsi="Helvetica Neue" w:cs="Times New Roman"/>
                <w:color w:val="000000"/>
                <w:sz w:val="15"/>
                <w:szCs w:val="15"/>
              </w:rPr>
              <w:t>)</w:t>
            </w:r>
          </w:p>
        </w:tc>
      </w:tr>
      <w:tr w:rsidR="007E73F4" w:rsidRPr="007E73F4" w14:paraId="085F6CCE" w14:textId="77777777" w:rsidTr="007E73F4">
        <w:trPr>
          <w:trHeight w:val="165"/>
        </w:trPr>
        <w:tc>
          <w:tcPr>
            <w:tcW w:w="750" w:type="dxa"/>
            <w:tcBorders>
              <w:top w:val="single" w:sz="6" w:space="0" w:color="000000"/>
              <w:left w:val="single" w:sz="6" w:space="0" w:color="000000"/>
              <w:bottom w:val="single" w:sz="6" w:space="0" w:color="000000"/>
              <w:right w:val="single" w:sz="6" w:space="0" w:color="000000"/>
            </w:tcBorders>
            <w:shd w:val="clear" w:color="auto" w:fill="DCDCDC"/>
            <w:tcMar>
              <w:top w:w="60" w:type="dxa"/>
              <w:left w:w="60" w:type="dxa"/>
              <w:bottom w:w="60" w:type="dxa"/>
              <w:right w:w="60" w:type="dxa"/>
            </w:tcMar>
            <w:hideMark/>
          </w:tcPr>
          <w:p w14:paraId="5E561467" w14:textId="7D58B203"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b/>
                <w:bCs/>
                <w:color w:val="000000"/>
                <w:sz w:val="15"/>
                <w:szCs w:val="15"/>
              </w:rPr>
              <w:t>sigma</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598F82" w14:textId="01DA36A1"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1.01</w:t>
            </w:r>
          </w:p>
        </w:tc>
        <w:tc>
          <w:tcPr>
            <w:tcW w:w="4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E32AC5" w14:textId="6DAAF77E"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0.00</w:t>
            </w:r>
            <w:r w:rsidR="001E6D51">
              <w:rPr>
                <w:rFonts w:ascii="Helvetica Neue" w:eastAsia="Times New Roman" w:hAnsi="Helvetica Neue" w:cs="Times New Roman"/>
                <w:color w:val="000000"/>
                <w:sz w:val="15"/>
                <w:szCs w:val="15"/>
              </w:rPr>
              <w:t>02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EC9869" w14:textId="7AD3BDE9" w:rsidR="007E73F4" w:rsidRPr="007E73F4" w:rsidRDefault="007E73F4" w:rsidP="007E73F4">
            <w:pPr>
              <w:spacing w:after="0" w:line="240" w:lineRule="auto"/>
              <w:jc w:val="right"/>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075</w:t>
            </w:r>
          </w:p>
        </w:tc>
        <w:tc>
          <w:tcPr>
            <w:tcW w:w="91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9FF3F8" w14:textId="260A3EFF" w:rsidR="007E73F4" w:rsidRPr="007E73F4" w:rsidRDefault="007E73F4" w:rsidP="007E73F4">
            <w:pPr>
              <w:spacing w:after="0" w:line="240" w:lineRule="auto"/>
              <w:rPr>
                <w:rFonts w:ascii="Times New Roman" w:eastAsia="Times New Roman" w:hAnsi="Times New Roman" w:cs="Times New Roman"/>
                <w:sz w:val="24"/>
                <w:szCs w:val="24"/>
              </w:rPr>
            </w:pPr>
            <w:r w:rsidRPr="007E73F4">
              <w:rPr>
                <w:rFonts w:ascii="Helvetica Neue" w:eastAsia="Times New Roman" w:hAnsi="Helvetica Neue" w:cs="Times New Roman"/>
                <w:color w:val="000000"/>
                <w:sz w:val="15"/>
                <w:szCs w:val="15"/>
              </w:rPr>
              <w:t>(0.</w:t>
            </w:r>
            <w:r w:rsidR="001E6D51">
              <w:rPr>
                <w:rFonts w:ascii="Helvetica Neue" w:eastAsia="Times New Roman" w:hAnsi="Helvetica Neue" w:cs="Times New Roman"/>
                <w:color w:val="000000"/>
                <w:sz w:val="15"/>
                <w:szCs w:val="15"/>
              </w:rPr>
              <w:t>868</w:t>
            </w:r>
            <w:r w:rsidRPr="007E73F4">
              <w:rPr>
                <w:rFonts w:ascii="Helvetica Neue" w:eastAsia="Times New Roman" w:hAnsi="Helvetica Neue" w:cs="Times New Roman"/>
                <w:color w:val="000000"/>
                <w:sz w:val="15"/>
                <w:szCs w:val="15"/>
              </w:rPr>
              <w:t>, 1.</w:t>
            </w:r>
            <w:r w:rsidR="001E6D51">
              <w:rPr>
                <w:rFonts w:ascii="Helvetica Neue" w:eastAsia="Times New Roman" w:hAnsi="Helvetica Neue" w:cs="Times New Roman"/>
                <w:color w:val="000000"/>
                <w:sz w:val="15"/>
                <w:szCs w:val="15"/>
              </w:rPr>
              <w:t>16</w:t>
            </w:r>
            <w:r w:rsidRPr="007E73F4">
              <w:rPr>
                <w:rFonts w:ascii="Helvetica Neue" w:eastAsia="Times New Roman" w:hAnsi="Helvetica Neue" w:cs="Times New Roman"/>
                <w:color w:val="000000"/>
                <w:sz w:val="15"/>
                <w:szCs w:val="15"/>
              </w:rPr>
              <w:t>)</w:t>
            </w:r>
          </w:p>
        </w:tc>
      </w:tr>
    </w:tbl>
    <w:p w14:paraId="2F4101B6" w14:textId="77777777" w:rsidR="004879B9" w:rsidRDefault="004879B9" w:rsidP="004879B9">
      <w:pPr>
        <w:widowControl w:val="0"/>
        <w:tabs>
          <w:tab w:val="left" w:pos="220"/>
          <w:tab w:val="left" w:pos="720"/>
        </w:tabs>
        <w:autoSpaceDE w:val="0"/>
        <w:autoSpaceDN w:val="0"/>
        <w:adjustRightInd w:val="0"/>
        <w:spacing w:after="293" w:line="340" w:lineRule="atLeast"/>
        <w:rPr>
          <w:rFonts w:ascii="MS Mincho" w:eastAsia="MS Mincho" w:hAnsi="MS Mincho" w:cs="MS Mincho"/>
          <w:color w:val="000000"/>
          <w:sz w:val="24"/>
          <w:szCs w:val="24"/>
        </w:rPr>
      </w:pPr>
    </w:p>
    <w:p w14:paraId="27F84DE3" w14:textId="77777777" w:rsidR="004879B9" w:rsidRDefault="004879B9" w:rsidP="004879B9">
      <w:pPr>
        <w:widowControl w:val="0"/>
        <w:tabs>
          <w:tab w:val="left" w:pos="220"/>
          <w:tab w:val="left" w:pos="720"/>
        </w:tabs>
        <w:autoSpaceDE w:val="0"/>
        <w:autoSpaceDN w:val="0"/>
        <w:adjustRightInd w:val="0"/>
        <w:spacing w:after="293" w:line="340" w:lineRule="atLeast"/>
        <w:rPr>
          <w:rFonts w:ascii="MS Mincho" w:eastAsia="MS Mincho" w:hAnsi="MS Mincho" w:cs="MS Mincho"/>
          <w:color w:val="000000"/>
          <w:sz w:val="24"/>
          <w:szCs w:val="24"/>
        </w:rPr>
      </w:pPr>
    </w:p>
    <w:p w14:paraId="7BD0CDA3" w14:textId="77777777" w:rsidR="004879B9" w:rsidRPr="004879B9" w:rsidRDefault="004879B9" w:rsidP="004879B9">
      <w:pPr>
        <w:widowControl w:val="0"/>
        <w:tabs>
          <w:tab w:val="left" w:pos="220"/>
          <w:tab w:val="left" w:pos="720"/>
        </w:tabs>
        <w:autoSpaceDE w:val="0"/>
        <w:autoSpaceDN w:val="0"/>
        <w:adjustRightInd w:val="0"/>
        <w:spacing w:after="293" w:line="340" w:lineRule="atLeast"/>
        <w:rPr>
          <w:rFonts w:ascii="Arial" w:hAnsi="Arial" w:cs="Arial"/>
          <w:color w:val="000000"/>
          <w:sz w:val="24"/>
          <w:szCs w:val="24"/>
        </w:rPr>
      </w:pPr>
    </w:p>
    <w:p w14:paraId="7E117598" w14:textId="77777777" w:rsidR="004879B9" w:rsidRDefault="00EC6C43" w:rsidP="008354B1">
      <w:pPr>
        <w:pStyle w:val="ListParagraph"/>
        <w:widowControl w:val="0"/>
        <w:numPr>
          <w:ilvl w:val="0"/>
          <w:numId w:val="8"/>
        </w:numPr>
        <w:tabs>
          <w:tab w:val="left" w:pos="220"/>
          <w:tab w:val="left" w:pos="720"/>
        </w:tabs>
        <w:autoSpaceDE w:val="0"/>
        <w:autoSpaceDN w:val="0"/>
        <w:adjustRightInd w:val="0"/>
        <w:spacing w:after="293" w:line="340" w:lineRule="atLeast"/>
        <w:rPr>
          <w:rFonts w:ascii="Arial" w:hAnsi="Arial" w:cs="Arial"/>
          <w:color w:val="000000"/>
          <w:sz w:val="24"/>
          <w:szCs w:val="24"/>
        </w:rPr>
      </w:pPr>
      <w:r>
        <w:rPr>
          <w:rFonts w:ascii="Arial" w:hAnsi="Arial" w:cs="Arial"/>
          <w:color w:val="000000"/>
          <w:sz w:val="24"/>
          <w:szCs w:val="24"/>
        </w:rPr>
        <w:t>Write a summary of your findings regarding capsular penetration and its value as a predictor of PSA both alone and in the presence of the other covariates.</w:t>
      </w:r>
    </w:p>
    <w:p w14:paraId="48533450" w14:textId="13CDEA0F" w:rsidR="00C20C12" w:rsidRPr="0079608A" w:rsidRDefault="00C20C12" w:rsidP="0079608A">
      <w:pPr>
        <w:rPr>
          <w:rFonts w:ascii="Arial" w:hAnsi="Arial" w:cs="Arial"/>
          <w:color w:val="000000"/>
          <w:sz w:val="24"/>
          <w:szCs w:val="24"/>
        </w:rPr>
      </w:pPr>
    </w:p>
    <w:sectPr w:rsidR="00C20C12" w:rsidRPr="0079608A" w:rsidSect="00D8080C">
      <w:headerReference w:type="even" r:id="rId11"/>
      <w:headerReference w:type="default" r:id="rId12"/>
      <w:footerReference w:type="default" r:id="rId1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72BB4" w14:textId="77777777" w:rsidR="00575B55" w:rsidRDefault="00575B55" w:rsidP="00D8080C">
      <w:pPr>
        <w:spacing w:after="0" w:line="240" w:lineRule="auto"/>
      </w:pPr>
      <w:r>
        <w:separator/>
      </w:r>
    </w:p>
  </w:endnote>
  <w:endnote w:type="continuationSeparator" w:id="0">
    <w:p w14:paraId="25601645" w14:textId="77777777" w:rsidR="00575B55" w:rsidRDefault="00575B55" w:rsidP="00D80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Neue">
    <w:altName w:val="Sylfaen"/>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56039"/>
      <w:docPartObj>
        <w:docPartGallery w:val="Page Numbers (Bottom of Page)"/>
        <w:docPartUnique/>
      </w:docPartObj>
    </w:sdtPr>
    <w:sdtContent>
      <w:p w14:paraId="6018A184" w14:textId="77777777" w:rsidR="00D8080C" w:rsidRDefault="00533D6E">
        <w:pPr>
          <w:pStyle w:val="Footer"/>
          <w:jc w:val="center"/>
        </w:pPr>
        <w:r>
          <w:fldChar w:fldCharType="begin"/>
        </w:r>
        <w:r>
          <w:instrText xml:space="preserve"> PAGE   \* MERGEFORMAT </w:instrText>
        </w:r>
        <w:r>
          <w:fldChar w:fldCharType="separate"/>
        </w:r>
        <w:r w:rsidR="00311EE0">
          <w:rPr>
            <w:noProof/>
          </w:rPr>
          <w:t>5</w:t>
        </w:r>
        <w:r>
          <w:rPr>
            <w:noProof/>
          </w:rPr>
          <w:fldChar w:fldCharType="end"/>
        </w:r>
      </w:p>
    </w:sdtContent>
  </w:sdt>
  <w:p w14:paraId="2BF93E57" w14:textId="77777777" w:rsidR="00D8080C" w:rsidRDefault="00D80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B42E5" w14:textId="77777777" w:rsidR="00575B55" w:rsidRDefault="00575B55" w:rsidP="00D8080C">
      <w:pPr>
        <w:spacing w:after="0" w:line="240" w:lineRule="auto"/>
      </w:pPr>
      <w:r>
        <w:separator/>
      </w:r>
    </w:p>
  </w:footnote>
  <w:footnote w:type="continuationSeparator" w:id="0">
    <w:p w14:paraId="367F62C9" w14:textId="77777777" w:rsidR="00575B55" w:rsidRDefault="00575B55" w:rsidP="00D808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B3A93" w14:textId="77777777" w:rsidR="009675DC" w:rsidRDefault="00000000">
    <w:pPr>
      <w:pStyle w:val="Header"/>
    </w:pPr>
    <w:sdt>
      <w:sdtPr>
        <w:id w:val="171999623"/>
        <w:placeholder>
          <w:docPart w:val="CA402001CBF4D14AAC656D37F7F65A8D"/>
        </w:placeholder>
        <w:temporary/>
        <w:showingPlcHdr/>
      </w:sdtPr>
      <w:sdtContent>
        <w:r w:rsidR="009675DC">
          <w:t>[Type text]</w:t>
        </w:r>
      </w:sdtContent>
    </w:sdt>
    <w:r w:rsidR="009675DC">
      <w:ptab w:relativeTo="margin" w:alignment="center" w:leader="none"/>
    </w:r>
    <w:sdt>
      <w:sdtPr>
        <w:id w:val="171999624"/>
        <w:placeholder>
          <w:docPart w:val="7EFA03BF5160F44A81B8D2EBE67F0B4E"/>
        </w:placeholder>
        <w:temporary/>
        <w:showingPlcHdr/>
      </w:sdtPr>
      <w:sdtContent>
        <w:r w:rsidR="009675DC">
          <w:t>[Type text]</w:t>
        </w:r>
      </w:sdtContent>
    </w:sdt>
    <w:r w:rsidR="009675DC">
      <w:ptab w:relativeTo="margin" w:alignment="right" w:leader="none"/>
    </w:r>
    <w:sdt>
      <w:sdtPr>
        <w:id w:val="171999625"/>
        <w:placeholder>
          <w:docPart w:val="0E92203C181EF444871E38A1D1224813"/>
        </w:placeholder>
        <w:temporary/>
        <w:showingPlcHdr/>
      </w:sdtPr>
      <w:sdtContent>
        <w:r w:rsidR="009675DC">
          <w:t>[Type text]</w:t>
        </w:r>
      </w:sdtContent>
    </w:sdt>
  </w:p>
  <w:p w14:paraId="6452F8B6" w14:textId="77777777" w:rsidR="00533D6E" w:rsidRDefault="00533D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8092" w14:textId="1F9941E6" w:rsidR="009675DC" w:rsidRDefault="009675DC">
    <w:pPr>
      <w:pStyle w:val="Header"/>
    </w:pPr>
    <w:r>
      <w:t>B</w:t>
    </w:r>
    <w:r w:rsidR="00375A91">
      <w:t>ios 6624</w:t>
    </w:r>
    <w:r>
      <w:ptab w:relativeTo="margin" w:alignment="center" w:leader="none"/>
    </w:r>
    <w:r w:rsidRPr="00C87269">
      <w:rPr>
        <w:b/>
      </w:rPr>
      <w:t xml:space="preserve">Worksheet # </w:t>
    </w:r>
    <w:r w:rsidR="00375A91">
      <w:rPr>
        <w:b/>
      </w:rPr>
      <w:t>4</w:t>
    </w:r>
    <w:r w:rsidR="00825C5D">
      <w:rPr>
        <w:b/>
      </w:rPr>
      <w:t xml:space="preserve"> </w:t>
    </w:r>
    <w:r>
      <w:ptab w:relativeTo="margin" w:alignment="right" w:leader="none"/>
    </w:r>
    <w:r w:rsidR="00375A91">
      <w:t xml:space="preserve">Bayesian </w:t>
    </w:r>
    <w:r w:rsidR="00C87269">
      <w:t>Regression</w:t>
    </w:r>
    <w:r>
      <w:t xml:space="preserve"> Module</w:t>
    </w:r>
  </w:p>
  <w:p w14:paraId="6EB14A9C" w14:textId="77777777" w:rsidR="00D8080C" w:rsidRDefault="00D808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4E1E5A"/>
    <w:multiLevelType w:val="hybridMultilevel"/>
    <w:tmpl w:val="85B049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684181"/>
    <w:multiLevelType w:val="hybridMultilevel"/>
    <w:tmpl w:val="28AC9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AE2DFA"/>
    <w:multiLevelType w:val="hybridMultilevel"/>
    <w:tmpl w:val="9814A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AD4BEC"/>
    <w:multiLevelType w:val="hybridMultilevel"/>
    <w:tmpl w:val="42261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915D14"/>
    <w:multiLevelType w:val="hybridMultilevel"/>
    <w:tmpl w:val="06069290"/>
    <w:lvl w:ilvl="0" w:tplc="7284D6FC">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2062973"/>
    <w:multiLevelType w:val="hybridMultilevel"/>
    <w:tmpl w:val="2FAE92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7F1660"/>
    <w:multiLevelType w:val="hybridMultilevel"/>
    <w:tmpl w:val="C97C3C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0569519">
    <w:abstractNumId w:val="3"/>
  </w:num>
  <w:num w:numId="2" w16cid:durableId="212205615">
    <w:abstractNumId w:val="7"/>
  </w:num>
  <w:num w:numId="3" w16cid:durableId="905533097">
    <w:abstractNumId w:val="4"/>
  </w:num>
  <w:num w:numId="4" w16cid:durableId="529341355">
    <w:abstractNumId w:val="6"/>
  </w:num>
  <w:num w:numId="5" w16cid:durableId="13967957">
    <w:abstractNumId w:val="1"/>
  </w:num>
  <w:num w:numId="6" w16cid:durableId="242766968">
    <w:abstractNumId w:val="0"/>
  </w:num>
  <w:num w:numId="7" w16cid:durableId="1723745651">
    <w:abstractNumId w:val="5"/>
  </w:num>
  <w:num w:numId="8" w16cid:durableId="20056688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DBB"/>
    <w:rsid w:val="000134F6"/>
    <w:rsid w:val="0002251B"/>
    <w:rsid w:val="00054D77"/>
    <w:rsid w:val="000553D6"/>
    <w:rsid w:val="000C025D"/>
    <w:rsid w:val="000C0FB9"/>
    <w:rsid w:val="000C1F44"/>
    <w:rsid w:val="00101F07"/>
    <w:rsid w:val="00121033"/>
    <w:rsid w:val="00131A06"/>
    <w:rsid w:val="0013774D"/>
    <w:rsid w:val="0015203A"/>
    <w:rsid w:val="0016444C"/>
    <w:rsid w:val="00174298"/>
    <w:rsid w:val="00183653"/>
    <w:rsid w:val="00186056"/>
    <w:rsid w:val="00196B43"/>
    <w:rsid w:val="00197E07"/>
    <w:rsid w:val="001A2FBC"/>
    <w:rsid w:val="001C3DA8"/>
    <w:rsid w:val="001C7EAE"/>
    <w:rsid w:val="001E6D51"/>
    <w:rsid w:val="002135A8"/>
    <w:rsid w:val="00250132"/>
    <w:rsid w:val="002A166F"/>
    <w:rsid w:val="002A374E"/>
    <w:rsid w:val="002B4312"/>
    <w:rsid w:val="00311EE0"/>
    <w:rsid w:val="00312459"/>
    <w:rsid w:val="00317453"/>
    <w:rsid w:val="00334458"/>
    <w:rsid w:val="00375A91"/>
    <w:rsid w:val="003B74D5"/>
    <w:rsid w:val="003D66BD"/>
    <w:rsid w:val="003E6905"/>
    <w:rsid w:val="0045371B"/>
    <w:rsid w:val="0045497E"/>
    <w:rsid w:val="00472E30"/>
    <w:rsid w:val="00487512"/>
    <w:rsid w:val="004879B9"/>
    <w:rsid w:val="004A7A12"/>
    <w:rsid w:val="004E047C"/>
    <w:rsid w:val="00501747"/>
    <w:rsid w:val="005056D6"/>
    <w:rsid w:val="005134C5"/>
    <w:rsid w:val="00533D6E"/>
    <w:rsid w:val="0057316D"/>
    <w:rsid w:val="00575B55"/>
    <w:rsid w:val="00587EF5"/>
    <w:rsid w:val="005A7463"/>
    <w:rsid w:val="005D3363"/>
    <w:rsid w:val="005D72E2"/>
    <w:rsid w:val="005F66D8"/>
    <w:rsid w:val="00605624"/>
    <w:rsid w:val="00686534"/>
    <w:rsid w:val="006B59A7"/>
    <w:rsid w:val="0071483B"/>
    <w:rsid w:val="00724F4E"/>
    <w:rsid w:val="007543A9"/>
    <w:rsid w:val="0079608A"/>
    <w:rsid w:val="007C5B20"/>
    <w:rsid w:val="007E3F9D"/>
    <w:rsid w:val="007E73F4"/>
    <w:rsid w:val="007E780F"/>
    <w:rsid w:val="007F4FA4"/>
    <w:rsid w:val="00825C5D"/>
    <w:rsid w:val="008354B1"/>
    <w:rsid w:val="008363AF"/>
    <w:rsid w:val="00852A70"/>
    <w:rsid w:val="008B6A42"/>
    <w:rsid w:val="00902805"/>
    <w:rsid w:val="00950C51"/>
    <w:rsid w:val="009675DC"/>
    <w:rsid w:val="009678E1"/>
    <w:rsid w:val="009A41A1"/>
    <w:rsid w:val="009C3B4E"/>
    <w:rsid w:val="00A054D3"/>
    <w:rsid w:val="00A07DFD"/>
    <w:rsid w:val="00A47CF6"/>
    <w:rsid w:val="00AA76C8"/>
    <w:rsid w:val="00AD34E6"/>
    <w:rsid w:val="00B35D22"/>
    <w:rsid w:val="00B55AE5"/>
    <w:rsid w:val="00B55D18"/>
    <w:rsid w:val="00B56241"/>
    <w:rsid w:val="00B9055F"/>
    <w:rsid w:val="00B927CB"/>
    <w:rsid w:val="00BD431A"/>
    <w:rsid w:val="00BD675A"/>
    <w:rsid w:val="00BE5EE1"/>
    <w:rsid w:val="00BF47C6"/>
    <w:rsid w:val="00C17C82"/>
    <w:rsid w:val="00C20C12"/>
    <w:rsid w:val="00C3632B"/>
    <w:rsid w:val="00C42CD5"/>
    <w:rsid w:val="00C470BC"/>
    <w:rsid w:val="00C53DBB"/>
    <w:rsid w:val="00C60F97"/>
    <w:rsid w:val="00C6788E"/>
    <w:rsid w:val="00C72243"/>
    <w:rsid w:val="00C87269"/>
    <w:rsid w:val="00C96391"/>
    <w:rsid w:val="00CB2B43"/>
    <w:rsid w:val="00CB76FE"/>
    <w:rsid w:val="00CE2A7F"/>
    <w:rsid w:val="00CF1B58"/>
    <w:rsid w:val="00D55B5D"/>
    <w:rsid w:val="00D8080C"/>
    <w:rsid w:val="00D872E3"/>
    <w:rsid w:val="00D9215D"/>
    <w:rsid w:val="00D9239A"/>
    <w:rsid w:val="00D97424"/>
    <w:rsid w:val="00DA3806"/>
    <w:rsid w:val="00DD0F7D"/>
    <w:rsid w:val="00DE440D"/>
    <w:rsid w:val="00E06980"/>
    <w:rsid w:val="00E10B7B"/>
    <w:rsid w:val="00E21C3B"/>
    <w:rsid w:val="00E51467"/>
    <w:rsid w:val="00E70565"/>
    <w:rsid w:val="00EC6C43"/>
    <w:rsid w:val="00F02D59"/>
    <w:rsid w:val="00F116C4"/>
    <w:rsid w:val="00F50E50"/>
    <w:rsid w:val="00FA7ED7"/>
    <w:rsid w:val="00FC0290"/>
    <w:rsid w:val="00FD04A9"/>
    <w:rsid w:val="00FF27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7C4DC6"/>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01F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F66D8"/>
    <w:pPr>
      <w:ind w:left="720"/>
      <w:contextualSpacing/>
    </w:pPr>
  </w:style>
  <w:style w:type="character" w:styleId="PlaceholderText">
    <w:name w:val="Placeholder Text"/>
    <w:basedOn w:val="DefaultParagraphFont"/>
    <w:uiPriority w:val="99"/>
    <w:semiHidden/>
    <w:rsid w:val="005F66D8"/>
    <w:rPr>
      <w:color w:val="808080"/>
    </w:rPr>
  </w:style>
  <w:style w:type="paragraph" w:styleId="BalloonText">
    <w:name w:val="Balloon Text"/>
    <w:basedOn w:val="Normal"/>
    <w:link w:val="BalloonTextChar"/>
    <w:uiPriority w:val="99"/>
    <w:semiHidden/>
    <w:unhideWhenUsed/>
    <w:rsid w:val="005F66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F66D8"/>
    <w:rPr>
      <w:rFonts w:ascii="Tahoma" w:hAnsi="Tahoma" w:cs="Tahoma"/>
      <w:sz w:val="16"/>
      <w:szCs w:val="16"/>
    </w:rPr>
  </w:style>
  <w:style w:type="paragraph" w:styleId="Header">
    <w:name w:val="header"/>
    <w:basedOn w:val="Normal"/>
    <w:link w:val="HeaderChar"/>
    <w:uiPriority w:val="99"/>
    <w:unhideWhenUsed/>
    <w:rsid w:val="00D808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080C"/>
  </w:style>
  <w:style w:type="paragraph" w:styleId="Footer">
    <w:name w:val="footer"/>
    <w:basedOn w:val="Normal"/>
    <w:link w:val="FooterChar"/>
    <w:uiPriority w:val="99"/>
    <w:unhideWhenUsed/>
    <w:rsid w:val="00D80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080C"/>
  </w:style>
  <w:style w:type="character" w:styleId="Hyperlink">
    <w:name w:val="Hyperlink"/>
    <w:basedOn w:val="DefaultParagraphFont"/>
    <w:uiPriority w:val="99"/>
    <w:unhideWhenUsed/>
    <w:rsid w:val="00C6788E"/>
    <w:rPr>
      <w:color w:val="0000FF" w:themeColor="hyperlink"/>
      <w:u w:val="single"/>
    </w:rPr>
  </w:style>
  <w:style w:type="table" w:styleId="TableGrid">
    <w:name w:val="Table Grid"/>
    <w:basedOn w:val="TableNormal"/>
    <w:uiPriority w:val="39"/>
    <w:rsid w:val="00F02D59"/>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EC6C43"/>
  </w:style>
  <w:style w:type="paragraph" w:styleId="NormalWeb">
    <w:name w:val="Normal (Web)"/>
    <w:basedOn w:val="Normal"/>
    <w:uiPriority w:val="99"/>
    <w:semiHidden/>
    <w:unhideWhenUsed/>
    <w:rsid w:val="007F4FA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204478">
      <w:bodyDiv w:val="1"/>
      <w:marLeft w:val="0"/>
      <w:marRight w:val="0"/>
      <w:marTop w:val="0"/>
      <w:marBottom w:val="0"/>
      <w:divBdr>
        <w:top w:val="none" w:sz="0" w:space="0" w:color="auto"/>
        <w:left w:val="none" w:sz="0" w:space="0" w:color="auto"/>
        <w:bottom w:val="none" w:sz="0" w:space="0" w:color="auto"/>
        <w:right w:val="none" w:sz="0" w:space="0" w:color="auto"/>
      </w:divBdr>
    </w:div>
    <w:div w:id="844593304">
      <w:bodyDiv w:val="1"/>
      <w:marLeft w:val="0"/>
      <w:marRight w:val="0"/>
      <w:marTop w:val="0"/>
      <w:marBottom w:val="0"/>
      <w:divBdr>
        <w:top w:val="none" w:sz="0" w:space="0" w:color="auto"/>
        <w:left w:val="none" w:sz="0" w:space="0" w:color="auto"/>
        <w:bottom w:val="none" w:sz="0" w:space="0" w:color="auto"/>
        <w:right w:val="none" w:sz="0" w:space="0" w:color="auto"/>
      </w:divBdr>
    </w:div>
    <w:div w:id="1120032903">
      <w:bodyDiv w:val="1"/>
      <w:marLeft w:val="0"/>
      <w:marRight w:val="0"/>
      <w:marTop w:val="0"/>
      <w:marBottom w:val="0"/>
      <w:divBdr>
        <w:top w:val="none" w:sz="0" w:space="0" w:color="auto"/>
        <w:left w:val="none" w:sz="0" w:space="0" w:color="auto"/>
        <w:bottom w:val="none" w:sz="0" w:space="0" w:color="auto"/>
        <w:right w:val="none" w:sz="0" w:space="0" w:color="auto"/>
      </w:divBdr>
    </w:div>
    <w:div w:id="1182813615">
      <w:bodyDiv w:val="1"/>
      <w:marLeft w:val="0"/>
      <w:marRight w:val="0"/>
      <w:marTop w:val="0"/>
      <w:marBottom w:val="0"/>
      <w:divBdr>
        <w:top w:val="none" w:sz="0" w:space="0" w:color="auto"/>
        <w:left w:val="none" w:sz="0" w:space="0" w:color="auto"/>
        <w:bottom w:val="none" w:sz="0" w:space="0" w:color="auto"/>
        <w:right w:val="none" w:sz="0" w:space="0" w:color="auto"/>
      </w:divBdr>
    </w:div>
    <w:div w:id="195208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A402001CBF4D14AAC656D37F7F65A8D"/>
        <w:category>
          <w:name w:val="General"/>
          <w:gallery w:val="placeholder"/>
        </w:category>
        <w:types>
          <w:type w:val="bbPlcHdr"/>
        </w:types>
        <w:behaviors>
          <w:behavior w:val="content"/>
        </w:behaviors>
        <w:guid w:val="{288C6919-CB1D-594E-B3C8-2654E06BB728}"/>
      </w:docPartPr>
      <w:docPartBody>
        <w:p w:rsidR="00AA65C1" w:rsidRDefault="002D113A" w:rsidP="002D113A">
          <w:pPr>
            <w:pStyle w:val="CA402001CBF4D14AAC656D37F7F65A8D"/>
          </w:pPr>
          <w:r>
            <w:t>[Type text]</w:t>
          </w:r>
        </w:p>
      </w:docPartBody>
    </w:docPart>
    <w:docPart>
      <w:docPartPr>
        <w:name w:val="7EFA03BF5160F44A81B8D2EBE67F0B4E"/>
        <w:category>
          <w:name w:val="General"/>
          <w:gallery w:val="placeholder"/>
        </w:category>
        <w:types>
          <w:type w:val="bbPlcHdr"/>
        </w:types>
        <w:behaviors>
          <w:behavior w:val="content"/>
        </w:behaviors>
        <w:guid w:val="{D8DE4AE2-F551-5E49-B207-9BE2E16A41FC}"/>
      </w:docPartPr>
      <w:docPartBody>
        <w:p w:rsidR="00AA65C1" w:rsidRDefault="002D113A" w:rsidP="002D113A">
          <w:pPr>
            <w:pStyle w:val="7EFA03BF5160F44A81B8D2EBE67F0B4E"/>
          </w:pPr>
          <w:r>
            <w:t>[Type text]</w:t>
          </w:r>
        </w:p>
      </w:docPartBody>
    </w:docPart>
    <w:docPart>
      <w:docPartPr>
        <w:name w:val="0E92203C181EF444871E38A1D1224813"/>
        <w:category>
          <w:name w:val="General"/>
          <w:gallery w:val="placeholder"/>
        </w:category>
        <w:types>
          <w:type w:val="bbPlcHdr"/>
        </w:types>
        <w:behaviors>
          <w:behavior w:val="content"/>
        </w:behaviors>
        <w:guid w:val="{749A63D6-23C9-5046-947D-D387410A8FEE}"/>
      </w:docPartPr>
      <w:docPartBody>
        <w:p w:rsidR="00AA65C1" w:rsidRDefault="002D113A" w:rsidP="002D113A">
          <w:pPr>
            <w:pStyle w:val="0E92203C181EF444871E38A1D1224813"/>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Neue">
    <w:altName w:val="Sylfaen"/>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540D"/>
    <w:rsid w:val="00101961"/>
    <w:rsid w:val="00171997"/>
    <w:rsid w:val="001737AC"/>
    <w:rsid w:val="001C4CBC"/>
    <w:rsid w:val="0022540D"/>
    <w:rsid w:val="002D113A"/>
    <w:rsid w:val="00334458"/>
    <w:rsid w:val="00356B20"/>
    <w:rsid w:val="00415CCC"/>
    <w:rsid w:val="00623041"/>
    <w:rsid w:val="00723F3C"/>
    <w:rsid w:val="009840A1"/>
    <w:rsid w:val="00AA65C1"/>
    <w:rsid w:val="00B04571"/>
    <w:rsid w:val="00B8665A"/>
    <w:rsid w:val="00CB2B43"/>
    <w:rsid w:val="00D05AED"/>
    <w:rsid w:val="00E563DC"/>
    <w:rsid w:val="00ED1E7E"/>
    <w:rsid w:val="00F03DBA"/>
    <w:rsid w:val="00F109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A402001CBF4D14AAC656D37F7F65A8D">
    <w:name w:val="CA402001CBF4D14AAC656D37F7F65A8D"/>
    <w:rsid w:val="002D113A"/>
  </w:style>
  <w:style w:type="paragraph" w:customStyle="1" w:styleId="7EFA03BF5160F44A81B8D2EBE67F0B4E">
    <w:name w:val="7EFA03BF5160F44A81B8D2EBE67F0B4E"/>
    <w:rsid w:val="002D113A"/>
  </w:style>
  <w:style w:type="paragraph" w:customStyle="1" w:styleId="0E92203C181EF444871E38A1D1224813">
    <w:name w:val="0E92203C181EF444871E38A1D1224813"/>
    <w:rsid w:val="002D113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BC2B4D-0055-A849-9E13-7CB1B1741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1150</Words>
  <Characters>6558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University of Colorado Denver</Company>
  <LinksUpToDate>false</LinksUpToDate>
  <CharactersWithSpaces>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Carlsonn</dc:creator>
  <cp:lastModifiedBy>Aimee Steinwand</cp:lastModifiedBy>
  <cp:revision>7</cp:revision>
  <cp:lastPrinted>2020-09-28T13:15:00Z</cp:lastPrinted>
  <dcterms:created xsi:type="dcterms:W3CDTF">2026-02-18T21:42:00Z</dcterms:created>
  <dcterms:modified xsi:type="dcterms:W3CDTF">2026-02-18T21:48:00Z</dcterms:modified>
</cp:coreProperties>
</file>