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59CC" w14:textId="647A315D" w:rsidR="001D36B8" w:rsidRDefault="006B27AE">
      <w:r>
        <w:t>Project 3 final report</w:t>
      </w:r>
      <w:r w:rsidR="008360B5">
        <w:t xml:space="preserve"> notes</w:t>
      </w:r>
    </w:p>
    <w:p w14:paraId="362DCC62" w14:textId="0BC5225C" w:rsidR="006B27AE" w:rsidRDefault="003F12E9">
      <w:r>
        <w:rPr>
          <w:noProof/>
        </w:rPr>
        <w:drawing>
          <wp:inline distT="0" distB="0" distL="0" distR="0" wp14:anchorId="277899CF" wp14:editId="3186C5B9">
            <wp:extent cx="5547070" cy="1423903"/>
            <wp:effectExtent l="0" t="0" r="0" b="5080"/>
            <wp:docPr id="12855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088" cy="1435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5CB0">
        <w:t>MAKE TABLE 1 with DEMOGRAPHICS ETC</w:t>
      </w:r>
    </w:p>
    <w:p w14:paraId="14795A98" w14:textId="531D8B3E" w:rsidR="006B27AE" w:rsidRDefault="006B27AE">
      <w:r w:rsidRPr="006B27AE">
        <w:rPr>
          <w:noProof/>
        </w:rPr>
        <w:drawing>
          <wp:inline distT="0" distB="0" distL="0" distR="0" wp14:anchorId="2F73AF81" wp14:editId="2E5494B0">
            <wp:extent cx="5943600" cy="4657090"/>
            <wp:effectExtent l="0" t="0" r="0" b="0"/>
            <wp:docPr id="1327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E15E" w14:textId="77777777" w:rsidR="009137C1" w:rsidRDefault="009137C1"/>
    <w:p w14:paraId="29389FDC" w14:textId="77777777" w:rsidR="009137C1" w:rsidRPr="009137C1" w:rsidRDefault="009137C1" w:rsidP="009137C1">
      <w:r w:rsidRPr="009137C1">
        <w:t>BMI and cholesterol both cross and then bp meds have a clear separation</w:t>
      </w:r>
    </w:p>
    <w:p w14:paraId="7B85A470" w14:textId="31A14786" w:rsidR="009137C1" w:rsidRDefault="009137C1">
      <w:r w:rsidRPr="009137C1">
        <w:t>BP Meds — clear separation → likely worth including</w:t>
      </w:r>
    </w:p>
    <w:p w14:paraId="6FEB3AAE" w14:textId="7F0B46AB" w:rsidR="009137C1" w:rsidRDefault="009137C1" w:rsidP="009137C1">
      <w:r>
        <w:lastRenderedPageBreak/>
        <w:t>Given this I would lean toward dropping BMI and cholesterol from the model for two reasons:</w:t>
      </w:r>
    </w:p>
    <w:p w14:paraId="2E372351" w14:textId="77777777" w:rsidR="009137C1" w:rsidRDefault="009137C1" w:rsidP="009137C1">
      <w:r>
        <w:t>They were already debated candidates</w:t>
      </w:r>
    </w:p>
    <w:p w14:paraId="66A7FA40" w14:textId="1452A8E1" w:rsidR="009137C1" w:rsidRDefault="009137C1" w:rsidP="009137C1">
      <w:r>
        <w:t>The crossing curves suggest they may violate the PH assumption which would cause problems in the Cox model</w:t>
      </w:r>
    </w:p>
    <w:p w14:paraId="0A45BE12" w14:textId="77777777" w:rsidR="009137C1" w:rsidRPr="009137C1" w:rsidRDefault="009137C1" w:rsidP="009137C1">
      <w:r w:rsidRPr="009137C1">
        <w:t>smoking they follow the same curve so I don't think we should include that but good to mention in the report that we checked it</w:t>
      </w:r>
    </w:p>
    <w:p w14:paraId="00F351B2" w14:textId="64EEEC5A" w:rsidR="009137C1" w:rsidRDefault="00B611A3" w:rsidP="009137C1">
      <w:r>
        <w:t>complete case analysis lost 60 due to bp meds not using bmi or hr because won’t work in the model</w:t>
      </w:r>
    </w:p>
    <w:p w14:paraId="1863143D" w14:textId="77777777" w:rsidR="00B611A3" w:rsidRDefault="00B611A3" w:rsidP="009137C1"/>
    <w:p w14:paraId="0D93CA46" w14:textId="77777777" w:rsidR="00530926" w:rsidRPr="00530926" w:rsidRDefault="00530926" w:rsidP="00530926">
      <w:r w:rsidRPr="00530926">
        <w:rPr>
          <w:b/>
          <w:bCs/>
        </w:rPr>
        <w:t>Male Model:</w:t>
      </w:r>
    </w:p>
    <w:p w14:paraId="79C386B0" w14:textId="77777777" w:rsidR="00530926" w:rsidRPr="00530926" w:rsidRDefault="00530926" w:rsidP="00530926">
      <w:pPr>
        <w:numPr>
          <w:ilvl w:val="0"/>
          <w:numId w:val="2"/>
        </w:numPr>
      </w:pPr>
      <w:r w:rsidRPr="00530926">
        <w:t xml:space="preserve">Stepwise </w:t>
      </w:r>
      <w:r w:rsidRPr="00530926">
        <w:rPr>
          <w:b/>
          <w:bCs/>
        </w:rPr>
        <w:t>dropped BPMEDS</w:t>
      </w:r>
      <w:r w:rsidRPr="00530926">
        <w:t xml:space="preserve"> (AIC improved from 661.41 to 660.50 without it)</w:t>
      </w:r>
    </w:p>
    <w:p w14:paraId="5D131508" w14:textId="77777777" w:rsidR="00530926" w:rsidRPr="00530926" w:rsidRDefault="00530926" w:rsidP="00530926">
      <w:pPr>
        <w:numPr>
          <w:ilvl w:val="0"/>
          <w:numId w:val="2"/>
        </w:numPr>
      </w:pPr>
      <w:r w:rsidRPr="00530926">
        <w:t xml:space="preserve">Final model: SYSBP, AGE, DIABETES — all three </w:t>
      </w:r>
      <w:r w:rsidRPr="00530926">
        <w:rPr>
          <w:b/>
          <w:bCs/>
        </w:rPr>
        <w:t>highly significant</w:t>
      </w:r>
    </w:p>
    <w:p w14:paraId="401AC0ED" w14:textId="77777777" w:rsidR="00530926" w:rsidRPr="00530926" w:rsidRDefault="00530926" w:rsidP="00530926">
      <w:pPr>
        <w:numPr>
          <w:ilvl w:val="0"/>
          <w:numId w:val="2"/>
        </w:numPr>
      </w:pPr>
      <w:r w:rsidRPr="00530926">
        <w:t>Concordance = 0.789 → model discriminates well</w:t>
      </w:r>
    </w:p>
    <w:p w14:paraId="5D6828F3" w14:textId="77777777" w:rsidR="00530926" w:rsidRPr="00530926" w:rsidRDefault="00530926" w:rsidP="00530926">
      <w:r w:rsidRPr="00530926">
        <w:rPr>
          <w:b/>
          <w:bCs/>
        </w:rPr>
        <w:t>Female Model:</w:t>
      </w:r>
    </w:p>
    <w:p w14:paraId="7FF7DED8" w14:textId="77777777" w:rsidR="00530926" w:rsidRPr="00530926" w:rsidRDefault="00530926" w:rsidP="00530926">
      <w:pPr>
        <w:numPr>
          <w:ilvl w:val="0"/>
          <w:numId w:val="3"/>
        </w:numPr>
      </w:pPr>
      <w:r w:rsidRPr="00530926">
        <w:t xml:space="preserve">Stepwise </w:t>
      </w:r>
      <w:r w:rsidRPr="00530926">
        <w:rPr>
          <w:b/>
          <w:bCs/>
        </w:rPr>
        <w:t>kept BPMEDS</w:t>
      </w:r>
      <w:r w:rsidRPr="00530926">
        <w:t xml:space="preserve"> (removing it barely changed AIC: 838.58 vs 838.59, essentially identical)</w:t>
      </w:r>
    </w:p>
    <w:p w14:paraId="632D0C3D" w14:textId="77777777" w:rsidR="00530926" w:rsidRPr="00530926" w:rsidRDefault="00530926" w:rsidP="00530926">
      <w:pPr>
        <w:numPr>
          <w:ilvl w:val="0"/>
          <w:numId w:val="3"/>
        </w:numPr>
      </w:pPr>
      <w:r w:rsidRPr="00530926">
        <w:t xml:space="preserve">SYSBP and AGE are </w:t>
      </w:r>
      <w:r w:rsidRPr="00530926">
        <w:rPr>
          <w:b/>
          <w:bCs/>
        </w:rPr>
        <w:t>highly significant</w:t>
      </w:r>
    </w:p>
    <w:p w14:paraId="523B5F18" w14:textId="77777777" w:rsidR="00530926" w:rsidRPr="00530926" w:rsidRDefault="00530926" w:rsidP="00530926">
      <w:pPr>
        <w:numPr>
          <w:ilvl w:val="0"/>
          <w:numId w:val="3"/>
        </w:numPr>
      </w:pPr>
      <w:r w:rsidRPr="00530926">
        <w:t xml:space="preserve">DIABETES and BPMEDS are </w:t>
      </w:r>
      <w:r w:rsidRPr="00530926">
        <w:rPr>
          <w:b/>
          <w:bCs/>
        </w:rPr>
        <w:t>not significant</w:t>
      </w:r>
      <w:r w:rsidRPr="00530926">
        <w:t xml:space="preserve"> (p = 0.30 and p = 0.14) but DIABETES is forced in and BPMEDS was retained by stepwise</w:t>
      </w:r>
    </w:p>
    <w:p w14:paraId="6C07FA49" w14:textId="54859A86" w:rsidR="00B611A3" w:rsidRDefault="00530926" w:rsidP="009137C1">
      <w:r w:rsidRPr="00530926">
        <w:rPr>
          <w:b/>
          <w:bCs/>
        </w:rPr>
        <w:t>Important note on BPMEDS in females</w:t>
      </w:r>
      <w:r w:rsidRPr="00530926">
        <w:t xml:space="preserve"> — since the AIC difference is essentially negligible (0.01), this is a borderline call. Worth mentioning in your report that BPMEDS was retained by stepwise in females but the evidence for its inclusion is weak.</w:t>
      </w:r>
    </w:p>
    <w:p w14:paraId="2033DF9D" w14:textId="77777777" w:rsidR="00530926" w:rsidRDefault="00530926" w:rsidP="009137C1"/>
    <w:p w14:paraId="2C13F8AD" w14:textId="77777777" w:rsidR="001401F4" w:rsidRPr="001401F4" w:rsidRDefault="001401F4" w:rsidP="001401F4">
      <w:r w:rsidRPr="001401F4">
        <w:rPr>
          <w:b/>
          <w:bCs/>
        </w:rPr>
        <w:t>Statistical test results — both models pass:</w:t>
      </w:r>
    </w:p>
    <w:p w14:paraId="1537C5BD" w14:textId="77777777" w:rsidR="001401F4" w:rsidRPr="001401F4" w:rsidRDefault="001401F4" w:rsidP="001401F4">
      <w:pPr>
        <w:numPr>
          <w:ilvl w:val="0"/>
          <w:numId w:val="4"/>
        </w:numPr>
      </w:pPr>
      <w:r w:rsidRPr="001401F4">
        <w:t xml:space="preserve">All individual variables and global tests have </w:t>
      </w:r>
      <w:r w:rsidRPr="001401F4">
        <w:rPr>
          <w:b/>
          <w:bCs/>
        </w:rPr>
        <w:t>p &gt; 0.05</w:t>
      </w:r>
      <w:r w:rsidRPr="001401F4">
        <w:t xml:space="preserve"> in both models</w:t>
      </w:r>
    </w:p>
    <w:p w14:paraId="17A9A2AD" w14:textId="77777777" w:rsidR="001401F4" w:rsidRPr="001401F4" w:rsidRDefault="001401F4" w:rsidP="001401F4">
      <w:pPr>
        <w:numPr>
          <w:ilvl w:val="0"/>
          <w:numId w:val="4"/>
        </w:numPr>
      </w:pPr>
      <w:r w:rsidRPr="001401F4">
        <w:t>Female model looks particularly clean with very high p-values</w:t>
      </w:r>
    </w:p>
    <w:p w14:paraId="61D29778" w14:textId="77777777" w:rsidR="001401F4" w:rsidRPr="001401F4" w:rsidRDefault="001401F4" w:rsidP="001401F4">
      <w:pPr>
        <w:numPr>
          <w:ilvl w:val="0"/>
          <w:numId w:val="4"/>
        </w:numPr>
      </w:pPr>
      <w:r w:rsidRPr="001401F4">
        <w:t>Male DIABETES is borderline (p = 0.056) but still passes the 0.05 threshold</w:t>
      </w:r>
    </w:p>
    <w:p w14:paraId="6709C184" w14:textId="77777777" w:rsidR="001401F4" w:rsidRPr="001401F4" w:rsidRDefault="00000000" w:rsidP="001401F4">
      <w:r>
        <w:lastRenderedPageBreak/>
        <w:pict w14:anchorId="28D26FB3">
          <v:rect id="_x0000_i1025" style="width:0;height:1.5pt" o:hralign="center" o:hrstd="t" o:hr="t" fillcolor="#a0a0a0" stroked="f"/>
        </w:pict>
      </w:r>
    </w:p>
    <w:p w14:paraId="7C51C682" w14:textId="77777777" w:rsidR="001401F4" w:rsidRPr="001401F4" w:rsidRDefault="001401F4" w:rsidP="001401F4">
      <w:r w:rsidRPr="001401F4">
        <w:rPr>
          <w:b/>
          <w:bCs/>
        </w:rPr>
        <w:t>The plots — DIABETES residuals showing a pattern:</w:t>
      </w:r>
      <w:r w:rsidRPr="001401F4">
        <w:t xml:space="preserve"> This is worth noting even though the test says p = 0.056. The fact that the plot shows a non-random pattern for DIABETES in both models suggests there </w:t>
      </w:r>
      <w:r w:rsidRPr="001401F4">
        <w:rPr>
          <w:b/>
          <w:bCs/>
        </w:rPr>
        <w:t>may</w:t>
      </w:r>
      <w:r w:rsidRPr="001401F4">
        <w:t xml:space="preserve"> be some mild violation, even if it doesn't reach statistical significance. This is actually common with binary variables like DIABETES, especially when events are rare.</w:t>
      </w:r>
    </w:p>
    <w:p w14:paraId="68395618" w14:textId="77777777" w:rsidR="001401F4" w:rsidRPr="001401F4" w:rsidRDefault="001401F4" w:rsidP="001401F4">
      <w:r w:rsidRPr="001401F4">
        <w:t>A few things to consider:</w:t>
      </w:r>
    </w:p>
    <w:p w14:paraId="7AA8D412" w14:textId="77777777" w:rsidR="001401F4" w:rsidRPr="001401F4" w:rsidRDefault="001401F4" w:rsidP="001401F4">
      <w:pPr>
        <w:numPr>
          <w:ilvl w:val="0"/>
          <w:numId w:val="5"/>
        </w:numPr>
      </w:pPr>
      <w:r w:rsidRPr="001401F4">
        <w:rPr>
          <w:b/>
          <w:bCs/>
        </w:rPr>
        <w:t>It's not severe enough to act on statistically</w:t>
      </w:r>
      <w:r w:rsidRPr="001401F4">
        <w:t xml:space="preserve"> — the test p-values hold</w:t>
      </w:r>
    </w:p>
    <w:p w14:paraId="39DCB252" w14:textId="77777777" w:rsidR="001401F4" w:rsidRPr="001401F4" w:rsidRDefault="001401F4" w:rsidP="001401F4">
      <w:pPr>
        <w:numPr>
          <w:ilvl w:val="0"/>
          <w:numId w:val="5"/>
        </w:numPr>
      </w:pPr>
      <w:r w:rsidRPr="001401F4">
        <w:rPr>
          <w:b/>
          <w:bCs/>
        </w:rPr>
        <w:t>It could be due to small numbers</w:t>
      </w:r>
      <w:r w:rsidRPr="001401F4">
        <w:t xml:space="preserve"> — you only have 48 and 59 events in males and females respectively, which makes residual plots noisy</w:t>
      </w:r>
    </w:p>
    <w:p w14:paraId="62B1D053" w14:textId="77777777" w:rsidR="001401F4" w:rsidRPr="001401F4" w:rsidRDefault="001401F4" w:rsidP="001401F4">
      <w:pPr>
        <w:numPr>
          <w:ilvl w:val="0"/>
          <w:numId w:val="5"/>
        </w:numPr>
      </w:pPr>
      <w:r w:rsidRPr="001401F4">
        <w:rPr>
          <w:b/>
          <w:bCs/>
        </w:rPr>
        <w:t>Worth mentioning in your report</w:t>
      </w:r>
      <w:r w:rsidRPr="001401F4">
        <w:t xml:space="preserve"> — note that DIABETES showed slight non-randomness in residual plots but the formal Schoenfeld test did not indicate a significant violation</w:t>
      </w:r>
    </w:p>
    <w:p w14:paraId="4EB28BB5" w14:textId="721E698A" w:rsidR="00530926" w:rsidRDefault="00FF001C" w:rsidP="009137C1">
      <w:r w:rsidRPr="00FF001C">
        <w:drawing>
          <wp:inline distT="0" distB="0" distL="0" distR="0" wp14:anchorId="13C3B9A4" wp14:editId="6BCD3C5C">
            <wp:extent cx="5943600" cy="3310255"/>
            <wp:effectExtent l="0" t="0" r="0" b="4445"/>
            <wp:docPr id="31641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7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6A86" w14:textId="5817524F" w:rsidR="00C823BB" w:rsidRDefault="00C823BB" w:rsidP="009137C1">
      <w:r>
        <w:t xml:space="preserve">*** add </w:t>
      </w:r>
      <w:r w:rsidR="00487191">
        <w:t>a caption</w:t>
      </w:r>
    </w:p>
    <w:p w14:paraId="19D5BF0A" w14:textId="0C124C0C" w:rsidR="001401F4" w:rsidRDefault="001F2FEE" w:rsidP="009137C1">
      <w:r>
        <w:t>Change to survival probability instead of probability of death</w:t>
      </w:r>
    </w:p>
    <w:p w14:paraId="0C2FFE0C" w14:textId="0C19C0CA" w:rsidR="00523269" w:rsidRDefault="00C86691" w:rsidP="009137C1">
      <w:r w:rsidRPr="00C86691">
        <w:lastRenderedPageBreak/>
        <w:drawing>
          <wp:inline distT="0" distB="0" distL="0" distR="0" wp14:anchorId="5305C452" wp14:editId="340FA55D">
            <wp:extent cx="5943600" cy="2502535"/>
            <wp:effectExtent l="0" t="0" r="0" b="0"/>
            <wp:docPr id="261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8DE0" w14:textId="58A209E8" w:rsidR="004C2F70" w:rsidRDefault="004C2F70" w:rsidP="009137C1">
      <w:r w:rsidRPr="004C2F70">
        <w:drawing>
          <wp:inline distT="0" distB="0" distL="0" distR="0" wp14:anchorId="5B62EBA9" wp14:editId="00953215">
            <wp:extent cx="5943600" cy="2978150"/>
            <wp:effectExtent l="0" t="0" r="0" b="0"/>
            <wp:docPr id="15215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2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C982" w14:textId="65A29EBC" w:rsidR="00215B16" w:rsidRDefault="00215B16" w:rsidP="009137C1">
      <w:r w:rsidRPr="00215B16">
        <w:lastRenderedPageBreak/>
        <w:drawing>
          <wp:inline distT="0" distB="0" distL="0" distR="0" wp14:anchorId="2AB091AD" wp14:editId="0504B58A">
            <wp:extent cx="5943600" cy="4040505"/>
            <wp:effectExtent l="0" t="0" r="0" b="0"/>
            <wp:docPr id="11066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43C0" w14:textId="13AAF78B" w:rsidR="00215B16" w:rsidRDefault="00215B16" w:rsidP="009137C1">
      <w:r w:rsidRPr="00215B16">
        <w:drawing>
          <wp:inline distT="0" distB="0" distL="0" distR="0" wp14:anchorId="20E73F87" wp14:editId="64878BA4">
            <wp:extent cx="5943600" cy="4040505"/>
            <wp:effectExtent l="0" t="0" r="0" b="0"/>
            <wp:docPr id="210371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7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8CF6" w14:textId="776987EC" w:rsidR="00E15F68" w:rsidRDefault="00E15F68" w:rsidP="009137C1">
      <w:r w:rsidRPr="00E15F68">
        <w:lastRenderedPageBreak/>
        <w:drawing>
          <wp:inline distT="0" distB="0" distL="0" distR="0" wp14:anchorId="26906F3C" wp14:editId="296C26B4">
            <wp:extent cx="5943600" cy="4053840"/>
            <wp:effectExtent l="0" t="0" r="0" b="3810"/>
            <wp:docPr id="16383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0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6A9" w14:textId="78E8EC3F" w:rsidR="00E15F68" w:rsidRDefault="00E15F68" w:rsidP="009137C1">
      <w:r w:rsidRPr="00E15F68">
        <w:drawing>
          <wp:inline distT="0" distB="0" distL="0" distR="0" wp14:anchorId="1ABC2946" wp14:editId="5792C9EA">
            <wp:extent cx="5943600" cy="3900170"/>
            <wp:effectExtent l="0" t="0" r="0" b="5080"/>
            <wp:docPr id="9596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40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8859" w14:textId="6472C966" w:rsidR="005C1ACB" w:rsidRDefault="005C1ACB" w:rsidP="009137C1">
      <w:r w:rsidRPr="005C1ACB">
        <w:lastRenderedPageBreak/>
        <w:drawing>
          <wp:inline distT="0" distB="0" distL="0" distR="0" wp14:anchorId="22A53BC0" wp14:editId="6E0F5236">
            <wp:extent cx="5943600" cy="4103370"/>
            <wp:effectExtent l="0" t="0" r="0" b="0"/>
            <wp:docPr id="4943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5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68C9" w14:textId="50E48367" w:rsidR="00DA0E8C" w:rsidRDefault="003D74BD" w:rsidP="009137C1">
      <w:r w:rsidRPr="003D74BD">
        <w:drawing>
          <wp:inline distT="0" distB="0" distL="0" distR="0" wp14:anchorId="6991DA8F" wp14:editId="6A992D37">
            <wp:extent cx="5943600" cy="2712085"/>
            <wp:effectExtent l="0" t="0" r="0" b="0"/>
            <wp:docPr id="4041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49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3EF"/>
    <w:multiLevelType w:val="multilevel"/>
    <w:tmpl w:val="6EB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7CE9"/>
    <w:multiLevelType w:val="multilevel"/>
    <w:tmpl w:val="A11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4AC0"/>
    <w:multiLevelType w:val="multilevel"/>
    <w:tmpl w:val="F784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2756F"/>
    <w:multiLevelType w:val="multilevel"/>
    <w:tmpl w:val="DBF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71D6F"/>
    <w:multiLevelType w:val="multilevel"/>
    <w:tmpl w:val="AAD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82654">
    <w:abstractNumId w:val="3"/>
  </w:num>
  <w:num w:numId="2" w16cid:durableId="1588927762">
    <w:abstractNumId w:val="0"/>
  </w:num>
  <w:num w:numId="3" w16cid:durableId="1048258664">
    <w:abstractNumId w:val="4"/>
  </w:num>
  <w:num w:numId="4" w16cid:durableId="787044989">
    <w:abstractNumId w:val="1"/>
  </w:num>
  <w:num w:numId="5" w16cid:durableId="192749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AE"/>
    <w:rsid w:val="001134EF"/>
    <w:rsid w:val="001401F4"/>
    <w:rsid w:val="001D36B8"/>
    <w:rsid w:val="001F2FEE"/>
    <w:rsid w:val="00215B16"/>
    <w:rsid w:val="003D74BD"/>
    <w:rsid w:val="003F12E9"/>
    <w:rsid w:val="00487191"/>
    <w:rsid w:val="004C2F70"/>
    <w:rsid w:val="00523269"/>
    <w:rsid w:val="00530926"/>
    <w:rsid w:val="005C1ACB"/>
    <w:rsid w:val="006B27AE"/>
    <w:rsid w:val="008360B5"/>
    <w:rsid w:val="009137C1"/>
    <w:rsid w:val="00A56838"/>
    <w:rsid w:val="00AB74A4"/>
    <w:rsid w:val="00AD5CB0"/>
    <w:rsid w:val="00AF5C29"/>
    <w:rsid w:val="00B611A3"/>
    <w:rsid w:val="00C252D7"/>
    <w:rsid w:val="00C823BB"/>
    <w:rsid w:val="00C86691"/>
    <w:rsid w:val="00DA0E8C"/>
    <w:rsid w:val="00E15F68"/>
    <w:rsid w:val="00E35734"/>
    <w:rsid w:val="00FF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1F20"/>
  <w15:chartTrackingRefBased/>
  <w15:docId w15:val="{6D68593B-6FA3-413B-ADEB-ADA6E6D8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7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Steinwand</dc:creator>
  <cp:keywords/>
  <dc:description/>
  <cp:lastModifiedBy>Aimee Steinwand</cp:lastModifiedBy>
  <cp:revision>17</cp:revision>
  <dcterms:created xsi:type="dcterms:W3CDTF">2026-04-18T16:57:00Z</dcterms:created>
  <dcterms:modified xsi:type="dcterms:W3CDTF">2026-04-22T02:47:00Z</dcterms:modified>
</cp:coreProperties>
</file>