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Relatório de Revisão Gramatical</w:t>
      </w:r>
    </w:p>
    <w:p>
      <w:r>
        <w:rPr>
          <w:b/>
        </w:rPr>
        <w:t>Resumo das Correções:</w:t>
        <w:br/>
      </w:r>
      <w:r>
        <w:br/>
        <w:t xml:space="preserve">    Total de erros encontrados: 6</w:t>
        <w:br/>
        <w:t xml:space="preserve">    Correções aplicadas: 5</w:t>
        <w:br/>
        <w:t xml:space="preserve">    Correções não aplicadas: 1</w:t>
        <w:br/>
        <w:br/>
        <w:t xml:space="preserve">    Tipos de correções:</w:t>
      </w:r>
      <w:r>
        <w:br/>
        <w:t>• Concordância: 2</w:t>
      </w:r>
      <w:r>
        <w:br/>
        <w:t>• Acentuação: 1</w:t>
      </w:r>
      <w:r>
        <w:br/>
        <w:t>• Pontuação: 1</w:t>
      </w:r>
      <w:r>
        <w:br/>
        <w:t>• Ortografia/acentuação: 1</w:t>
      </w:r>
    </w:p>
    <w:p/>
    <w:p>
      <w:r>
        <w:rPr>
          <w:b/>
        </w:rPr>
        <w:t xml:space="preserve">Legenda: </w:t>
      </w:r>
      <w:r>
        <w:rPr>
          <w:strike/>
          <w:color w:val="FF0000"/>
        </w:rPr>
        <w:t>texto original</w:t>
      </w:r>
      <w:r>
        <w:t xml:space="preserve"> → </w:t>
      </w:r>
      <w:r>
        <w:rPr>
          <w:color w:val="008000"/>
          <w:u w:val="single"/>
        </w:rPr>
        <w:t>texto corrigido</w:t>
      </w:r>
    </w:p>
    <w:p/>
    <w:p>
      <w:pPr>
        <w:pStyle w:val="Heading1"/>
      </w:pPr>
      <w:r>
        <w:t>Correções Aplicadas:</w:t>
      </w:r>
    </w:p>
    <w:p>
      <w:r>
        <w:rPr>
          <w:b/>
        </w:rPr>
        <w:t xml:space="preserve">1. Parágrafo 1153: </w:t>
      </w:r>
      <w:r>
        <w:rPr>
          <w:strike/>
          <w:color w:val="FF0000"/>
        </w:rPr>
        <w:t>A palavra notícia tem origem do latim e significa: notoriedade, conhecimento, ideia e conceito.</w:t>
      </w:r>
      <w:r>
        <w:t xml:space="preserve"> → </w:t>
      </w:r>
      <w:r>
        <w:rPr>
          <w:color w:val="008000"/>
          <w:u w:val="single"/>
        </w:rPr>
        <w:t>A palavra notícia tem origem no latim e significa: notoriedade, conhecimento, ideia e conceito.</w:t>
      </w:r>
      <w:r>
        <w:t xml:space="preserve"> (concordância)</w:t>
      </w:r>
    </w:p>
    <w:p>
      <w:r>
        <w:rPr>
          <w:i/>
        </w:rPr>
        <w:t xml:space="preserve">Contexto: </w:t>
      </w:r>
      <w:r>
        <w:t>...ostrar ao leitor a importância do fato noticiado. A palavra notícia tem origem do latim e significa: notoriedade, conhecimento, ideia e conceito. A notícia deve ser imparcial, ou seja, não pode h...</w:t>
      </w:r>
    </w:p>
    <w:p/>
    <w:p>
      <w:r>
        <w:rPr>
          <w:b/>
        </w:rPr>
        <w:t xml:space="preserve">2. Parágrafo 2623: </w:t>
      </w:r>
      <w:r>
        <w:rPr>
          <w:strike/>
          <w:color w:val="FF0000"/>
        </w:rPr>
        <w:t>é comum que os verbos apareçam no modo imperativo</w:t>
      </w:r>
      <w:r>
        <w:t xml:space="preserve"> → </w:t>
      </w:r>
      <w:r>
        <w:rPr>
          <w:color w:val="008000"/>
          <w:u w:val="single"/>
        </w:rPr>
        <w:t>É comum que os verbos apareçam no modo imperativo</w:t>
      </w:r>
      <w:r>
        <w:t xml:space="preserve"> (acentuação)</w:t>
      </w:r>
    </w:p>
    <w:p>
      <w:r>
        <w:rPr>
          <w:i/>
        </w:rPr>
        <w:t xml:space="preserve">Contexto: </w:t>
      </w:r>
      <w:r>
        <w:t>...a linguagem simples para facilitar a compreensão. é comum que os verbos apareçam no modo imperativo, pois esse modo é usado para indicar ações e coma...</w:t>
      </w:r>
    </w:p>
    <w:p/>
    <w:p>
      <w:r>
        <w:rPr>
          <w:b/>
        </w:rPr>
        <w:t xml:space="preserve">3. Parágrafo 3755: </w:t>
      </w:r>
      <w:r>
        <w:rPr>
          <w:strike/>
          <w:color w:val="FF0000"/>
        </w:rPr>
        <w:t>diferentes pontos de vista..</w:t>
      </w:r>
      <w:r>
        <w:t xml:space="preserve"> → </w:t>
      </w:r>
      <w:r>
        <w:rPr>
          <w:color w:val="008000"/>
          <w:u w:val="single"/>
        </w:rPr>
        <w:t>diferentes pontos de vista.</w:t>
      </w:r>
      <w:r>
        <w:t xml:space="preserve"> (pontuação)</w:t>
      </w:r>
    </w:p>
    <w:p>
      <w:r>
        <w:rPr>
          <w:i/>
        </w:rPr>
        <w:t xml:space="preserve">Contexto: </w:t>
      </w:r>
      <w:r>
        <w:t>...ndo.</w:t>
        <w:br/>
        <w:t>• Ensina a olhar além do óbvio, considerando diferentes pontos de vista..</w:t>
        <w:br/>
        <w:t>• Desenvolve seu pensamento crítico e a capacidad...</w:t>
      </w:r>
    </w:p>
    <w:p/>
    <w:p>
      <w:r>
        <w:rPr>
          <w:b/>
        </w:rPr>
        <w:t xml:space="preserve">4. Parágrafo 4688: </w:t>
      </w:r>
      <w:r>
        <w:rPr>
          <w:strike/>
          <w:color w:val="FF0000"/>
        </w:rPr>
        <w:t>[Inserir 3 linha]</w:t>
      </w:r>
      <w:r>
        <w:t xml:space="preserve"> → </w:t>
      </w:r>
      <w:r>
        <w:rPr>
          <w:color w:val="008000"/>
          <w:u w:val="single"/>
        </w:rPr>
        <w:t>[Inserir 3 linhas]</w:t>
      </w:r>
      <w:r>
        <w:t xml:space="preserve"> (concordância)</w:t>
      </w:r>
    </w:p>
    <w:p>
      <w:r>
        <w:rPr>
          <w:i/>
        </w:rPr>
        <w:t xml:space="preserve">Contexto: </w:t>
      </w:r>
    </w:p>
    <w:p/>
    <w:p>
      <w:r>
        <w:rPr>
          <w:b/>
        </w:rPr>
        <w:t xml:space="preserve">5. Parágrafo 4948: </w:t>
      </w:r>
      <w:r>
        <w:rPr>
          <w:strike/>
          <w:color w:val="FF0000"/>
        </w:rPr>
        <w:t>acesso em 29 jun 2025</w:t>
      </w:r>
      <w:r>
        <w:t xml:space="preserve"> → </w:t>
      </w:r>
      <w:r>
        <w:rPr>
          <w:color w:val="008000"/>
          <w:u w:val="single"/>
        </w:rPr>
        <w:t>Acesso em: 29 jun. 2025</w:t>
      </w:r>
      <w:r>
        <w:t xml:space="preserve"> (ortografia/acentuação)</w:t>
      </w:r>
    </w:p>
    <w:p>
      <w:r>
        <w:rPr>
          <w:i/>
        </w:rPr>
        <w:t xml:space="preserve">Contexto: </w:t>
      </w:r>
    </w:p>
    <w:p/>
    <w:p>
      <w:pPr>
        <w:pStyle w:val="Heading2"/>
      </w:pPr>
      <w:r>
        <w:t>Correções Não Aplicadas:</w:t>
      </w:r>
    </w:p>
    <w:p>
      <w:r>
        <w:rPr>
          <w:b/>
        </w:rPr>
        <w:t xml:space="preserve">• Parágrafo 1156: </w:t>
      </w:r>
      <w:r>
        <w:t xml:space="preserve">A lide responde às perguntas: Quem? Onde? O quê? Como? Quando? Por quê? → A lide responde às perguntas: Quem? Onde? O quê? Como? Quando? Por quê? </w:t>
      </w:r>
      <w:r>
        <w:rPr>
          <w:i/>
        </w:rPr>
        <w:t>(Motivo: Padrão não encontrado no texto)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