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9412" w14:textId="77777777" w:rsidR="007B7772" w:rsidRDefault="007B7772" w:rsidP="007B7772">
      <w:pPr>
        <w:jc w:val="center"/>
        <w:rPr>
          <w:color w:val="4472C4" w:themeColor="accent1"/>
          <w:sz w:val="28"/>
          <w:szCs w:val="28"/>
        </w:rPr>
      </w:pPr>
    </w:p>
    <w:p w14:paraId="5D1234FF" w14:textId="77777777" w:rsidR="007B7772" w:rsidRDefault="007B7772" w:rsidP="007B7772">
      <w:pPr>
        <w:jc w:val="center"/>
        <w:rPr>
          <w:color w:val="4472C4" w:themeColor="accent1"/>
          <w:sz w:val="28"/>
          <w:szCs w:val="28"/>
        </w:rPr>
      </w:pPr>
    </w:p>
    <w:p w14:paraId="62D725AD" w14:textId="77777777" w:rsidR="007B7772" w:rsidRDefault="007B7772" w:rsidP="007B7772">
      <w:pPr>
        <w:jc w:val="center"/>
        <w:rPr>
          <w:color w:val="4472C4" w:themeColor="accent1"/>
          <w:sz w:val="28"/>
          <w:szCs w:val="28"/>
        </w:rPr>
      </w:pPr>
    </w:p>
    <w:p w14:paraId="4A6D381A" w14:textId="77777777" w:rsidR="007B7772" w:rsidRDefault="007B7772" w:rsidP="007B7772">
      <w:pPr>
        <w:jc w:val="center"/>
        <w:rPr>
          <w:color w:val="4472C4" w:themeColor="accent1"/>
          <w:sz w:val="28"/>
          <w:szCs w:val="28"/>
        </w:rPr>
      </w:pPr>
    </w:p>
    <w:p w14:paraId="48C8045C" w14:textId="77777777" w:rsidR="007B7772" w:rsidRDefault="007B7772" w:rsidP="007B7772">
      <w:pPr>
        <w:jc w:val="center"/>
        <w:rPr>
          <w:color w:val="4472C4" w:themeColor="accent1"/>
          <w:sz w:val="28"/>
          <w:szCs w:val="28"/>
        </w:rPr>
      </w:pPr>
    </w:p>
    <w:p w14:paraId="360BDEF5" w14:textId="342AD3B0" w:rsidR="007B7772" w:rsidRDefault="007B7772" w:rsidP="007B7772">
      <w:pPr>
        <w:jc w:val="center"/>
        <w:rPr>
          <w:color w:val="4472C4" w:themeColor="accent1"/>
          <w:sz w:val="28"/>
          <w:szCs w:val="28"/>
          <w:lang w:val="el-GR"/>
        </w:rPr>
      </w:pPr>
      <w:r w:rsidRPr="007B7772">
        <w:rPr>
          <w:color w:val="4472C4" w:themeColor="accent1"/>
          <w:sz w:val="28"/>
          <w:szCs w:val="28"/>
        </w:rPr>
        <w:t>Team</w:t>
      </w:r>
      <w:r w:rsidRPr="00015DFA">
        <w:rPr>
          <w:color w:val="4472C4" w:themeColor="accent1"/>
          <w:sz w:val="28"/>
          <w:szCs w:val="28"/>
          <w:lang w:val="el-GR"/>
        </w:rPr>
        <w:t>-</w:t>
      </w:r>
      <w:r w:rsidRPr="007B7772">
        <w:rPr>
          <w:color w:val="4472C4" w:themeColor="accent1"/>
          <w:sz w:val="28"/>
          <w:szCs w:val="28"/>
        </w:rPr>
        <w:t>Plan</w:t>
      </w:r>
      <w:r w:rsidRPr="00015DFA">
        <w:rPr>
          <w:color w:val="4472C4" w:themeColor="accent1"/>
          <w:sz w:val="28"/>
          <w:szCs w:val="28"/>
          <w:lang w:val="el-GR"/>
        </w:rPr>
        <w:t xml:space="preserve"> </w:t>
      </w:r>
      <w:r w:rsidRPr="007B7772">
        <w:rPr>
          <w:color w:val="4472C4" w:themeColor="accent1"/>
          <w:sz w:val="28"/>
          <w:szCs w:val="28"/>
        </w:rPr>
        <w:t>v</w:t>
      </w:r>
      <w:r w:rsidRPr="00015DFA">
        <w:rPr>
          <w:color w:val="4472C4" w:themeColor="accent1"/>
          <w:sz w:val="28"/>
          <w:szCs w:val="28"/>
          <w:lang w:val="el-GR"/>
        </w:rPr>
        <w:t>0.1</w:t>
      </w:r>
    </w:p>
    <w:p w14:paraId="6A07D7C8" w14:textId="0498A8E2" w:rsidR="00D82BE3" w:rsidRPr="00015DFA" w:rsidRDefault="00D82BE3" w:rsidP="007B7772">
      <w:pPr>
        <w:jc w:val="center"/>
        <w:rPr>
          <w:color w:val="4472C4" w:themeColor="accent1"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6E29926" wp14:editId="65CD007D">
            <wp:extent cx="4933950" cy="321945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7E22" w14:textId="78DE654A" w:rsidR="007B7772" w:rsidRPr="00015DFA" w:rsidRDefault="007B7772">
      <w:pPr>
        <w:rPr>
          <w:sz w:val="28"/>
          <w:szCs w:val="28"/>
          <w:lang w:val="el-GR"/>
        </w:rPr>
      </w:pPr>
      <w:r w:rsidRPr="00015DFA">
        <w:rPr>
          <w:sz w:val="28"/>
          <w:szCs w:val="28"/>
          <w:lang w:val="el-GR"/>
        </w:rPr>
        <w:br w:type="page"/>
      </w:r>
    </w:p>
    <w:p w14:paraId="44E12A58" w14:textId="34A1A10C" w:rsidR="007B7772" w:rsidRPr="00015DFA" w:rsidRDefault="007B7772" w:rsidP="007B7772">
      <w:pPr>
        <w:rPr>
          <w:lang w:val="el-GR"/>
        </w:rPr>
      </w:pPr>
    </w:p>
    <w:p w14:paraId="3500EC0A" w14:textId="77777777" w:rsidR="007B7772" w:rsidRPr="00104CE7" w:rsidRDefault="007B7772">
      <w:pPr>
        <w:rPr>
          <w:sz w:val="24"/>
          <w:szCs w:val="24"/>
          <w:u w:val="single"/>
          <w:lang w:val="el-GR"/>
        </w:rPr>
      </w:pPr>
      <w:r w:rsidRPr="00104CE7">
        <w:rPr>
          <w:sz w:val="24"/>
          <w:szCs w:val="24"/>
          <w:u w:val="single"/>
          <w:lang w:val="el-GR"/>
        </w:rPr>
        <w:t>Μέλη της Ομάδας: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7772" w14:paraId="3C5AA685" w14:textId="77777777" w:rsidTr="00104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BAFA2E" w14:textId="09328D35" w:rsidR="007B7772" w:rsidRPr="00104CE7" w:rsidRDefault="007B7772" w:rsidP="00956C6E">
            <w:pPr>
              <w:jc w:val="center"/>
              <w:rPr>
                <w:sz w:val="24"/>
                <w:szCs w:val="24"/>
                <w:lang w:val="el-GR"/>
              </w:rPr>
            </w:pPr>
            <w:bookmarkStart w:id="0" w:name="_Hlk128602548"/>
            <w:r w:rsidRPr="00104CE7">
              <w:rPr>
                <w:sz w:val="24"/>
                <w:szCs w:val="24"/>
                <w:lang w:val="el-GR"/>
              </w:rPr>
              <w:t>Ονοματεπώνυμο</w:t>
            </w:r>
          </w:p>
        </w:tc>
        <w:tc>
          <w:tcPr>
            <w:tcW w:w="4148" w:type="dxa"/>
          </w:tcPr>
          <w:p w14:paraId="431CA109" w14:textId="42E37CE9" w:rsidR="007B7772" w:rsidRPr="00104CE7" w:rsidRDefault="007B7772" w:rsidP="00956C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ΑΜ</w:t>
            </w:r>
          </w:p>
        </w:tc>
      </w:tr>
      <w:tr w:rsidR="007B7772" w14:paraId="2E747245" w14:textId="77777777" w:rsidTr="0010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B30465" w14:textId="002D0E03" w:rsidR="007B7772" w:rsidRPr="00104CE7" w:rsidRDefault="00104CE7" w:rsidP="00956C6E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04CE7">
              <w:rPr>
                <w:b w:val="0"/>
                <w:bCs w:val="0"/>
                <w:sz w:val="24"/>
                <w:szCs w:val="24"/>
                <w:lang w:val="el-GR"/>
              </w:rPr>
              <w:t>Κωνσταντίνος Καραθανάσης</w:t>
            </w:r>
          </w:p>
        </w:tc>
        <w:tc>
          <w:tcPr>
            <w:tcW w:w="4148" w:type="dxa"/>
          </w:tcPr>
          <w:p w14:paraId="7ABC8CDA" w14:textId="7DE11D2D" w:rsidR="007B7772" w:rsidRPr="00104CE7" w:rsidRDefault="00104CE7" w:rsidP="00956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1072513</w:t>
            </w:r>
          </w:p>
        </w:tc>
      </w:tr>
      <w:tr w:rsidR="007B7772" w14:paraId="7583A14D" w14:textId="77777777" w:rsidTr="0010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508A45" w14:textId="4D3985C8" w:rsidR="00104CE7" w:rsidRPr="00104CE7" w:rsidRDefault="00104CE7" w:rsidP="00956C6E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04CE7">
              <w:rPr>
                <w:b w:val="0"/>
                <w:bCs w:val="0"/>
                <w:sz w:val="24"/>
                <w:szCs w:val="24"/>
                <w:lang w:val="el-GR"/>
              </w:rPr>
              <w:t>Αστέριος Πέγος</w:t>
            </w:r>
          </w:p>
        </w:tc>
        <w:tc>
          <w:tcPr>
            <w:tcW w:w="4148" w:type="dxa"/>
          </w:tcPr>
          <w:p w14:paraId="60D564A9" w14:textId="646124C5" w:rsidR="007B7772" w:rsidRPr="00104CE7" w:rsidRDefault="00AD1638" w:rsidP="00956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1064892</w:t>
            </w:r>
          </w:p>
        </w:tc>
      </w:tr>
      <w:tr w:rsidR="00104CE7" w14:paraId="18B4F039" w14:textId="77777777" w:rsidTr="00104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AFA54E" w14:textId="013CFC31" w:rsidR="00104CE7" w:rsidRPr="00104CE7" w:rsidRDefault="00104CE7" w:rsidP="00956C6E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04CE7">
              <w:rPr>
                <w:b w:val="0"/>
                <w:bCs w:val="0"/>
                <w:sz w:val="24"/>
                <w:szCs w:val="24"/>
                <w:lang w:val="el-GR"/>
              </w:rPr>
              <w:t>Αλέξανδρος - Οδυσσέας Φαρμάκης</w:t>
            </w:r>
          </w:p>
        </w:tc>
        <w:tc>
          <w:tcPr>
            <w:tcW w:w="4148" w:type="dxa"/>
          </w:tcPr>
          <w:p w14:paraId="52657135" w14:textId="46B274DD" w:rsidR="00104CE7" w:rsidRPr="00104CE7" w:rsidRDefault="00104CE7" w:rsidP="00956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1072551</w:t>
            </w:r>
          </w:p>
        </w:tc>
      </w:tr>
      <w:bookmarkEnd w:id="0"/>
    </w:tbl>
    <w:p w14:paraId="10C06CFE" w14:textId="77777777" w:rsidR="00104CE7" w:rsidRDefault="00104CE7" w:rsidP="007B7772">
      <w:pPr>
        <w:jc w:val="both"/>
        <w:rPr>
          <w:sz w:val="28"/>
          <w:szCs w:val="28"/>
        </w:rPr>
      </w:pPr>
    </w:p>
    <w:p w14:paraId="7EE55970" w14:textId="732717B2" w:rsidR="00104CE7" w:rsidRPr="00104CE7" w:rsidRDefault="00104CE7" w:rsidP="007B7772">
      <w:pPr>
        <w:jc w:val="both"/>
        <w:rPr>
          <w:sz w:val="24"/>
          <w:szCs w:val="24"/>
          <w:u w:val="single"/>
          <w:lang w:val="el-GR"/>
        </w:rPr>
      </w:pPr>
      <w:r w:rsidRPr="00104CE7">
        <w:rPr>
          <w:sz w:val="24"/>
          <w:szCs w:val="24"/>
          <w:u w:val="single"/>
          <w:lang w:val="el-GR"/>
        </w:rPr>
        <w:t>Συμμετέχοντες – Ρόλοι στο συγκεκριμένο τεχνικό κείμενο:</w:t>
      </w:r>
    </w:p>
    <w:p w14:paraId="79ED0079" w14:textId="42C060F4" w:rsidR="00104CE7" w:rsidRPr="00CA445C" w:rsidRDefault="00104CE7" w:rsidP="007B7772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Editor</w:t>
      </w:r>
      <w:r w:rsidRPr="00CA445C">
        <w:rPr>
          <w:sz w:val="24"/>
          <w:szCs w:val="24"/>
          <w:lang w:val="el-GR"/>
        </w:rPr>
        <w:t>:</w:t>
      </w:r>
      <w:r w:rsidR="00CA445C">
        <w:rPr>
          <w:sz w:val="24"/>
          <w:szCs w:val="24"/>
          <w:lang w:val="el-GR"/>
        </w:rPr>
        <w:t xml:space="preserve"> </w:t>
      </w:r>
      <w:r w:rsidR="00CA445C" w:rsidRPr="00104CE7">
        <w:rPr>
          <w:sz w:val="24"/>
          <w:szCs w:val="24"/>
          <w:lang w:val="el-GR"/>
        </w:rPr>
        <w:t>Κωνσταντίνος Καραθανάσης</w:t>
      </w:r>
    </w:p>
    <w:p w14:paraId="561E2944" w14:textId="01121C25" w:rsidR="00104CE7" w:rsidRPr="00CA445C" w:rsidRDefault="00104CE7" w:rsidP="007B7772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Contributor</w:t>
      </w:r>
      <w:r w:rsidRPr="00CA445C">
        <w:rPr>
          <w:sz w:val="24"/>
          <w:szCs w:val="24"/>
          <w:lang w:val="el-GR"/>
        </w:rPr>
        <w:t xml:space="preserve">: </w:t>
      </w:r>
      <w:r w:rsidR="0008129B" w:rsidRPr="00104CE7">
        <w:rPr>
          <w:sz w:val="24"/>
          <w:szCs w:val="24"/>
          <w:lang w:val="el-GR"/>
        </w:rPr>
        <w:t>Αστέριος Πέγος</w:t>
      </w:r>
    </w:p>
    <w:p w14:paraId="49C8ED09" w14:textId="7924E878" w:rsidR="00104CE7" w:rsidRPr="00CA445C" w:rsidRDefault="00104CE7" w:rsidP="007B7772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Peer</w:t>
      </w:r>
      <w:r w:rsidRPr="00CA445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Reviewer</w:t>
      </w:r>
      <w:r w:rsidRPr="00CA445C">
        <w:rPr>
          <w:sz w:val="24"/>
          <w:szCs w:val="24"/>
          <w:lang w:val="el-GR"/>
        </w:rPr>
        <w:t>:</w:t>
      </w:r>
      <w:r w:rsidR="00B1032E">
        <w:rPr>
          <w:sz w:val="24"/>
          <w:szCs w:val="24"/>
          <w:lang w:val="el-GR"/>
        </w:rPr>
        <w:t xml:space="preserve"> </w:t>
      </w:r>
      <w:r w:rsidR="00B1032E" w:rsidRPr="00104CE7">
        <w:rPr>
          <w:sz w:val="24"/>
          <w:szCs w:val="24"/>
          <w:lang w:val="el-GR"/>
        </w:rPr>
        <w:t>Αλέξανδρος - Οδυσσέας Φαρμάκης</w:t>
      </w:r>
    </w:p>
    <w:p w14:paraId="22980A94" w14:textId="77777777" w:rsidR="00104CE7" w:rsidRPr="00CA445C" w:rsidRDefault="00104CE7" w:rsidP="007B7772">
      <w:pPr>
        <w:jc w:val="both"/>
        <w:rPr>
          <w:sz w:val="24"/>
          <w:szCs w:val="24"/>
          <w:lang w:val="el-GR"/>
        </w:rPr>
      </w:pPr>
    </w:p>
    <w:p w14:paraId="44CAA623" w14:textId="77777777" w:rsidR="00104CE7" w:rsidRDefault="00104CE7" w:rsidP="007B7772">
      <w:pPr>
        <w:jc w:val="both"/>
        <w:rPr>
          <w:sz w:val="24"/>
          <w:szCs w:val="24"/>
          <w:u w:val="single"/>
          <w:lang w:val="el-GR"/>
        </w:rPr>
      </w:pPr>
      <w:r w:rsidRPr="00104CE7">
        <w:rPr>
          <w:sz w:val="24"/>
          <w:szCs w:val="24"/>
          <w:u w:val="single"/>
          <w:lang w:val="el-GR"/>
        </w:rPr>
        <w:t>Εργαλεία που χρησιμοποιήθηκαν:</w:t>
      </w:r>
    </w:p>
    <w:p w14:paraId="2636E825" w14:textId="416D0561" w:rsidR="00104CE7" w:rsidRDefault="00104CE7" w:rsidP="00104CE7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  <w:lang w:val="el-GR"/>
        </w:rPr>
      </w:pPr>
      <w:r w:rsidRPr="00104CE7">
        <w:rPr>
          <w:sz w:val="24"/>
          <w:szCs w:val="24"/>
          <w:lang w:val="el-GR"/>
        </w:rPr>
        <w:t xml:space="preserve">Το τεχνικό κείμενο είναι γραμμένο σε </w:t>
      </w:r>
      <w:r w:rsidRPr="00104CE7">
        <w:rPr>
          <w:sz w:val="24"/>
          <w:szCs w:val="24"/>
        </w:rPr>
        <w:t>Word</w:t>
      </w:r>
      <w:r w:rsidRPr="00104CE7">
        <w:rPr>
          <w:sz w:val="24"/>
          <w:szCs w:val="24"/>
          <w:lang w:val="el-GR"/>
        </w:rPr>
        <w:t>.</w:t>
      </w:r>
    </w:p>
    <w:p w14:paraId="0E7423F9" w14:textId="5B45650E" w:rsidR="00015DFA" w:rsidRDefault="00015DFA" w:rsidP="00104CE7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Τα διαγράμματα σχεδιάστηκαν με το </w:t>
      </w:r>
      <w:r>
        <w:rPr>
          <w:sz w:val="24"/>
          <w:szCs w:val="24"/>
        </w:rPr>
        <w:t>Visual</w:t>
      </w:r>
      <w:r w:rsidRPr="00015DF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Paradigm</w:t>
      </w:r>
      <w:r w:rsidRPr="00015DFA">
        <w:rPr>
          <w:sz w:val="24"/>
          <w:szCs w:val="24"/>
          <w:lang w:val="el-GR"/>
        </w:rPr>
        <w:t>.</w:t>
      </w:r>
    </w:p>
    <w:p w14:paraId="4E568B90" w14:textId="0FFFB1B0" w:rsidR="00505C53" w:rsidRDefault="00505C53" w:rsidP="00104CE7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logo</w:t>
      </w:r>
      <w:r w:rsidRPr="00505C5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σχεδιάστηκε στην ιστοσελίδα </w:t>
      </w:r>
      <w:r>
        <w:rPr>
          <w:sz w:val="24"/>
          <w:szCs w:val="24"/>
        </w:rPr>
        <w:t>Looka</w:t>
      </w:r>
      <w:r w:rsidRPr="00505C53">
        <w:rPr>
          <w:sz w:val="24"/>
          <w:szCs w:val="24"/>
          <w:lang w:val="el-GR"/>
        </w:rPr>
        <w:t>.</w:t>
      </w:r>
    </w:p>
    <w:p w14:paraId="37AC284B" w14:textId="44FFD90F" w:rsidR="007B7772" w:rsidRPr="00104CE7" w:rsidRDefault="007B7772" w:rsidP="00104CE7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  <w:lang w:val="el-GR"/>
        </w:rPr>
      </w:pPr>
      <w:r w:rsidRPr="00104CE7">
        <w:rPr>
          <w:sz w:val="24"/>
          <w:szCs w:val="24"/>
          <w:lang w:val="el-GR"/>
        </w:rPr>
        <w:br w:type="page"/>
      </w:r>
    </w:p>
    <w:p w14:paraId="02FAF1D7" w14:textId="6FEDD637" w:rsidR="00104CE7" w:rsidRDefault="00956C6E" w:rsidP="007B7772">
      <w:pPr>
        <w:jc w:val="both"/>
        <w:rPr>
          <w:b/>
          <w:bCs/>
          <w:sz w:val="28"/>
          <w:szCs w:val="28"/>
          <w:lang w:val="el-GR"/>
        </w:rPr>
      </w:pPr>
      <w:r w:rsidRPr="00956C6E">
        <w:rPr>
          <w:b/>
          <w:bCs/>
          <w:sz w:val="28"/>
          <w:szCs w:val="28"/>
          <w:lang w:val="el-GR"/>
        </w:rPr>
        <w:lastRenderedPageBreak/>
        <w:t>Σύνθεση Ομάδας:</w:t>
      </w:r>
    </w:p>
    <w:p w14:paraId="123FE495" w14:textId="61857820" w:rsidR="00956C6E" w:rsidRDefault="00956C6E" w:rsidP="007B7772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ομάδα μας αποτελείται από τρία άτομα. Τα μέλη είναι: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6C6E" w14:paraId="5FA710DB" w14:textId="77777777" w:rsidTr="0095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E40D07" w14:textId="316C08A5" w:rsidR="00956C6E" w:rsidRDefault="00956C6E" w:rsidP="00956C6E">
            <w:pPr>
              <w:jc w:val="center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Ονοματεπώνυμο</w:t>
            </w:r>
          </w:p>
        </w:tc>
        <w:tc>
          <w:tcPr>
            <w:tcW w:w="2765" w:type="dxa"/>
          </w:tcPr>
          <w:p w14:paraId="74D4738C" w14:textId="025FD410" w:rsidR="00956C6E" w:rsidRDefault="00956C6E" w:rsidP="00956C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ΑΜ</w:t>
            </w:r>
          </w:p>
        </w:tc>
        <w:tc>
          <w:tcPr>
            <w:tcW w:w="2766" w:type="dxa"/>
          </w:tcPr>
          <w:p w14:paraId="1561AFEF" w14:textId="6E6E9BBD" w:rsidR="00956C6E" w:rsidRDefault="00956C6E" w:rsidP="00956C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Έτος</w:t>
            </w:r>
          </w:p>
        </w:tc>
      </w:tr>
      <w:tr w:rsidR="00956C6E" w14:paraId="0035F5D5" w14:textId="77777777" w:rsidTr="0095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3E81C5" w14:textId="1D1C2DC9" w:rsidR="00956C6E" w:rsidRPr="00956C6E" w:rsidRDefault="00956C6E" w:rsidP="00956C6E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956C6E">
              <w:rPr>
                <w:b w:val="0"/>
                <w:bCs w:val="0"/>
                <w:sz w:val="24"/>
                <w:szCs w:val="24"/>
                <w:lang w:val="el-GR"/>
              </w:rPr>
              <w:t>Κωνσταντίνος Καραθανάσης</w:t>
            </w:r>
          </w:p>
        </w:tc>
        <w:tc>
          <w:tcPr>
            <w:tcW w:w="2765" w:type="dxa"/>
          </w:tcPr>
          <w:p w14:paraId="24051EBC" w14:textId="4DE91777" w:rsidR="00956C6E" w:rsidRPr="00956C6E" w:rsidRDefault="00956C6E" w:rsidP="00956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956C6E">
              <w:rPr>
                <w:sz w:val="24"/>
                <w:szCs w:val="24"/>
                <w:lang w:val="el-GR"/>
              </w:rPr>
              <w:t>1072513</w:t>
            </w:r>
          </w:p>
        </w:tc>
        <w:tc>
          <w:tcPr>
            <w:tcW w:w="2766" w:type="dxa"/>
          </w:tcPr>
          <w:p w14:paraId="7378E6AA" w14:textId="6FF631A5" w:rsidR="00956C6E" w:rsidRPr="00956C6E" w:rsidRDefault="00956C6E" w:rsidP="00956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956C6E">
              <w:rPr>
                <w:sz w:val="24"/>
                <w:szCs w:val="24"/>
                <w:lang w:val="el-GR"/>
              </w:rPr>
              <w:t>4ο</w:t>
            </w:r>
          </w:p>
        </w:tc>
      </w:tr>
      <w:tr w:rsidR="00956C6E" w14:paraId="54CD689C" w14:textId="77777777" w:rsidTr="0095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1249969" w14:textId="20891607" w:rsidR="00956C6E" w:rsidRPr="00956C6E" w:rsidRDefault="00956C6E" w:rsidP="00956C6E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956C6E">
              <w:rPr>
                <w:b w:val="0"/>
                <w:bCs w:val="0"/>
                <w:sz w:val="24"/>
                <w:szCs w:val="24"/>
                <w:lang w:val="el-GR"/>
              </w:rPr>
              <w:t>Αστέριος Πέγος</w:t>
            </w:r>
          </w:p>
        </w:tc>
        <w:tc>
          <w:tcPr>
            <w:tcW w:w="2765" w:type="dxa"/>
          </w:tcPr>
          <w:p w14:paraId="641E315A" w14:textId="5E6565CE" w:rsidR="00956C6E" w:rsidRPr="00AD1638" w:rsidRDefault="00AD1638" w:rsidP="00956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1064892</w:t>
            </w:r>
          </w:p>
        </w:tc>
        <w:tc>
          <w:tcPr>
            <w:tcW w:w="2766" w:type="dxa"/>
          </w:tcPr>
          <w:p w14:paraId="75583A9C" w14:textId="1879889D" w:rsidR="00956C6E" w:rsidRPr="00956C6E" w:rsidRDefault="00E57438" w:rsidP="00956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</w:rPr>
              <w:t>6</w:t>
            </w:r>
            <w:r w:rsidR="00956C6E" w:rsidRPr="00956C6E">
              <w:rPr>
                <w:sz w:val="24"/>
                <w:szCs w:val="24"/>
                <w:lang w:val="el-GR"/>
              </w:rPr>
              <w:t>ο</w:t>
            </w:r>
          </w:p>
        </w:tc>
      </w:tr>
      <w:tr w:rsidR="00956C6E" w14:paraId="4BCC966D" w14:textId="77777777" w:rsidTr="0095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32FEEA" w14:textId="710ED9E9" w:rsidR="00956C6E" w:rsidRPr="00956C6E" w:rsidRDefault="00956C6E" w:rsidP="00956C6E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956C6E">
              <w:rPr>
                <w:b w:val="0"/>
                <w:bCs w:val="0"/>
                <w:sz w:val="24"/>
                <w:szCs w:val="24"/>
                <w:lang w:val="el-GR"/>
              </w:rPr>
              <w:t>Αλέξανδρος-Οδυσσέας Φαρμάκης</w:t>
            </w:r>
          </w:p>
        </w:tc>
        <w:tc>
          <w:tcPr>
            <w:tcW w:w="2765" w:type="dxa"/>
          </w:tcPr>
          <w:p w14:paraId="2A6A3379" w14:textId="4E7547C0" w:rsidR="00956C6E" w:rsidRPr="00956C6E" w:rsidRDefault="00956C6E" w:rsidP="00956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956C6E">
              <w:rPr>
                <w:sz w:val="24"/>
                <w:szCs w:val="24"/>
                <w:lang w:val="el-GR"/>
              </w:rPr>
              <w:t>1072551</w:t>
            </w:r>
          </w:p>
        </w:tc>
        <w:tc>
          <w:tcPr>
            <w:tcW w:w="2766" w:type="dxa"/>
          </w:tcPr>
          <w:p w14:paraId="474561FA" w14:textId="4EA11CEF" w:rsidR="00956C6E" w:rsidRPr="00956C6E" w:rsidRDefault="00956C6E" w:rsidP="00956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956C6E">
              <w:rPr>
                <w:sz w:val="24"/>
                <w:szCs w:val="24"/>
                <w:lang w:val="el-GR"/>
              </w:rPr>
              <w:t>4ο</w:t>
            </w:r>
          </w:p>
        </w:tc>
      </w:tr>
    </w:tbl>
    <w:p w14:paraId="585E5E22" w14:textId="77777777" w:rsidR="00956C6E" w:rsidRPr="00956C6E" w:rsidRDefault="00956C6E" w:rsidP="007B7772">
      <w:pPr>
        <w:jc w:val="both"/>
        <w:rPr>
          <w:sz w:val="24"/>
          <w:szCs w:val="24"/>
          <w:lang w:val="el-GR"/>
        </w:rPr>
      </w:pPr>
    </w:p>
    <w:p w14:paraId="7FEFFBF3" w14:textId="7128B6B0" w:rsidR="007B7772" w:rsidRDefault="00956C6E" w:rsidP="007B7772">
      <w:pPr>
        <w:rPr>
          <w:b/>
          <w:bCs/>
          <w:sz w:val="28"/>
          <w:szCs w:val="28"/>
          <w:lang w:val="el-GR"/>
        </w:rPr>
      </w:pPr>
      <w:r w:rsidRPr="00956C6E">
        <w:rPr>
          <w:b/>
          <w:bCs/>
          <w:sz w:val="28"/>
          <w:szCs w:val="28"/>
          <w:lang w:val="el-GR"/>
        </w:rPr>
        <w:t>Αρχικός Χρονοπρογραμματισμός</w:t>
      </w:r>
      <w:r>
        <w:rPr>
          <w:b/>
          <w:bCs/>
          <w:sz w:val="28"/>
          <w:szCs w:val="28"/>
          <w:lang w:val="el-GR"/>
        </w:rPr>
        <w:t>:</w:t>
      </w:r>
    </w:p>
    <w:p w14:paraId="41F5785F" w14:textId="057D6E5A" w:rsidR="00956C6E" w:rsidRPr="00D82BE3" w:rsidRDefault="00956C6E" w:rsidP="0064732D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Οι πίνακες και τα διαγράμματα που ακολουθούν, βασίζονται στις εξής παραδοχές. Θεωρούμε ότι τα μέλη της ομάδας εργάζονται όλες τις ημέρες της εβδομάδας. Για την εκτίμηση του αναγκαίου χρόνου για κάθε </w:t>
      </w:r>
      <w:r>
        <w:rPr>
          <w:sz w:val="24"/>
          <w:szCs w:val="24"/>
        </w:rPr>
        <w:t>task</w:t>
      </w:r>
      <w:r w:rsidR="0064732D">
        <w:rPr>
          <w:sz w:val="24"/>
          <w:szCs w:val="24"/>
          <w:lang w:val="el-GR"/>
        </w:rPr>
        <w:t xml:space="preserve">, βασιστήκαμε στην εμπειρία που έχουμε αποκτήσει υλοποιώντας άλλα </w:t>
      </w:r>
      <w:r w:rsidR="0064732D">
        <w:rPr>
          <w:sz w:val="24"/>
          <w:szCs w:val="24"/>
        </w:rPr>
        <w:t>project</w:t>
      </w:r>
      <w:r w:rsidR="0064732D" w:rsidRPr="0064732D">
        <w:rPr>
          <w:sz w:val="24"/>
          <w:szCs w:val="24"/>
          <w:lang w:val="el-GR"/>
        </w:rPr>
        <w:t xml:space="preserve"> </w:t>
      </w:r>
      <w:r w:rsidR="0064732D">
        <w:rPr>
          <w:sz w:val="24"/>
          <w:szCs w:val="24"/>
          <w:lang w:val="el-GR"/>
        </w:rPr>
        <w:t xml:space="preserve">στο παρελθόν, καθώς και στα </w:t>
      </w:r>
      <w:r w:rsidR="0064732D">
        <w:rPr>
          <w:sz w:val="24"/>
          <w:szCs w:val="24"/>
        </w:rPr>
        <w:t>deadlines</w:t>
      </w:r>
      <w:r w:rsidR="0064732D" w:rsidRPr="0064732D">
        <w:rPr>
          <w:sz w:val="24"/>
          <w:szCs w:val="24"/>
          <w:lang w:val="el-GR"/>
        </w:rPr>
        <w:t xml:space="preserve"> </w:t>
      </w:r>
      <w:r w:rsidR="0064732D">
        <w:rPr>
          <w:sz w:val="24"/>
          <w:szCs w:val="24"/>
          <w:lang w:val="el-GR"/>
        </w:rPr>
        <w:t>που έχουν οριστεί για το κάθε παραδοτέο</w:t>
      </w:r>
      <w:r w:rsidR="00187AC3">
        <w:rPr>
          <w:sz w:val="24"/>
          <w:szCs w:val="24"/>
          <w:lang w:val="el-GR"/>
        </w:rPr>
        <w:t xml:space="preserve"> (ο χρονοπρογραμματισμός </w:t>
      </w:r>
      <w:r w:rsidR="008C6DE0">
        <w:rPr>
          <w:sz w:val="24"/>
          <w:szCs w:val="24"/>
          <w:lang w:val="el-GR"/>
        </w:rPr>
        <w:t xml:space="preserve">που κάναμε </w:t>
      </w:r>
      <w:r w:rsidR="00187AC3">
        <w:rPr>
          <w:sz w:val="24"/>
          <w:szCs w:val="24"/>
          <w:lang w:val="el-GR"/>
        </w:rPr>
        <w:t xml:space="preserve">έγινε με βάση τα αρχικά </w:t>
      </w:r>
      <w:r w:rsidR="00187AC3">
        <w:rPr>
          <w:sz w:val="24"/>
          <w:szCs w:val="24"/>
        </w:rPr>
        <w:t>deadlines</w:t>
      </w:r>
      <w:r w:rsidR="00187AC3" w:rsidRPr="00187AC3">
        <w:rPr>
          <w:sz w:val="24"/>
          <w:szCs w:val="24"/>
          <w:lang w:val="el-GR"/>
        </w:rPr>
        <w:t>)</w:t>
      </w:r>
      <w:r w:rsidR="0064732D">
        <w:rPr>
          <w:sz w:val="24"/>
          <w:szCs w:val="24"/>
          <w:lang w:val="el-GR"/>
        </w:rPr>
        <w:t>.</w:t>
      </w:r>
      <w:r w:rsidR="00E41A52">
        <w:rPr>
          <w:sz w:val="24"/>
          <w:szCs w:val="24"/>
          <w:lang w:val="el-GR"/>
        </w:rPr>
        <w:t xml:space="preserve"> Επιπλέον, επίσημη ημέρα έναρξης θεωρούμε την 01/03/2023, οπότε όλα τα </w:t>
      </w:r>
      <w:r w:rsidR="00E41A52">
        <w:rPr>
          <w:sz w:val="24"/>
          <w:szCs w:val="24"/>
        </w:rPr>
        <w:t>chart</w:t>
      </w:r>
      <w:r w:rsidR="00E41A52" w:rsidRPr="00E41A52">
        <w:rPr>
          <w:sz w:val="24"/>
          <w:szCs w:val="24"/>
          <w:lang w:val="el-GR"/>
        </w:rPr>
        <w:t xml:space="preserve"> </w:t>
      </w:r>
      <w:r w:rsidR="00E41A52">
        <w:rPr>
          <w:sz w:val="24"/>
          <w:szCs w:val="24"/>
          <w:lang w:val="el-GR"/>
        </w:rPr>
        <w:t>ξεκινάνε από αυτή την ημερομηνία.</w:t>
      </w:r>
      <w:r w:rsidR="00D82BE3" w:rsidRPr="00D82BE3">
        <w:rPr>
          <w:sz w:val="24"/>
          <w:szCs w:val="24"/>
          <w:lang w:val="el-GR"/>
        </w:rPr>
        <w:t xml:space="preserve"> </w:t>
      </w:r>
      <w:r w:rsidR="00D82BE3">
        <w:rPr>
          <w:sz w:val="24"/>
          <w:szCs w:val="24"/>
          <w:lang w:val="el-GR"/>
        </w:rPr>
        <w:t>Το έργο θα ολοκληρωθεί και θα παραδοθεί στις 04/06/2023.</w:t>
      </w:r>
    </w:p>
    <w:p w14:paraId="55CA9DE9" w14:textId="29CBEBEC" w:rsidR="0064732D" w:rsidRPr="0064732D" w:rsidRDefault="0064732D" w:rsidP="0064732D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Στον παρακάτω πίνακα ορίζουμε τα </w:t>
      </w:r>
      <w:r>
        <w:rPr>
          <w:sz w:val="24"/>
          <w:szCs w:val="24"/>
        </w:rPr>
        <w:t>tasks</w:t>
      </w:r>
      <w:r>
        <w:rPr>
          <w:sz w:val="24"/>
          <w:szCs w:val="24"/>
          <w:lang w:val="el-GR"/>
        </w:rPr>
        <w:t>, τα προαπαιτούμενα τους</w:t>
      </w:r>
      <w:r w:rsidRPr="0064732D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την εκτίμηση μας για τον χρόνο που χρειάζεται το καθένα για την διεκπεραίωσή του, καθώς και μία αισιόδοξη και μία απαισιόδοξη εκτίμηση. Ο πίνακας αυτός είναι βοηθητικός </w:t>
      </w:r>
      <w:r w:rsidR="00E57438"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  <w:lang w:val="el-GR"/>
        </w:rPr>
        <w:t xml:space="preserve">για το </w:t>
      </w:r>
      <w:r>
        <w:rPr>
          <w:sz w:val="24"/>
          <w:szCs w:val="24"/>
        </w:rPr>
        <w:t>Pert</w:t>
      </w:r>
      <w:r w:rsidRPr="006473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Chart</w:t>
      </w:r>
      <w:r w:rsidRPr="006473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ακολουθεί</w:t>
      </w:r>
      <w:r w:rsidR="00226393">
        <w:rPr>
          <w:sz w:val="24"/>
          <w:szCs w:val="24"/>
          <w:lang w:val="el-GR"/>
        </w:rPr>
        <w:t xml:space="preserve">, καθώς στο </w:t>
      </w:r>
      <w:r w:rsidR="00226393">
        <w:rPr>
          <w:sz w:val="24"/>
          <w:szCs w:val="24"/>
        </w:rPr>
        <w:t>Visual</w:t>
      </w:r>
      <w:r w:rsidR="00226393" w:rsidRPr="00226393">
        <w:rPr>
          <w:sz w:val="24"/>
          <w:szCs w:val="24"/>
          <w:lang w:val="el-GR"/>
        </w:rPr>
        <w:t xml:space="preserve"> </w:t>
      </w:r>
      <w:r w:rsidR="00226393">
        <w:rPr>
          <w:sz w:val="24"/>
          <w:szCs w:val="24"/>
        </w:rPr>
        <w:t>Paradigm</w:t>
      </w:r>
      <w:r w:rsidR="00226393" w:rsidRPr="00226393">
        <w:rPr>
          <w:sz w:val="24"/>
          <w:szCs w:val="24"/>
          <w:lang w:val="el-GR"/>
        </w:rPr>
        <w:t xml:space="preserve"> </w:t>
      </w:r>
      <w:r w:rsidR="00226393">
        <w:rPr>
          <w:sz w:val="24"/>
          <w:szCs w:val="24"/>
          <w:lang w:val="el-GR"/>
        </w:rPr>
        <w:t>δεν έχουμε την δυνατότητα να εισάγουμε αισιόδοξη και απαισιόδοξη εκτίμηση</w:t>
      </w:r>
      <w:r>
        <w:rPr>
          <w:sz w:val="24"/>
          <w:szCs w:val="24"/>
          <w:lang w:val="el-GR"/>
        </w:rPr>
        <w:t>.</w:t>
      </w:r>
    </w:p>
    <w:p w14:paraId="51714128" w14:textId="0D2247FD" w:rsidR="007B7772" w:rsidRPr="00104CE7" w:rsidRDefault="007B7772">
      <w:pPr>
        <w:rPr>
          <w:lang w:val="el-GR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36"/>
        <w:gridCol w:w="1824"/>
        <w:gridCol w:w="1598"/>
        <w:gridCol w:w="1606"/>
        <w:gridCol w:w="1632"/>
      </w:tblGrid>
      <w:tr w:rsidR="00C03897" w14:paraId="44FB3F6F" w14:textId="77777777" w:rsidTr="00465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56CDFB36" w14:textId="0A4F2AEF" w:rsidR="00261E59" w:rsidRPr="00FA5276" w:rsidRDefault="00FA5276" w:rsidP="0064732D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Τυπικά Υποέργα</w:t>
            </w:r>
          </w:p>
        </w:tc>
        <w:tc>
          <w:tcPr>
            <w:tcW w:w="1778" w:type="dxa"/>
            <w:vAlign w:val="center"/>
          </w:tcPr>
          <w:p w14:paraId="372B2EEB" w14:textId="6E2C744D" w:rsidR="00261E59" w:rsidRPr="00261E59" w:rsidRDefault="00261E59" w:rsidP="006473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Προαπαιτούμενα</w:t>
            </w:r>
          </w:p>
        </w:tc>
        <w:tc>
          <w:tcPr>
            <w:tcW w:w="1615" w:type="dxa"/>
            <w:vAlign w:val="center"/>
          </w:tcPr>
          <w:p w14:paraId="0EB3C138" w14:textId="12BC3187" w:rsidR="00261E59" w:rsidRPr="00261E59" w:rsidRDefault="00261E59" w:rsidP="006473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Κανονική Εκτίμηση (Μέρες)</w:t>
            </w:r>
          </w:p>
        </w:tc>
        <w:tc>
          <w:tcPr>
            <w:tcW w:w="1621" w:type="dxa"/>
            <w:vAlign w:val="center"/>
          </w:tcPr>
          <w:p w14:paraId="21083EA3" w14:textId="57E959B4" w:rsidR="00261E59" w:rsidRPr="00261E59" w:rsidRDefault="00261E59" w:rsidP="006473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Αισιόδοξη Εκτίμηση (Μέρες)</w:t>
            </w:r>
          </w:p>
        </w:tc>
        <w:tc>
          <w:tcPr>
            <w:tcW w:w="1639" w:type="dxa"/>
            <w:vAlign w:val="center"/>
          </w:tcPr>
          <w:p w14:paraId="5457BD05" w14:textId="11FC8BB6" w:rsidR="00261E59" w:rsidRPr="00261E59" w:rsidRDefault="00261E59" w:rsidP="006473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Απαισιόδοξη Εκτίμηση (Μέρες)</w:t>
            </w:r>
          </w:p>
        </w:tc>
      </w:tr>
      <w:tr w:rsidR="00C03897" w:rsidRPr="00C03897" w14:paraId="582FCE4E" w14:textId="77777777" w:rsidTr="00465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75BD5E43" w14:textId="0F9BC9F9" w:rsidR="00261E59" w:rsidRPr="0064732D" w:rsidRDefault="00261E59" w:rsidP="0064732D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</w:rPr>
              <w:t>TY</w:t>
            </w:r>
            <w:r w:rsidRPr="0064732D">
              <w:rPr>
                <w:b w:val="0"/>
                <w:bCs w:val="0"/>
                <w:lang w:val="el-GR"/>
              </w:rPr>
              <w:t>1</w:t>
            </w:r>
            <w:r w:rsidR="00C03897" w:rsidRPr="0064732D">
              <w:rPr>
                <w:b w:val="0"/>
                <w:bCs w:val="0"/>
                <w:lang w:val="el-GR"/>
              </w:rPr>
              <w:t>: Περιγραφή της Ιδέας</w:t>
            </w:r>
          </w:p>
        </w:tc>
        <w:tc>
          <w:tcPr>
            <w:tcW w:w="1778" w:type="dxa"/>
            <w:vAlign w:val="center"/>
          </w:tcPr>
          <w:p w14:paraId="7CD6217A" w14:textId="7BCC2DC0" w:rsidR="00261E59" w:rsidRPr="00C03897" w:rsidRDefault="00A85A06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615" w:type="dxa"/>
            <w:vAlign w:val="center"/>
          </w:tcPr>
          <w:p w14:paraId="3DCF5050" w14:textId="21D19CAF" w:rsidR="00261E59" w:rsidRPr="00E414DF" w:rsidRDefault="00E414DF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1" w:type="dxa"/>
            <w:vAlign w:val="center"/>
          </w:tcPr>
          <w:p w14:paraId="5548E4CD" w14:textId="757BA737" w:rsidR="00261E59" w:rsidRPr="00E414DF" w:rsidRDefault="00E414DF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39" w:type="dxa"/>
            <w:vAlign w:val="center"/>
          </w:tcPr>
          <w:p w14:paraId="687E8135" w14:textId="3666FB24" w:rsidR="00261E59" w:rsidRPr="00E414DF" w:rsidRDefault="00E414DF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3897" w:rsidRPr="00C03897" w14:paraId="28DCC15D" w14:textId="77777777" w:rsidTr="00465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07AA15EC" w14:textId="77777777" w:rsidR="004D2512" w:rsidRDefault="00C03897" w:rsidP="0064732D">
            <w:pPr>
              <w:jc w:val="center"/>
              <w:rPr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 xml:space="preserve">ΤΥ2: </w:t>
            </w:r>
          </w:p>
          <w:p w14:paraId="3D0A706F" w14:textId="747D581C" w:rsidR="00261E59" w:rsidRPr="0064732D" w:rsidRDefault="00C03897" w:rsidP="0064732D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>Εκτίμηση κόστους και χρόνου υλοποίησης</w:t>
            </w:r>
          </w:p>
        </w:tc>
        <w:tc>
          <w:tcPr>
            <w:tcW w:w="1778" w:type="dxa"/>
            <w:vAlign w:val="center"/>
          </w:tcPr>
          <w:p w14:paraId="548833F4" w14:textId="55A1D587" w:rsidR="00261E59" w:rsidRPr="00C03897" w:rsidRDefault="00A85A06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1615" w:type="dxa"/>
            <w:vAlign w:val="center"/>
          </w:tcPr>
          <w:p w14:paraId="083E0B7C" w14:textId="15DF6BED" w:rsidR="00261E59" w:rsidRPr="00332B1C" w:rsidRDefault="002E247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1" w:type="dxa"/>
            <w:vAlign w:val="center"/>
          </w:tcPr>
          <w:p w14:paraId="4F4B407B" w14:textId="5271C4DB" w:rsidR="00261E59" w:rsidRPr="00332B1C" w:rsidRDefault="002E247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39" w:type="dxa"/>
            <w:vAlign w:val="center"/>
          </w:tcPr>
          <w:p w14:paraId="14F57D83" w14:textId="308FC26E" w:rsidR="00261E59" w:rsidRPr="00332B1C" w:rsidRDefault="00332B1C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3897" w:rsidRPr="00C03897" w14:paraId="76356EB3" w14:textId="77777777" w:rsidTr="00465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604785D6" w14:textId="77777777" w:rsidR="004D2512" w:rsidRDefault="00C03897" w:rsidP="0064732D">
            <w:pPr>
              <w:jc w:val="center"/>
              <w:rPr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 xml:space="preserve">ΤΥ3: </w:t>
            </w:r>
          </w:p>
          <w:p w14:paraId="37F2DE28" w14:textId="2317BA01" w:rsidR="00261E59" w:rsidRPr="0064732D" w:rsidRDefault="00C03897" w:rsidP="0064732D">
            <w:pPr>
              <w:jc w:val="center"/>
              <w:rPr>
                <w:b w:val="0"/>
                <w:bCs w:val="0"/>
              </w:rPr>
            </w:pPr>
            <w:r w:rsidRPr="0064732D">
              <w:rPr>
                <w:b w:val="0"/>
                <w:bCs w:val="0"/>
              </w:rPr>
              <w:t>Use Cases</w:t>
            </w:r>
          </w:p>
        </w:tc>
        <w:tc>
          <w:tcPr>
            <w:tcW w:w="1778" w:type="dxa"/>
            <w:vAlign w:val="center"/>
          </w:tcPr>
          <w:p w14:paraId="7B418868" w14:textId="1B8EFFFF" w:rsidR="00261E59" w:rsidRPr="004C0F4A" w:rsidRDefault="00A85A06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ΤΥ</w:t>
            </w:r>
            <w:r w:rsidR="004C0F4A">
              <w:t>1</w:t>
            </w:r>
          </w:p>
        </w:tc>
        <w:tc>
          <w:tcPr>
            <w:tcW w:w="1615" w:type="dxa"/>
            <w:vAlign w:val="center"/>
          </w:tcPr>
          <w:p w14:paraId="1C1B02DB" w14:textId="5D8C0255" w:rsidR="00261E59" w:rsidRPr="00C03897" w:rsidRDefault="006E509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21" w:type="dxa"/>
            <w:vAlign w:val="center"/>
          </w:tcPr>
          <w:p w14:paraId="534955D0" w14:textId="5F426206" w:rsidR="00261E59" w:rsidRPr="00C03897" w:rsidRDefault="006E509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639" w:type="dxa"/>
            <w:vAlign w:val="center"/>
          </w:tcPr>
          <w:p w14:paraId="3F6DE6A0" w14:textId="694F5215" w:rsidR="00261E59" w:rsidRPr="00C03897" w:rsidRDefault="006E509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</w:tr>
      <w:tr w:rsidR="00C03897" w:rsidRPr="00C03897" w14:paraId="0F0933D5" w14:textId="77777777" w:rsidTr="00465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4A607BBE" w14:textId="77777777" w:rsidR="004D2512" w:rsidRDefault="00C03897" w:rsidP="0064732D">
            <w:pPr>
              <w:jc w:val="center"/>
              <w:rPr>
                <w:lang w:val="el-GR"/>
              </w:rPr>
            </w:pPr>
            <w:r w:rsidRPr="0064732D">
              <w:rPr>
                <w:b w:val="0"/>
                <w:bCs w:val="0"/>
              </w:rPr>
              <w:t>TY</w:t>
            </w:r>
            <w:r w:rsidRPr="0064732D">
              <w:rPr>
                <w:b w:val="0"/>
                <w:bCs w:val="0"/>
                <w:lang w:val="el-GR"/>
              </w:rPr>
              <w:t xml:space="preserve">4: </w:t>
            </w:r>
          </w:p>
          <w:p w14:paraId="7AE4BC6A" w14:textId="32E65BE7" w:rsidR="00261E59" w:rsidRPr="0064732D" w:rsidRDefault="00C03897" w:rsidP="0064732D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>Αρχικό Μοντέλο Κλάσεων (</w:t>
            </w:r>
            <w:r w:rsidRPr="0064732D">
              <w:rPr>
                <w:b w:val="0"/>
                <w:bCs w:val="0"/>
              </w:rPr>
              <w:t>domain</w:t>
            </w:r>
            <w:r w:rsidRPr="0064732D">
              <w:rPr>
                <w:b w:val="0"/>
                <w:bCs w:val="0"/>
                <w:lang w:val="el-GR"/>
              </w:rPr>
              <w:t xml:space="preserve"> </w:t>
            </w:r>
            <w:r w:rsidRPr="0064732D">
              <w:rPr>
                <w:b w:val="0"/>
                <w:bCs w:val="0"/>
              </w:rPr>
              <w:t>model</w:t>
            </w:r>
            <w:r w:rsidRPr="0064732D">
              <w:rPr>
                <w:b w:val="0"/>
                <w:bCs w:val="0"/>
                <w:lang w:val="el-GR"/>
              </w:rPr>
              <w:t>)</w:t>
            </w:r>
          </w:p>
        </w:tc>
        <w:tc>
          <w:tcPr>
            <w:tcW w:w="1778" w:type="dxa"/>
            <w:vAlign w:val="center"/>
          </w:tcPr>
          <w:p w14:paraId="341D2439" w14:textId="2899C828" w:rsidR="00261E59" w:rsidRPr="00C03897" w:rsidRDefault="00A85A06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1615" w:type="dxa"/>
            <w:vAlign w:val="center"/>
          </w:tcPr>
          <w:p w14:paraId="5D035FF8" w14:textId="230CEE09" w:rsidR="00261E59" w:rsidRPr="00C03897" w:rsidRDefault="006E509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621" w:type="dxa"/>
            <w:vAlign w:val="center"/>
          </w:tcPr>
          <w:p w14:paraId="65858EF3" w14:textId="42149328" w:rsidR="00261E59" w:rsidRPr="00C03897" w:rsidRDefault="006E509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39" w:type="dxa"/>
            <w:vAlign w:val="center"/>
          </w:tcPr>
          <w:p w14:paraId="4FC9E2A8" w14:textId="2A5E2EBD" w:rsidR="00261E59" w:rsidRPr="00C03897" w:rsidRDefault="006E509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</w:tr>
      <w:tr w:rsidR="00C03897" w:rsidRPr="00C03897" w14:paraId="0061F583" w14:textId="77777777" w:rsidTr="00465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6F161BF6" w14:textId="5748A35E" w:rsidR="00261E59" w:rsidRPr="0064732D" w:rsidRDefault="00C03897" w:rsidP="0064732D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</w:rPr>
              <w:lastRenderedPageBreak/>
              <w:t>TY</w:t>
            </w:r>
            <w:r w:rsidRPr="0064732D">
              <w:rPr>
                <w:b w:val="0"/>
                <w:bCs w:val="0"/>
                <w:lang w:val="el-GR"/>
              </w:rPr>
              <w:t>5: Διαγράμματα ευρωστίας (</w:t>
            </w:r>
            <w:r w:rsidRPr="0064732D">
              <w:rPr>
                <w:b w:val="0"/>
                <w:bCs w:val="0"/>
              </w:rPr>
              <w:t>robustness</w:t>
            </w:r>
            <w:r w:rsidRPr="0064732D">
              <w:rPr>
                <w:b w:val="0"/>
                <w:bCs w:val="0"/>
                <w:lang w:val="el-GR"/>
              </w:rPr>
              <w:t xml:space="preserve"> </w:t>
            </w:r>
            <w:r w:rsidRPr="0064732D">
              <w:rPr>
                <w:b w:val="0"/>
                <w:bCs w:val="0"/>
              </w:rPr>
              <w:t>diagrams</w:t>
            </w:r>
            <w:r w:rsidRPr="0064732D">
              <w:rPr>
                <w:b w:val="0"/>
                <w:bCs w:val="0"/>
                <w:lang w:val="el-GR"/>
              </w:rPr>
              <w:t>)</w:t>
            </w:r>
          </w:p>
        </w:tc>
        <w:tc>
          <w:tcPr>
            <w:tcW w:w="1778" w:type="dxa"/>
            <w:vAlign w:val="center"/>
          </w:tcPr>
          <w:p w14:paraId="3E3BA54D" w14:textId="5E6017B1" w:rsidR="00261E59" w:rsidRPr="00A85A06" w:rsidRDefault="00A85A06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TY3</w:t>
            </w:r>
          </w:p>
        </w:tc>
        <w:tc>
          <w:tcPr>
            <w:tcW w:w="1615" w:type="dxa"/>
            <w:vAlign w:val="center"/>
          </w:tcPr>
          <w:p w14:paraId="11415B69" w14:textId="0A25729C" w:rsidR="00261E59" w:rsidRPr="00387929" w:rsidRDefault="0038792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42482">
              <w:t>5</w:t>
            </w:r>
          </w:p>
        </w:tc>
        <w:tc>
          <w:tcPr>
            <w:tcW w:w="1621" w:type="dxa"/>
            <w:vAlign w:val="center"/>
          </w:tcPr>
          <w:p w14:paraId="135C75DB" w14:textId="5311D0A4" w:rsidR="00261E59" w:rsidRPr="00387929" w:rsidRDefault="00742482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39" w:type="dxa"/>
            <w:vAlign w:val="center"/>
          </w:tcPr>
          <w:p w14:paraId="5D221A90" w14:textId="15FF7D14" w:rsidR="00261E59" w:rsidRPr="00742482" w:rsidRDefault="006E509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1</w:t>
            </w:r>
            <w:r w:rsidR="00742482">
              <w:t>8</w:t>
            </w:r>
          </w:p>
        </w:tc>
      </w:tr>
      <w:tr w:rsidR="00C03897" w:rsidRPr="00C03897" w14:paraId="431AAF15" w14:textId="77777777" w:rsidTr="00465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491444FB" w14:textId="3DCCA565" w:rsidR="00261E59" w:rsidRPr="0064732D" w:rsidRDefault="00C03897" w:rsidP="0064732D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</w:rPr>
              <w:t>TY</w:t>
            </w:r>
            <w:r w:rsidRPr="0064732D">
              <w:rPr>
                <w:b w:val="0"/>
                <w:bCs w:val="0"/>
                <w:lang w:val="el-GR"/>
              </w:rPr>
              <w:t>6: Διαγράμματα Ακολουθίας (</w:t>
            </w:r>
            <w:r w:rsidRPr="0064732D">
              <w:rPr>
                <w:b w:val="0"/>
                <w:bCs w:val="0"/>
              </w:rPr>
              <w:t>Sequence</w:t>
            </w:r>
            <w:r w:rsidRPr="0064732D">
              <w:rPr>
                <w:b w:val="0"/>
                <w:bCs w:val="0"/>
                <w:lang w:val="el-GR"/>
              </w:rPr>
              <w:t xml:space="preserve"> </w:t>
            </w:r>
            <w:r w:rsidRPr="0064732D">
              <w:rPr>
                <w:b w:val="0"/>
                <w:bCs w:val="0"/>
              </w:rPr>
              <w:t>Diagrams</w:t>
            </w:r>
            <w:r w:rsidRPr="0064732D">
              <w:rPr>
                <w:b w:val="0"/>
                <w:bCs w:val="0"/>
                <w:lang w:val="el-GR"/>
              </w:rPr>
              <w:t>)</w:t>
            </w:r>
          </w:p>
        </w:tc>
        <w:tc>
          <w:tcPr>
            <w:tcW w:w="1778" w:type="dxa"/>
            <w:vAlign w:val="center"/>
          </w:tcPr>
          <w:p w14:paraId="29A73956" w14:textId="0D4DE2C3" w:rsidR="00261E59" w:rsidRPr="00A85A06" w:rsidRDefault="00A85A06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TY5</w:t>
            </w:r>
          </w:p>
        </w:tc>
        <w:tc>
          <w:tcPr>
            <w:tcW w:w="1615" w:type="dxa"/>
            <w:vAlign w:val="center"/>
          </w:tcPr>
          <w:p w14:paraId="0F4F6C8A" w14:textId="4A2D1670" w:rsidR="00261E59" w:rsidRPr="00C03897" w:rsidRDefault="006E509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1621" w:type="dxa"/>
            <w:vAlign w:val="center"/>
          </w:tcPr>
          <w:p w14:paraId="7503AADE" w14:textId="49A6C2F5" w:rsidR="00261E59" w:rsidRPr="00C03897" w:rsidRDefault="006E509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639" w:type="dxa"/>
            <w:vAlign w:val="center"/>
          </w:tcPr>
          <w:p w14:paraId="28BF0474" w14:textId="0962F35D" w:rsidR="00261E59" w:rsidRPr="00C03897" w:rsidRDefault="006E509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</w:tr>
      <w:tr w:rsidR="00C03897" w:rsidRPr="00C03897" w14:paraId="1824761C" w14:textId="77777777" w:rsidTr="00465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71BB8368" w14:textId="1E4E507B" w:rsidR="00261E59" w:rsidRPr="00015DFA" w:rsidRDefault="00C03897" w:rsidP="0064732D">
            <w:pPr>
              <w:jc w:val="center"/>
              <w:rPr>
                <w:b w:val="0"/>
                <w:bCs w:val="0"/>
              </w:rPr>
            </w:pPr>
            <w:r w:rsidRPr="0064732D">
              <w:rPr>
                <w:b w:val="0"/>
                <w:bCs w:val="0"/>
                <w:lang w:val="el-GR"/>
              </w:rPr>
              <w:t>ΤΥ</w:t>
            </w:r>
            <w:r w:rsidRPr="00015DFA">
              <w:rPr>
                <w:b w:val="0"/>
                <w:bCs w:val="0"/>
              </w:rPr>
              <w:t xml:space="preserve">7: </w:t>
            </w:r>
            <w:r w:rsidRPr="0064732D">
              <w:rPr>
                <w:b w:val="0"/>
                <w:bCs w:val="0"/>
                <w:lang w:val="el-GR"/>
              </w:rPr>
              <w:t>Λεπτομερές</w:t>
            </w:r>
            <w:r w:rsidRPr="00015DFA">
              <w:rPr>
                <w:b w:val="0"/>
                <w:bCs w:val="0"/>
              </w:rPr>
              <w:t xml:space="preserve"> </w:t>
            </w:r>
            <w:r w:rsidRPr="0064732D">
              <w:rPr>
                <w:b w:val="0"/>
                <w:bCs w:val="0"/>
                <w:lang w:val="el-GR"/>
              </w:rPr>
              <w:t>τελικό</w:t>
            </w:r>
            <w:r w:rsidRPr="00015DFA">
              <w:rPr>
                <w:b w:val="0"/>
                <w:bCs w:val="0"/>
              </w:rPr>
              <w:t xml:space="preserve"> </w:t>
            </w:r>
            <w:r w:rsidRPr="0064732D">
              <w:rPr>
                <w:b w:val="0"/>
                <w:bCs w:val="0"/>
                <w:lang w:val="el-GR"/>
              </w:rPr>
              <w:t>μοντέλο</w:t>
            </w:r>
            <w:r w:rsidRPr="00015DFA">
              <w:rPr>
                <w:b w:val="0"/>
                <w:bCs w:val="0"/>
              </w:rPr>
              <w:t xml:space="preserve"> </w:t>
            </w:r>
            <w:r w:rsidRPr="0064732D">
              <w:rPr>
                <w:b w:val="0"/>
                <w:bCs w:val="0"/>
                <w:lang w:val="el-GR"/>
              </w:rPr>
              <w:t>κλάσεων</w:t>
            </w:r>
            <w:r w:rsidRPr="00015DFA">
              <w:rPr>
                <w:b w:val="0"/>
                <w:bCs w:val="0"/>
              </w:rPr>
              <w:t xml:space="preserve"> (</w:t>
            </w:r>
            <w:r w:rsidRPr="0064732D">
              <w:rPr>
                <w:b w:val="0"/>
                <w:bCs w:val="0"/>
              </w:rPr>
              <w:t>design</w:t>
            </w:r>
            <w:r w:rsidRPr="00015DFA">
              <w:rPr>
                <w:b w:val="0"/>
                <w:bCs w:val="0"/>
              </w:rPr>
              <w:t xml:space="preserve"> </w:t>
            </w:r>
            <w:r w:rsidRPr="0064732D">
              <w:rPr>
                <w:b w:val="0"/>
                <w:bCs w:val="0"/>
              </w:rPr>
              <w:t>level</w:t>
            </w:r>
            <w:r w:rsidRPr="00015DFA">
              <w:rPr>
                <w:b w:val="0"/>
                <w:bCs w:val="0"/>
              </w:rPr>
              <w:t xml:space="preserve"> </w:t>
            </w:r>
            <w:r w:rsidRPr="0064732D">
              <w:rPr>
                <w:b w:val="0"/>
                <w:bCs w:val="0"/>
              </w:rPr>
              <w:t>class</w:t>
            </w:r>
            <w:r w:rsidRPr="00015DFA">
              <w:rPr>
                <w:b w:val="0"/>
                <w:bCs w:val="0"/>
              </w:rPr>
              <w:t xml:space="preserve"> </w:t>
            </w:r>
            <w:r w:rsidRPr="0064732D">
              <w:rPr>
                <w:b w:val="0"/>
                <w:bCs w:val="0"/>
              </w:rPr>
              <w:t>diagram</w:t>
            </w:r>
            <w:r w:rsidRPr="00015DFA">
              <w:rPr>
                <w:b w:val="0"/>
                <w:bCs w:val="0"/>
              </w:rPr>
              <w:t>)</w:t>
            </w:r>
          </w:p>
        </w:tc>
        <w:tc>
          <w:tcPr>
            <w:tcW w:w="1778" w:type="dxa"/>
            <w:vAlign w:val="center"/>
          </w:tcPr>
          <w:p w14:paraId="41AD1143" w14:textId="5F81B01B" w:rsidR="00261E59" w:rsidRPr="00A85A06" w:rsidRDefault="00A85A06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TY4, TY6</w:t>
            </w:r>
          </w:p>
        </w:tc>
        <w:tc>
          <w:tcPr>
            <w:tcW w:w="1615" w:type="dxa"/>
            <w:vAlign w:val="center"/>
          </w:tcPr>
          <w:p w14:paraId="277C0125" w14:textId="341EFA72" w:rsidR="00261E59" w:rsidRPr="00C03897" w:rsidRDefault="006E509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621" w:type="dxa"/>
            <w:vAlign w:val="center"/>
          </w:tcPr>
          <w:p w14:paraId="5B44BF0F" w14:textId="237AC214" w:rsidR="00261E59" w:rsidRPr="00C03897" w:rsidRDefault="006E509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39" w:type="dxa"/>
            <w:vAlign w:val="center"/>
          </w:tcPr>
          <w:p w14:paraId="77627B63" w14:textId="37744ADD" w:rsidR="00261E59" w:rsidRPr="00C03897" w:rsidRDefault="006E5099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C03897" w:rsidRPr="00C03897" w14:paraId="146FA037" w14:textId="77777777" w:rsidTr="00465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016AC745" w14:textId="77777777" w:rsidR="004D2512" w:rsidRDefault="00C03897" w:rsidP="0064732D">
            <w:pPr>
              <w:jc w:val="center"/>
              <w:rPr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 xml:space="preserve">ΤΥ8: </w:t>
            </w:r>
          </w:p>
          <w:p w14:paraId="49D3CE70" w14:textId="72780528" w:rsidR="00261E59" w:rsidRPr="0064732D" w:rsidRDefault="00C03897" w:rsidP="0064732D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 xml:space="preserve">Συγγραφή Κώδικα </w:t>
            </w:r>
            <w:r w:rsidR="00A85A06" w:rsidRPr="0064732D">
              <w:rPr>
                <w:b w:val="0"/>
                <w:bCs w:val="0"/>
                <w:lang w:val="el-GR"/>
              </w:rPr>
              <w:t>για τις κλάσεις</w:t>
            </w:r>
          </w:p>
        </w:tc>
        <w:tc>
          <w:tcPr>
            <w:tcW w:w="1778" w:type="dxa"/>
            <w:vAlign w:val="center"/>
          </w:tcPr>
          <w:p w14:paraId="5DA3765A" w14:textId="62E79A09" w:rsidR="00261E59" w:rsidRPr="00986D87" w:rsidRDefault="00986D87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</w:t>
            </w:r>
            <w:r w:rsidR="00DE38E8">
              <w:t>4</w:t>
            </w:r>
          </w:p>
        </w:tc>
        <w:tc>
          <w:tcPr>
            <w:tcW w:w="1615" w:type="dxa"/>
            <w:vAlign w:val="center"/>
          </w:tcPr>
          <w:p w14:paraId="63004877" w14:textId="22E13FEA" w:rsidR="00261E59" w:rsidRPr="00C03897" w:rsidRDefault="006476D0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621" w:type="dxa"/>
            <w:vAlign w:val="center"/>
          </w:tcPr>
          <w:p w14:paraId="1CE8DB0B" w14:textId="45058E27" w:rsidR="00261E59" w:rsidRPr="00C03897" w:rsidRDefault="006476D0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39" w:type="dxa"/>
            <w:vAlign w:val="center"/>
          </w:tcPr>
          <w:p w14:paraId="2C27F85C" w14:textId="770888C8" w:rsidR="00261E59" w:rsidRPr="00C03897" w:rsidRDefault="007B7772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6476D0">
              <w:rPr>
                <w:lang w:val="el-GR"/>
              </w:rPr>
              <w:t>2</w:t>
            </w:r>
          </w:p>
        </w:tc>
      </w:tr>
      <w:tr w:rsidR="00C03897" w:rsidRPr="00C03897" w14:paraId="106ECA08" w14:textId="77777777" w:rsidTr="00465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4A447595" w14:textId="77777777" w:rsidR="004D2512" w:rsidRDefault="00C03897" w:rsidP="0064732D">
            <w:pPr>
              <w:jc w:val="center"/>
              <w:rPr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 xml:space="preserve">ΤΥ9: </w:t>
            </w:r>
          </w:p>
          <w:p w14:paraId="196219B3" w14:textId="786B5FBB" w:rsidR="00261E59" w:rsidRPr="0064732D" w:rsidRDefault="00C03897" w:rsidP="0064732D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>Σχεδίαση και Υλοποίηση Βάσης Δεδομένων</w:t>
            </w:r>
          </w:p>
        </w:tc>
        <w:tc>
          <w:tcPr>
            <w:tcW w:w="1778" w:type="dxa"/>
            <w:vAlign w:val="center"/>
          </w:tcPr>
          <w:p w14:paraId="6380B8F3" w14:textId="17385F1F" w:rsidR="00261E59" w:rsidRPr="00986D87" w:rsidRDefault="00986D87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</w:t>
            </w:r>
            <w:r w:rsidR="00DE38E8">
              <w:t>4</w:t>
            </w:r>
          </w:p>
        </w:tc>
        <w:tc>
          <w:tcPr>
            <w:tcW w:w="1615" w:type="dxa"/>
            <w:vAlign w:val="center"/>
          </w:tcPr>
          <w:p w14:paraId="5C4422B5" w14:textId="1130FD9D" w:rsidR="00261E59" w:rsidRPr="00C03897" w:rsidRDefault="006476D0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621" w:type="dxa"/>
            <w:vAlign w:val="center"/>
          </w:tcPr>
          <w:p w14:paraId="3CF47131" w14:textId="4880A398" w:rsidR="00261E59" w:rsidRPr="00C03897" w:rsidRDefault="006476D0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639" w:type="dxa"/>
            <w:vAlign w:val="center"/>
          </w:tcPr>
          <w:p w14:paraId="27917230" w14:textId="427CF1C9" w:rsidR="00261E59" w:rsidRDefault="006476D0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  <w:p w14:paraId="08A72CD0" w14:textId="03D1ED83" w:rsidR="00C03897" w:rsidRPr="00C03897" w:rsidRDefault="00C03897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C03897" w:rsidRPr="00C03897" w14:paraId="7A70EB06" w14:textId="77777777" w:rsidTr="00465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17D7584F" w14:textId="65F0A3DC" w:rsidR="00C03897" w:rsidRPr="0064732D" w:rsidRDefault="00A85A06" w:rsidP="0064732D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</w:rPr>
              <w:t xml:space="preserve">TY10: </w:t>
            </w:r>
            <w:r w:rsidRPr="0064732D">
              <w:rPr>
                <w:b w:val="0"/>
                <w:bCs w:val="0"/>
                <w:lang w:val="el-GR"/>
              </w:rPr>
              <w:t>Υλοποίηση Διεπαφής Χρήστη</w:t>
            </w:r>
          </w:p>
        </w:tc>
        <w:tc>
          <w:tcPr>
            <w:tcW w:w="1778" w:type="dxa"/>
            <w:vAlign w:val="center"/>
          </w:tcPr>
          <w:p w14:paraId="3B639B80" w14:textId="20694BD9" w:rsidR="00C03897" w:rsidRPr="00986D87" w:rsidRDefault="00986D87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TY6</w:t>
            </w:r>
          </w:p>
        </w:tc>
        <w:tc>
          <w:tcPr>
            <w:tcW w:w="1615" w:type="dxa"/>
            <w:vAlign w:val="center"/>
          </w:tcPr>
          <w:p w14:paraId="77515E4E" w14:textId="5D8EB5A1" w:rsidR="00C03897" w:rsidRPr="00C03897" w:rsidRDefault="00AE04A7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621" w:type="dxa"/>
            <w:vAlign w:val="center"/>
          </w:tcPr>
          <w:p w14:paraId="079BCA41" w14:textId="531FF6DB" w:rsidR="00C03897" w:rsidRPr="00C03897" w:rsidRDefault="00AE04A7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639" w:type="dxa"/>
            <w:vAlign w:val="center"/>
          </w:tcPr>
          <w:p w14:paraId="7EAAD316" w14:textId="67D85C86" w:rsidR="00C03897" w:rsidRDefault="00AE04A7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</w:tr>
      <w:tr w:rsidR="00A85A06" w:rsidRPr="00C03897" w14:paraId="38DF6E9C" w14:textId="77777777" w:rsidTr="00465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668FDF0C" w14:textId="034D2B8F" w:rsidR="00A85A06" w:rsidRPr="0064732D" w:rsidRDefault="00A85A06" w:rsidP="0064732D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  <w:lang w:val="el-GR"/>
              </w:rPr>
              <w:t>ΤΥ11: Ολοκλήρωση και έλεγχος του Κώδικα (</w:t>
            </w:r>
            <w:r w:rsidRPr="0064732D">
              <w:rPr>
                <w:b w:val="0"/>
                <w:bCs w:val="0"/>
              </w:rPr>
              <w:t>project</w:t>
            </w:r>
            <w:r w:rsidRPr="0064732D">
              <w:rPr>
                <w:b w:val="0"/>
                <w:bCs w:val="0"/>
                <w:lang w:val="el-GR"/>
              </w:rPr>
              <w:t>-</w:t>
            </w:r>
            <w:r w:rsidRPr="0064732D">
              <w:rPr>
                <w:b w:val="0"/>
                <w:bCs w:val="0"/>
              </w:rPr>
              <w:t>code</w:t>
            </w:r>
            <w:r w:rsidRPr="0064732D">
              <w:rPr>
                <w:b w:val="0"/>
                <w:bCs w:val="0"/>
                <w:lang w:val="el-GR"/>
              </w:rPr>
              <w:t xml:space="preserve">, </w:t>
            </w:r>
            <w:r w:rsidRPr="0064732D">
              <w:rPr>
                <w:b w:val="0"/>
                <w:bCs w:val="0"/>
              </w:rPr>
              <w:t>test</w:t>
            </w:r>
            <w:r w:rsidRPr="0064732D">
              <w:rPr>
                <w:b w:val="0"/>
                <w:bCs w:val="0"/>
                <w:lang w:val="el-GR"/>
              </w:rPr>
              <w:t>-</w:t>
            </w:r>
            <w:r w:rsidRPr="0064732D">
              <w:rPr>
                <w:b w:val="0"/>
                <w:bCs w:val="0"/>
              </w:rPr>
              <w:t>cases</w:t>
            </w:r>
            <w:r w:rsidR="006E5099" w:rsidRPr="0064732D">
              <w:rPr>
                <w:b w:val="0"/>
                <w:bCs w:val="0"/>
                <w:lang w:val="el-GR"/>
              </w:rPr>
              <w:t xml:space="preserve">, τα </w:t>
            </w:r>
            <w:r w:rsidR="006E5099" w:rsidRPr="0064732D">
              <w:rPr>
                <w:b w:val="0"/>
                <w:bCs w:val="0"/>
              </w:rPr>
              <w:t>test</w:t>
            </w:r>
            <w:r w:rsidR="006E5099" w:rsidRPr="0064732D">
              <w:rPr>
                <w:b w:val="0"/>
                <w:bCs w:val="0"/>
                <w:lang w:val="el-GR"/>
              </w:rPr>
              <w:t>-</w:t>
            </w:r>
            <w:r w:rsidR="006E5099" w:rsidRPr="0064732D">
              <w:rPr>
                <w:b w:val="0"/>
                <w:bCs w:val="0"/>
              </w:rPr>
              <w:t>cases</w:t>
            </w:r>
            <w:r w:rsidR="006E5099" w:rsidRPr="0064732D">
              <w:rPr>
                <w:b w:val="0"/>
                <w:bCs w:val="0"/>
                <w:lang w:val="el-GR"/>
              </w:rPr>
              <w:t xml:space="preserve"> προαιρετικά</w:t>
            </w:r>
            <w:r w:rsidRPr="0064732D">
              <w:rPr>
                <w:b w:val="0"/>
                <w:bCs w:val="0"/>
                <w:lang w:val="el-GR"/>
              </w:rPr>
              <w:t>)</w:t>
            </w:r>
          </w:p>
        </w:tc>
        <w:tc>
          <w:tcPr>
            <w:tcW w:w="1778" w:type="dxa"/>
            <w:vAlign w:val="center"/>
          </w:tcPr>
          <w:p w14:paraId="386CBA0F" w14:textId="66B212E8" w:rsidR="00A85A06" w:rsidRPr="00986D87" w:rsidRDefault="00986D87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TY7, TY8, TY9, TY10</w:t>
            </w:r>
          </w:p>
        </w:tc>
        <w:tc>
          <w:tcPr>
            <w:tcW w:w="1615" w:type="dxa"/>
            <w:vAlign w:val="center"/>
          </w:tcPr>
          <w:p w14:paraId="3E2AB51B" w14:textId="2686DCBE" w:rsidR="00A85A06" w:rsidRPr="00E83E3B" w:rsidRDefault="00AE1C16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2</w:t>
            </w:r>
            <w:r w:rsidR="00E83E3B">
              <w:t>2</w:t>
            </w:r>
          </w:p>
        </w:tc>
        <w:tc>
          <w:tcPr>
            <w:tcW w:w="1621" w:type="dxa"/>
            <w:vAlign w:val="center"/>
          </w:tcPr>
          <w:p w14:paraId="0772969E" w14:textId="7CBFD2E4" w:rsidR="00A85A06" w:rsidRPr="00C03897" w:rsidRDefault="00AE1C16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18</w:t>
            </w:r>
          </w:p>
        </w:tc>
        <w:tc>
          <w:tcPr>
            <w:tcW w:w="1639" w:type="dxa"/>
            <w:vAlign w:val="center"/>
          </w:tcPr>
          <w:p w14:paraId="5208DBA7" w14:textId="3D37D1A6" w:rsidR="00A85A06" w:rsidRDefault="00AE1C16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25</w:t>
            </w:r>
          </w:p>
        </w:tc>
      </w:tr>
      <w:tr w:rsidR="00A85A06" w:rsidRPr="00C03897" w14:paraId="0D0F00C6" w14:textId="77777777" w:rsidTr="00465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6668F806" w14:textId="4914C792" w:rsidR="00A85A06" w:rsidRPr="0064732D" w:rsidRDefault="00A85A06" w:rsidP="0064732D">
            <w:pPr>
              <w:jc w:val="center"/>
              <w:rPr>
                <w:b w:val="0"/>
                <w:bCs w:val="0"/>
                <w:lang w:val="el-GR"/>
              </w:rPr>
            </w:pPr>
            <w:r w:rsidRPr="0064732D">
              <w:rPr>
                <w:b w:val="0"/>
                <w:bCs w:val="0"/>
              </w:rPr>
              <w:t xml:space="preserve">TY12: </w:t>
            </w:r>
            <w:r w:rsidRPr="0064732D">
              <w:rPr>
                <w:b w:val="0"/>
                <w:bCs w:val="0"/>
                <w:lang w:val="el-GR"/>
              </w:rPr>
              <w:t>Παράδοση εργασίας</w:t>
            </w:r>
          </w:p>
        </w:tc>
        <w:tc>
          <w:tcPr>
            <w:tcW w:w="1778" w:type="dxa"/>
            <w:vAlign w:val="center"/>
          </w:tcPr>
          <w:p w14:paraId="63FFF8E9" w14:textId="57C44404" w:rsidR="00A85A06" w:rsidRPr="00986D87" w:rsidRDefault="00986D87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TY5, TY6, TY11</w:t>
            </w:r>
          </w:p>
        </w:tc>
        <w:tc>
          <w:tcPr>
            <w:tcW w:w="1615" w:type="dxa"/>
            <w:vAlign w:val="center"/>
          </w:tcPr>
          <w:p w14:paraId="6DFCF0B6" w14:textId="2E486B7F" w:rsidR="00A85A06" w:rsidRPr="00AE1C16" w:rsidRDefault="00AE1C16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1621" w:type="dxa"/>
            <w:vAlign w:val="center"/>
          </w:tcPr>
          <w:p w14:paraId="1BAB6FCE" w14:textId="542694E5" w:rsidR="00A85A06" w:rsidRPr="00287DD0" w:rsidRDefault="00287DD0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39" w:type="dxa"/>
            <w:vAlign w:val="center"/>
          </w:tcPr>
          <w:p w14:paraId="1AECE4B7" w14:textId="44F659F6" w:rsidR="00A85A06" w:rsidRPr="00AE1C16" w:rsidRDefault="00287DD0" w:rsidP="006473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1</w:t>
            </w:r>
            <w:r w:rsidR="00AE1C16">
              <w:rPr>
                <w:lang w:val="el-GR"/>
              </w:rPr>
              <w:t>2</w:t>
            </w:r>
          </w:p>
        </w:tc>
      </w:tr>
    </w:tbl>
    <w:p w14:paraId="254043C9" w14:textId="5A209A2C" w:rsidR="00261E59" w:rsidRDefault="00261E59">
      <w:pPr>
        <w:rPr>
          <w:lang w:val="el-GR"/>
        </w:rPr>
      </w:pPr>
    </w:p>
    <w:p w14:paraId="2FC76A6B" w14:textId="104A5BF2" w:rsidR="00674187" w:rsidRDefault="00674187">
      <w:pPr>
        <w:rPr>
          <w:lang w:val="el-GR"/>
        </w:rPr>
      </w:pPr>
    </w:p>
    <w:p w14:paraId="0FB61AEC" w14:textId="58339890" w:rsidR="00674187" w:rsidRDefault="00674187">
      <w:pPr>
        <w:rPr>
          <w:lang w:val="el-GR"/>
        </w:rPr>
      </w:pPr>
    </w:p>
    <w:p w14:paraId="4E70BB6E" w14:textId="55D3531C" w:rsidR="00674187" w:rsidRDefault="00674187">
      <w:pPr>
        <w:rPr>
          <w:lang w:val="el-GR"/>
        </w:rPr>
      </w:pPr>
    </w:p>
    <w:p w14:paraId="27284572" w14:textId="4EFCEBF2" w:rsidR="00674187" w:rsidRDefault="00674187">
      <w:pPr>
        <w:rPr>
          <w:lang w:val="el-GR"/>
        </w:rPr>
      </w:pPr>
    </w:p>
    <w:p w14:paraId="57F49255" w14:textId="5C9EA48A" w:rsidR="00674187" w:rsidRDefault="00674187">
      <w:pPr>
        <w:rPr>
          <w:lang w:val="el-GR"/>
        </w:rPr>
      </w:pPr>
    </w:p>
    <w:p w14:paraId="25B1CAC4" w14:textId="30BC999F" w:rsidR="00674187" w:rsidRDefault="00674187">
      <w:pPr>
        <w:rPr>
          <w:lang w:val="el-GR"/>
        </w:rPr>
      </w:pPr>
    </w:p>
    <w:p w14:paraId="4E5E2920" w14:textId="50942516" w:rsidR="00674187" w:rsidRDefault="00674187">
      <w:pPr>
        <w:rPr>
          <w:b/>
          <w:bCs/>
          <w:sz w:val="28"/>
          <w:szCs w:val="28"/>
        </w:rPr>
      </w:pPr>
      <w:r w:rsidRPr="00674187">
        <w:rPr>
          <w:b/>
          <w:bCs/>
          <w:sz w:val="28"/>
          <w:szCs w:val="28"/>
        </w:rPr>
        <w:lastRenderedPageBreak/>
        <w:t>Pert Chart</w:t>
      </w:r>
      <w:r>
        <w:rPr>
          <w:b/>
          <w:bCs/>
          <w:sz w:val="28"/>
          <w:szCs w:val="28"/>
        </w:rPr>
        <w:t>:</w:t>
      </w:r>
    </w:p>
    <w:p w14:paraId="5E5FA8BD" w14:textId="77777777" w:rsidR="00C11D83" w:rsidRDefault="00C11D83">
      <w:pPr>
        <w:rPr>
          <w:b/>
          <w:bCs/>
          <w:sz w:val="28"/>
          <w:szCs w:val="28"/>
        </w:rPr>
      </w:pPr>
    </w:p>
    <w:p w14:paraId="59918F86" w14:textId="2999ECBA" w:rsidR="00674187" w:rsidRDefault="00F243FA" w:rsidP="00674187">
      <w:pPr>
        <w:ind w:left="-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C653E6" wp14:editId="7A0A18E3">
            <wp:extent cx="7103942" cy="2605178"/>
            <wp:effectExtent l="0" t="0" r="1905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939" cy="261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DF67" w14:textId="11A86596" w:rsidR="00E62962" w:rsidRDefault="00E62962" w:rsidP="00674187">
      <w:pPr>
        <w:ind w:left="-1440"/>
        <w:rPr>
          <w:b/>
          <w:bCs/>
          <w:sz w:val="28"/>
          <w:szCs w:val="28"/>
        </w:rPr>
      </w:pPr>
    </w:p>
    <w:p w14:paraId="48A607B9" w14:textId="77777777" w:rsidR="004E63F9" w:rsidRDefault="004E63F9" w:rsidP="00E62962">
      <w:pPr>
        <w:rPr>
          <w:b/>
          <w:bCs/>
          <w:sz w:val="28"/>
          <w:szCs w:val="28"/>
        </w:rPr>
      </w:pPr>
    </w:p>
    <w:p w14:paraId="33ABF936" w14:textId="4F59F202" w:rsidR="00E62962" w:rsidRDefault="00E62962" w:rsidP="00E629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Gant Chart</w:t>
      </w:r>
    </w:p>
    <w:p w14:paraId="0DF6C7C1" w14:textId="64623BFB" w:rsidR="004E63F9" w:rsidRDefault="004E63F9" w:rsidP="00E62962">
      <w:pPr>
        <w:rPr>
          <w:b/>
          <w:bCs/>
          <w:sz w:val="28"/>
          <w:szCs w:val="28"/>
        </w:rPr>
      </w:pPr>
    </w:p>
    <w:p w14:paraId="2B04008E" w14:textId="5208CA42" w:rsidR="005210DA" w:rsidRDefault="00403ECC" w:rsidP="00E62962">
      <w:pPr>
        <w:ind w:left="-1440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5CF31" wp14:editId="6215E0A0">
                <wp:simplePos x="0" y="0"/>
                <wp:positionH relativeFrom="column">
                  <wp:posOffset>3874531</wp:posOffset>
                </wp:positionH>
                <wp:positionV relativeFrom="paragraph">
                  <wp:posOffset>1194740</wp:posOffset>
                </wp:positionV>
                <wp:extent cx="89065" cy="124691"/>
                <wp:effectExtent l="19050" t="19050" r="25400" b="469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" cy="1246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324A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305.1pt;margin-top:94.05pt;width:7pt;height: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2C47E" wp14:editId="39C7B208">
                <wp:simplePos x="0" y="0"/>
                <wp:positionH relativeFrom="column">
                  <wp:posOffset>3214815</wp:posOffset>
                </wp:positionH>
                <wp:positionV relativeFrom="paragraph">
                  <wp:posOffset>938753</wp:posOffset>
                </wp:positionV>
                <wp:extent cx="89065" cy="124691"/>
                <wp:effectExtent l="19050" t="19050" r="25400" b="469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" cy="1246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6FF7E" id="Diamond 6" o:spid="_x0000_s1026" type="#_x0000_t4" style="position:absolute;margin-left:253.15pt;margin-top:73.9pt;width:7pt;height: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3A5F7E5" wp14:editId="5E975041">
            <wp:extent cx="7124771" cy="18288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358" cy="184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0950" w14:textId="77777777" w:rsidR="005210DA" w:rsidRDefault="005210DA" w:rsidP="00E62962">
      <w:pPr>
        <w:ind w:left="-1440"/>
        <w:rPr>
          <w:b/>
          <w:bCs/>
          <w:sz w:val="28"/>
          <w:szCs w:val="28"/>
        </w:rPr>
      </w:pPr>
    </w:p>
    <w:p w14:paraId="5C9ACBE1" w14:textId="77777777" w:rsidR="005210DA" w:rsidRDefault="005210DA" w:rsidP="004E63F9">
      <w:pPr>
        <w:rPr>
          <w:b/>
          <w:bCs/>
          <w:sz w:val="28"/>
          <w:szCs w:val="28"/>
        </w:rPr>
      </w:pPr>
    </w:p>
    <w:p w14:paraId="28B41128" w14:textId="2416FCD5" w:rsidR="005210DA" w:rsidRDefault="005210DA" w:rsidP="005210DA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Μέθοδος Εργασίας</w:t>
      </w:r>
    </w:p>
    <w:p w14:paraId="20EE3E90" w14:textId="2FF13F20" w:rsidR="00F04736" w:rsidRPr="00C170E9" w:rsidRDefault="00F04736" w:rsidP="00571308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Ως μέθοδο εργασίας επιλέξαμε την προσέγγιση </w:t>
      </w:r>
      <w:r>
        <w:rPr>
          <w:sz w:val="24"/>
          <w:szCs w:val="24"/>
        </w:rPr>
        <w:t>Scrum</w:t>
      </w:r>
      <w:r>
        <w:rPr>
          <w:sz w:val="24"/>
          <w:szCs w:val="24"/>
          <w:lang w:val="el-GR"/>
        </w:rPr>
        <w:t xml:space="preserve">, καθώς πιστεύουμε ότι θα μας εξυπηρετήσει καλύτερα εφόσον ο κύριος όγκος </w:t>
      </w:r>
      <w:r w:rsidR="00BB4B46"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  <w:lang w:val="el-GR"/>
        </w:rPr>
        <w:t xml:space="preserve">εργασίας μας θα γίνεται εξ αποστάσεως. Ωστόσο δεν θα ακολουθούμε πιστά την μέθοδο, αλλά θα εφαρμόσουμε κάποιες αλλαγές. Πιο συγκεκριμένα, δεν θα διοργανώνουμε </w:t>
      </w:r>
      <w:r w:rsidR="00571308">
        <w:rPr>
          <w:sz w:val="24"/>
          <w:szCs w:val="24"/>
          <w:lang w:val="el-GR"/>
        </w:rPr>
        <w:t>συναντήσεις καθημερινά</w:t>
      </w:r>
      <w:r>
        <w:rPr>
          <w:sz w:val="24"/>
          <w:szCs w:val="24"/>
          <w:lang w:val="el-GR"/>
        </w:rPr>
        <w:t xml:space="preserve"> </w:t>
      </w:r>
      <w:r w:rsidRPr="00F04736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daily</w:t>
      </w:r>
      <w:r w:rsidRPr="00F0473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scrum</w:t>
      </w:r>
      <w:r w:rsidRPr="00F04736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, αλλά σε εβδομαδιαίο επίπεδο. Αυτό δεν </w:t>
      </w:r>
      <w:r>
        <w:rPr>
          <w:sz w:val="24"/>
          <w:szCs w:val="24"/>
          <w:lang w:val="el-GR"/>
        </w:rPr>
        <w:lastRenderedPageBreak/>
        <w:t xml:space="preserve">περιορίζει όμως την επικοινωνία μας καθώς έχουμε δημιουργήσει έναν </w:t>
      </w:r>
      <w:r>
        <w:rPr>
          <w:sz w:val="24"/>
          <w:szCs w:val="24"/>
        </w:rPr>
        <w:t>server</w:t>
      </w:r>
      <w:r w:rsidRPr="00F0473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discord</w:t>
      </w:r>
      <w:r w:rsidRPr="00F0473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μέσω του οποίου μπορούμε να παρουσιάζουμε την δουλειά μας ο ένας στον άλλον </w:t>
      </w:r>
      <w:r w:rsidR="00571308">
        <w:rPr>
          <w:sz w:val="24"/>
          <w:szCs w:val="24"/>
          <w:lang w:val="el-GR"/>
        </w:rPr>
        <w:t xml:space="preserve">και να συνεργαζόμαστε. </w:t>
      </w:r>
      <w:r w:rsidR="00BB4B46">
        <w:rPr>
          <w:sz w:val="24"/>
          <w:szCs w:val="24"/>
          <w:lang w:val="el-GR"/>
        </w:rPr>
        <w:t xml:space="preserve">Ακόμα, αφού η ομάδα μας αποτελείται από μόλις τρία άτομα δεν θεωρούμε απαραίτητο τον ορισμό κάποιου </w:t>
      </w:r>
      <w:r w:rsidR="00BB4B46">
        <w:rPr>
          <w:sz w:val="24"/>
          <w:szCs w:val="24"/>
        </w:rPr>
        <w:t>Scrum</w:t>
      </w:r>
      <w:r w:rsidR="00BB4B46" w:rsidRPr="00C170E9">
        <w:rPr>
          <w:sz w:val="24"/>
          <w:szCs w:val="24"/>
          <w:lang w:val="el-GR"/>
        </w:rPr>
        <w:t xml:space="preserve"> </w:t>
      </w:r>
      <w:r w:rsidR="00BB4B46">
        <w:rPr>
          <w:sz w:val="24"/>
          <w:szCs w:val="24"/>
        </w:rPr>
        <w:t>Master</w:t>
      </w:r>
      <w:r w:rsidR="00BB4B46" w:rsidRPr="00C170E9">
        <w:rPr>
          <w:sz w:val="24"/>
          <w:szCs w:val="24"/>
          <w:lang w:val="el-GR"/>
        </w:rPr>
        <w:t>.</w:t>
      </w:r>
      <w:r w:rsidR="00BB4B46">
        <w:rPr>
          <w:sz w:val="24"/>
          <w:szCs w:val="24"/>
          <w:lang w:val="el-GR"/>
        </w:rPr>
        <w:t xml:space="preserve"> </w:t>
      </w:r>
      <w:r w:rsidR="00571308">
        <w:rPr>
          <w:sz w:val="24"/>
          <w:szCs w:val="24"/>
          <w:lang w:val="el-GR"/>
        </w:rPr>
        <w:t xml:space="preserve">Η περίοδος μεταξύ δύο παραδοτέων αποτελεί το εκάστοτε </w:t>
      </w:r>
      <w:r w:rsidR="00571308">
        <w:rPr>
          <w:sz w:val="24"/>
          <w:szCs w:val="24"/>
        </w:rPr>
        <w:t>sprint</w:t>
      </w:r>
      <w:r w:rsidR="001F5B07" w:rsidRPr="001F5B07">
        <w:rPr>
          <w:sz w:val="24"/>
          <w:szCs w:val="24"/>
          <w:lang w:val="el-GR"/>
        </w:rPr>
        <w:t xml:space="preserve">. </w:t>
      </w:r>
      <w:r w:rsidR="001F5B07">
        <w:rPr>
          <w:sz w:val="24"/>
          <w:szCs w:val="24"/>
          <w:lang w:val="el-GR"/>
        </w:rPr>
        <w:t>Στην</w:t>
      </w:r>
      <w:r w:rsidR="00493ADD">
        <w:rPr>
          <w:sz w:val="24"/>
          <w:szCs w:val="24"/>
          <w:lang w:val="el-GR"/>
        </w:rPr>
        <w:t xml:space="preserve"> αρχή του </w:t>
      </w:r>
      <w:r w:rsidR="001F5B07">
        <w:rPr>
          <w:sz w:val="24"/>
          <w:szCs w:val="24"/>
          <w:lang w:val="el-GR"/>
        </w:rPr>
        <w:t xml:space="preserve">κάθε </w:t>
      </w:r>
      <w:r w:rsidR="001F5B07">
        <w:rPr>
          <w:sz w:val="24"/>
          <w:szCs w:val="24"/>
        </w:rPr>
        <w:t>sprint</w:t>
      </w:r>
      <w:r w:rsidR="00493ADD" w:rsidRPr="00493ADD">
        <w:rPr>
          <w:sz w:val="24"/>
          <w:szCs w:val="24"/>
          <w:lang w:val="el-GR"/>
        </w:rPr>
        <w:t xml:space="preserve"> </w:t>
      </w:r>
      <w:r w:rsidR="00493ADD">
        <w:rPr>
          <w:sz w:val="24"/>
          <w:szCs w:val="24"/>
          <w:lang w:val="el-GR"/>
        </w:rPr>
        <w:t xml:space="preserve">θα </w:t>
      </w:r>
      <w:r w:rsidR="001F5B07">
        <w:rPr>
          <w:sz w:val="24"/>
          <w:szCs w:val="24"/>
          <w:lang w:val="el-GR"/>
        </w:rPr>
        <w:t>θέτουμε στόχους και θα αναθέτουμε τους</w:t>
      </w:r>
      <w:r w:rsidR="00493ADD">
        <w:rPr>
          <w:sz w:val="24"/>
          <w:szCs w:val="24"/>
          <w:lang w:val="el-GR"/>
        </w:rPr>
        <w:t xml:space="preserve"> </w:t>
      </w:r>
      <w:r w:rsidR="001F5B07">
        <w:rPr>
          <w:sz w:val="24"/>
          <w:szCs w:val="24"/>
          <w:lang w:val="el-GR"/>
        </w:rPr>
        <w:t>ρόλους</w:t>
      </w:r>
      <w:r w:rsidR="00493ADD">
        <w:rPr>
          <w:sz w:val="24"/>
          <w:szCs w:val="24"/>
          <w:lang w:val="el-GR"/>
        </w:rPr>
        <w:t xml:space="preserve"> των μελών της ομάδας </w:t>
      </w:r>
      <w:r w:rsidR="001F5B07">
        <w:rPr>
          <w:sz w:val="24"/>
          <w:szCs w:val="24"/>
          <w:lang w:val="el-GR"/>
        </w:rPr>
        <w:t>στις εργασίες που πρέπει να γίνουν για το αντίστοιχο παραδοτέο (</w:t>
      </w:r>
      <w:r w:rsidR="001F5B07">
        <w:rPr>
          <w:sz w:val="24"/>
          <w:szCs w:val="24"/>
        </w:rPr>
        <w:t>sprint</w:t>
      </w:r>
      <w:r w:rsidR="001F5B07" w:rsidRPr="001F5B07">
        <w:rPr>
          <w:sz w:val="24"/>
          <w:szCs w:val="24"/>
          <w:lang w:val="el-GR"/>
        </w:rPr>
        <w:t xml:space="preserve"> </w:t>
      </w:r>
      <w:r w:rsidR="001F5B07">
        <w:rPr>
          <w:sz w:val="24"/>
          <w:szCs w:val="24"/>
        </w:rPr>
        <w:t>planning</w:t>
      </w:r>
      <w:r w:rsidR="001F5B07" w:rsidRPr="001F5B07">
        <w:rPr>
          <w:sz w:val="24"/>
          <w:szCs w:val="24"/>
          <w:lang w:val="el-GR"/>
        </w:rPr>
        <w:t>)</w:t>
      </w:r>
      <w:r w:rsidR="001F5B07">
        <w:rPr>
          <w:sz w:val="24"/>
          <w:szCs w:val="24"/>
          <w:lang w:val="el-GR"/>
        </w:rPr>
        <w:t>, ενώ στο</w:t>
      </w:r>
      <w:r w:rsidR="00571308">
        <w:rPr>
          <w:sz w:val="24"/>
          <w:szCs w:val="24"/>
          <w:lang w:val="el-GR"/>
        </w:rPr>
        <w:t xml:space="preserve"> τέλος θα εκτιμούμε την πρόοδο του έργου</w:t>
      </w:r>
      <w:r w:rsidR="00493ADD">
        <w:rPr>
          <w:sz w:val="24"/>
          <w:szCs w:val="24"/>
          <w:lang w:val="el-GR"/>
        </w:rPr>
        <w:t xml:space="preserve"> και</w:t>
      </w:r>
      <w:r w:rsidR="00571308">
        <w:rPr>
          <w:sz w:val="24"/>
          <w:szCs w:val="24"/>
          <w:lang w:val="el-GR"/>
        </w:rPr>
        <w:t xml:space="preserve"> θα αποφασίζουμε ποιες εργασίες πρέπει να ολοκληρωθούν </w:t>
      </w:r>
      <w:r w:rsidR="00493ADD">
        <w:rPr>
          <w:sz w:val="24"/>
          <w:szCs w:val="24"/>
          <w:lang w:val="el-GR"/>
        </w:rPr>
        <w:t>ή και να βελτιωθούν</w:t>
      </w:r>
      <w:r w:rsidR="002D5215">
        <w:rPr>
          <w:sz w:val="24"/>
          <w:szCs w:val="24"/>
          <w:lang w:val="el-GR"/>
        </w:rPr>
        <w:t xml:space="preserve"> </w:t>
      </w:r>
      <w:r w:rsidR="002D5215" w:rsidRPr="002D5215">
        <w:rPr>
          <w:sz w:val="24"/>
          <w:szCs w:val="24"/>
          <w:lang w:val="el-GR"/>
        </w:rPr>
        <w:t>(</w:t>
      </w:r>
      <w:r w:rsidR="002D5215">
        <w:rPr>
          <w:sz w:val="24"/>
          <w:szCs w:val="24"/>
        </w:rPr>
        <w:t>sprint</w:t>
      </w:r>
      <w:r w:rsidR="002D5215" w:rsidRPr="002D5215">
        <w:rPr>
          <w:sz w:val="24"/>
          <w:szCs w:val="24"/>
          <w:lang w:val="el-GR"/>
        </w:rPr>
        <w:t xml:space="preserve"> </w:t>
      </w:r>
      <w:r w:rsidR="002D5215">
        <w:rPr>
          <w:sz w:val="24"/>
          <w:szCs w:val="24"/>
        </w:rPr>
        <w:t>review</w:t>
      </w:r>
      <w:r w:rsidR="002D5215" w:rsidRPr="00493ADD">
        <w:rPr>
          <w:sz w:val="24"/>
          <w:szCs w:val="24"/>
          <w:lang w:val="el-GR"/>
        </w:rPr>
        <w:t>)</w:t>
      </w:r>
      <w:r w:rsidR="00532CAB">
        <w:rPr>
          <w:sz w:val="24"/>
          <w:szCs w:val="24"/>
          <w:lang w:val="el-GR"/>
        </w:rPr>
        <w:t>. Δηλαδή το κάθε μέλος θα παρουσιάζει την εργασία του και τα υπόλοιπα μέλη θα αξιολογούν και θα κάνουν τις απαραίτητες διορθώσεις/προσθή</w:t>
      </w:r>
      <w:r w:rsidR="00C103EA">
        <w:rPr>
          <w:sz w:val="24"/>
          <w:szCs w:val="24"/>
          <w:lang w:val="el-GR"/>
        </w:rPr>
        <w:t>κ</w:t>
      </w:r>
      <w:r w:rsidR="00532CAB">
        <w:rPr>
          <w:sz w:val="24"/>
          <w:szCs w:val="24"/>
          <w:lang w:val="el-GR"/>
        </w:rPr>
        <w:t>ες</w:t>
      </w:r>
      <w:r w:rsidR="00571308">
        <w:rPr>
          <w:sz w:val="24"/>
          <w:szCs w:val="24"/>
          <w:lang w:val="el-GR"/>
        </w:rPr>
        <w:t>.</w:t>
      </w:r>
      <w:r w:rsidR="00C170E9">
        <w:rPr>
          <w:sz w:val="24"/>
          <w:szCs w:val="24"/>
          <w:lang w:val="el-GR"/>
        </w:rPr>
        <w:t xml:space="preserve"> </w:t>
      </w:r>
    </w:p>
    <w:p w14:paraId="572CCC9F" w14:textId="77777777" w:rsidR="004E63F9" w:rsidRPr="00F04736" w:rsidRDefault="004E63F9" w:rsidP="005210DA">
      <w:pPr>
        <w:rPr>
          <w:b/>
          <w:bCs/>
          <w:sz w:val="28"/>
          <w:szCs w:val="28"/>
          <w:lang w:val="el-GR"/>
        </w:rPr>
      </w:pPr>
    </w:p>
    <w:p w14:paraId="1CCA8F5B" w14:textId="240899A4" w:rsidR="00CA5A96" w:rsidRDefault="00CA5A96" w:rsidP="00CA5A9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Βασικά Εργαλεία</w:t>
      </w:r>
    </w:p>
    <w:p w14:paraId="553D6259" w14:textId="4D81C46D" w:rsidR="008F294C" w:rsidRDefault="00CA5A96" w:rsidP="00CA5A9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Δεν έχουμε ακόμα αποφασίσει οριστικά αν θα υλοποιήσουμε έναν διαδικτυακό ιστότοπο ή μια εφαρμογή.</w:t>
      </w:r>
      <w:r w:rsidR="008F294C" w:rsidRPr="008F294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Αν υλοποιήσουμε ιστότοπο, θα χρησιμοποιήσουμε για το </w:t>
      </w:r>
      <w:r>
        <w:rPr>
          <w:sz w:val="24"/>
          <w:szCs w:val="24"/>
        </w:rPr>
        <w:t>backend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php</w:t>
      </w:r>
      <w:r w:rsidRPr="00CA5A9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για το </w:t>
      </w:r>
      <w:r>
        <w:rPr>
          <w:sz w:val="24"/>
          <w:szCs w:val="24"/>
        </w:rPr>
        <w:t>frontend</w:t>
      </w:r>
      <w:r w:rsidRPr="00CA5A9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javascript</w:t>
      </w:r>
      <w:r w:rsidRPr="00CA5A9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html</w:t>
      </w:r>
      <w:r>
        <w:rPr>
          <w:sz w:val="24"/>
          <w:szCs w:val="24"/>
          <w:lang w:val="el-GR"/>
        </w:rPr>
        <w:t xml:space="preserve"> και</w:t>
      </w:r>
      <w:r w:rsidRPr="00CA5A9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css</w:t>
      </w:r>
      <w:r w:rsidRPr="00CA5A9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Σε αυτήν την περίπτωση</w:t>
      </w:r>
      <w:r w:rsidR="008F294C">
        <w:rPr>
          <w:sz w:val="24"/>
          <w:szCs w:val="24"/>
          <w:lang w:val="el-GR"/>
        </w:rPr>
        <w:t xml:space="preserve">, η συγγραφή του κώδικα θα γίνει στο </w:t>
      </w:r>
      <w:r w:rsidR="008F294C">
        <w:rPr>
          <w:sz w:val="24"/>
          <w:szCs w:val="24"/>
        </w:rPr>
        <w:t>Visual</w:t>
      </w:r>
      <w:r w:rsidR="008F294C" w:rsidRPr="008F294C">
        <w:rPr>
          <w:sz w:val="24"/>
          <w:szCs w:val="24"/>
          <w:lang w:val="el-GR"/>
        </w:rPr>
        <w:t xml:space="preserve"> </w:t>
      </w:r>
      <w:r w:rsidR="008F294C">
        <w:rPr>
          <w:sz w:val="24"/>
          <w:szCs w:val="24"/>
        </w:rPr>
        <w:t>Studio</w:t>
      </w:r>
      <w:r w:rsidR="008F294C" w:rsidRPr="008F294C">
        <w:rPr>
          <w:sz w:val="24"/>
          <w:szCs w:val="24"/>
          <w:lang w:val="el-GR"/>
        </w:rPr>
        <w:t xml:space="preserve"> </w:t>
      </w:r>
      <w:r w:rsidR="008F294C">
        <w:rPr>
          <w:sz w:val="24"/>
          <w:szCs w:val="24"/>
        </w:rPr>
        <w:t>Code</w:t>
      </w:r>
      <w:r w:rsidR="008F294C" w:rsidRPr="008F294C">
        <w:rPr>
          <w:sz w:val="24"/>
          <w:szCs w:val="24"/>
          <w:lang w:val="el-GR"/>
        </w:rPr>
        <w:t>.</w:t>
      </w:r>
      <w:r w:rsidR="00D82BE3">
        <w:rPr>
          <w:sz w:val="24"/>
          <w:szCs w:val="24"/>
          <w:lang w:val="el-GR"/>
        </w:rPr>
        <w:t xml:space="preserve"> </w:t>
      </w:r>
      <w:r w:rsidR="008F294C">
        <w:rPr>
          <w:sz w:val="24"/>
          <w:szCs w:val="24"/>
          <w:lang w:val="el-GR"/>
        </w:rPr>
        <w:t xml:space="preserve">Αν υλοποιήσουμε εφαρμογή, η γλώσσα που θα χρησιμοποιήσουμε είναι η </w:t>
      </w:r>
      <w:r w:rsidR="008F294C">
        <w:rPr>
          <w:sz w:val="24"/>
          <w:szCs w:val="24"/>
        </w:rPr>
        <w:t>Java</w:t>
      </w:r>
      <w:r w:rsidR="008F294C" w:rsidRPr="008F294C">
        <w:rPr>
          <w:sz w:val="24"/>
          <w:szCs w:val="24"/>
          <w:lang w:val="el-GR"/>
        </w:rPr>
        <w:t xml:space="preserve"> </w:t>
      </w:r>
      <w:r w:rsidR="008F294C">
        <w:rPr>
          <w:sz w:val="24"/>
          <w:szCs w:val="24"/>
          <w:lang w:val="el-GR"/>
        </w:rPr>
        <w:t xml:space="preserve">και το </w:t>
      </w:r>
      <w:r w:rsidR="008F294C">
        <w:rPr>
          <w:sz w:val="24"/>
          <w:szCs w:val="24"/>
        </w:rPr>
        <w:t>IDE</w:t>
      </w:r>
      <w:r w:rsidR="008F294C" w:rsidRPr="008F294C">
        <w:rPr>
          <w:sz w:val="24"/>
          <w:szCs w:val="24"/>
          <w:lang w:val="el-GR"/>
        </w:rPr>
        <w:t xml:space="preserve"> </w:t>
      </w:r>
      <w:r w:rsidR="008F294C">
        <w:rPr>
          <w:sz w:val="24"/>
          <w:szCs w:val="24"/>
          <w:lang w:val="el-GR"/>
        </w:rPr>
        <w:t xml:space="preserve">θα είναι το </w:t>
      </w:r>
      <w:r w:rsidR="008F294C">
        <w:rPr>
          <w:sz w:val="24"/>
          <w:szCs w:val="24"/>
        </w:rPr>
        <w:t>IntelliJ</w:t>
      </w:r>
      <w:r w:rsidR="008F294C" w:rsidRPr="008F294C">
        <w:rPr>
          <w:sz w:val="24"/>
          <w:szCs w:val="24"/>
          <w:lang w:val="el-GR"/>
        </w:rPr>
        <w:t xml:space="preserve"> </w:t>
      </w:r>
      <w:r w:rsidR="008F294C">
        <w:rPr>
          <w:sz w:val="24"/>
          <w:szCs w:val="24"/>
        </w:rPr>
        <w:t>IDEA</w:t>
      </w:r>
      <w:r w:rsidR="008F294C" w:rsidRPr="008F294C">
        <w:rPr>
          <w:sz w:val="24"/>
          <w:szCs w:val="24"/>
          <w:lang w:val="el-GR"/>
        </w:rPr>
        <w:t>.</w:t>
      </w:r>
      <w:r w:rsidR="008D5C2F" w:rsidRPr="008D5C2F">
        <w:rPr>
          <w:sz w:val="24"/>
          <w:szCs w:val="24"/>
          <w:lang w:val="el-GR"/>
        </w:rPr>
        <w:t xml:space="preserve"> </w:t>
      </w:r>
      <w:r w:rsidR="008F294C">
        <w:rPr>
          <w:sz w:val="24"/>
          <w:szCs w:val="24"/>
          <w:lang w:val="el-GR"/>
        </w:rPr>
        <w:t xml:space="preserve">Σε κάθε περίπτωση, για την Βάση Δεδομένων θα χρησιμοποιήσουμε την </w:t>
      </w:r>
      <w:r w:rsidR="008F294C">
        <w:rPr>
          <w:sz w:val="24"/>
          <w:szCs w:val="24"/>
        </w:rPr>
        <w:t>MySQL</w:t>
      </w:r>
      <w:r w:rsidR="008F294C" w:rsidRPr="008F294C">
        <w:rPr>
          <w:sz w:val="24"/>
          <w:szCs w:val="24"/>
          <w:lang w:val="el-GR"/>
        </w:rPr>
        <w:t xml:space="preserve"> </w:t>
      </w:r>
      <w:r w:rsidR="008F294C">
        <w:rPr>
          <w:sz w:val="24"/>
          <w:szCs w:val="24"/>
          <w:lang w:val="el-GR"/>
        </w:rPr>
        <w:t xml:space="preserve">στο </w:t>
      </w:r>
      <w:r w:rsidR="008F294C">
        <w:rPr>
          <w:sz w:val="24"/>
          <w:szCs w:val="24"/>
        </w:rPr>
        <w:t>MySQL</w:t>
      </w:r>
      <w:r w:rsidR="008F294C" w:rsidRPr="008F294C">
        <w:rPr>
          <w:sz w:val="24"/>
          <w:szCs w:val="24"/>
          <w:lang w:val="el-GR"/>
        </w:rPr>
        <w:t xml:space="preserve"> </w:t>
      </w:r>
      <w:r w:rsidR="008F294C">
        <w:rPr>
          <w:sz w:val="24"/>
          <w:szCs w:val="24"/>
        </w:rPr>
        <w:t>Workbench</w:t>
      </w:r>
      <w:r w:rsidR="008F294C" w:rsidRPr="008F294C">
        <w:rPr>
          <w:sz w:val="24"/>
          <w:szCs w:val="24"/>
          <w:lang w:val="el-GR"/>
        </w:rPr>
        <w:t>.</w:t>
      </w:r>
    </w:p>
    <w:p w14:paraId="0659611E" w14:textId="6D05C97C" w:rsidR="008D5C2F" w:rsidRPr="008D5C2F" w:rsidRDefault="008D5C2F" w:rsidP="00CA5A9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Όσον αφορά τη συγγραφή των τεχνικών κειμένων, χρησιμοποιούμε και θα συνεχίσουμε να χρησιμοποιούμε</w:t>
      </w:r>
      <w:r w:rsidRPr="008D5C2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Microsoft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Word</w:t>
      </w:r>
      <w:r w:rsidRPr="008D5C2F">
        <w:rPr>
          <w:sz w:val="24"/>
          <w:szCs w:val="24"/>
          <w:lang w:val="el-GR"/>
        </w:rPr>
        <w:t>.</w:t>
      </w:r>
    </w:p>
    <w:p w14:paraId="044DE604" w14:textId="285D91EE" w:rsidR="00E62962" w:rsidRPr="00F04736" w:rsidRDefault="00E62962" w:rsidP="005210DA">
      <w:pPr>
        <w:rPr>
          <w:b/>
          <w:bCs/>
          <w:sz w:val="28"/>
          <w:szCs w:val="28"/>
          <w:lang w:val="el-GR"/>
        </w:rPr>
      </w:pPr>
      <w:r w:rsidRPr="00F04736">
        <w:rPr>
          <w:b/>
          <w:bCs/>
          <w:sz w:val="28"/>
          <w:szCs w:val="28"/>
          <w:lang w:val="el-GR"/>
        </w:rPr>
        <w:tab/>
      </w:r>
      <w:r w:rsidRPr="00F04736">
        <w:rPr>
          <w:b/>
          <w:bCs/>
          <w:sz w:val="28"/>
          <w:szCs w:val="28"/>
          <w:lang w:val="el-GR"/>
        </w:rPr>
        <w:tab/>
      </w:r>
    </w:p>
    <w:sectPr w:rsidR="00E62962" w:rsidRPr="00F04736">
      <w:head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E9C8" w14:textId="77777777" w:rsidR="00D13FD7" w:rsidRDefault="00D13FD7" w:rsidP="007B7772">
      <w:pPr>
        <w:spacing w:after="0" w:line="240" w:lineRule="auto"/>
      </w:pPr>
      <w:r>
        <w:separator/>
      </w:r>
    </w:p>
  </w:endnote>
  <w:endnote w:type="continuationSeparator" w:id="0">
    <w:p w14:paraId="0CA51F0C" w14:textId="77777777" w:rsidR="00D13FD7" w:rsidRDefault="00D13FD7" w:rsidP="007B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4ED5" w14:textId="77777777" w:rsidR="00D13FD7" w:rsidRDefault="00D13FD7" w:rsidP="007B7772">
      <w:pPr>
        <w:spacing w:after="0" w:line="240" w:lineRule="auto"/>
      </w:pPr>
      <w:r>
        <w:separator/>
      </w:r>
    </w:p>
  </w:footnote>
  <w:footnote w:type="continuationSeparator" w:id="0">
    <w:p w14:paraId="34EE4123" w14:textId="77777777" w:rsidR="00D13FD7" w:rsidRDefault="00D13FD7" w:rsidP="007B7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1975" w14:textId="34409863" w:rsidR="007B7772" w:rsidRDefault="007B7772">
    <w:pPr>
      <w:pStyle w:val="Header"/>
    </w:pPr>
  </w:p>
  <w:p w14:paraId="2D22E39C" w14:textId="77777777" w:rsidR="007B7772" w:rsidRDefault="007B7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418E"/>
    <w:multiLevelType w:val="hybridMultilevel"/>
    <w:tmpl w:val="531CB6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04C9F"/>
    <w:multiLevelType w:val="hybridMultilevel"/>
    <w:tmpl w:val="6CA0C2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C7761C0"/>
    <w:multiLevelType w:val="hybridMultilevel"/>
    <w:tmpl w:val="774ABF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668750798">
    <w:abstractNumId w:val="1"/>
  </w:num>
  <w:num w:numId="2" w16cid:durableId="316495516">
    <w:abstractNumId w:val="2"/>
  </w:num>
  <w:num w:numId="3" w16cid:durableId="84771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59"/>
    <w:rsid w:val="00015DFA"/>
    <w:rsid w:val="000459C4"/>
    <w:rsid w:val="0008129B"/>
    <w:rsid w:val="00104CE7"/>
    <w:rsid w:val="00187AC3"/>
    <w:rsid w:val="001F5B07"/>
    <w:rsid w:val="00226393"/>
    <w:rsid w:val="00261E59"/>
    <w:rsid w:val="00287DD0"/>
    <w:rsid w:val="002D5215"/>
    <w:rsid w:val="002E2479"/>
    <w:rsid w:val="00332B1C"/>
    <w:rsid w:val="00387929"/>
    <w:rsid w:val="00403ECC"/>
    <w:rsid w:val="004657CD"/>
    <w:rsid w:val="00493ADD"/>
    <w:rsid w:val="004A4D21"/>
    <w:rsid w:val="004C0F4A"/>
    <w:rsid w:val="004D2512"/>
    <w:rsid w:val="004E63F9"/>
    <w:rsid w:val="00505C53"/>
    <w:rsid w:val="005141DA"/>
    <w:rsid w:val="005210DA"/>
    <w:rsid w:val="00532CAB"/>
    <w:rsid w:val="00571308"/>
    <w:rsid w:val="0064732D"/>
    <w:rsid w:val="006476D0"/>
    <w:rsid w:val="00674187"/>
    <w:rsid w:val="006B13F7"/>
    <w:rsid w:val="006E5099"/>
    <w:rsid w:val="00742482"/>
    <w:rsid w:val="0075397A"/>
    <w:rsid w:val="007B7772"/>
    <w:rsid w:val="008217B4"/>
    <w:rsid w:val="00890832"/>
    <w:rsid w:val="008C6DE0"/>
    <w:rsid w:val="008D5C2F"/>
    <w:rsid w:val="008F294C"/>
    <w:rsid w:val="008F52B4"/>
    <w:rsid w:val="00956C6E"/>
    <w:rsid w:val="00986D87"/>
    <w:rsid w:val="00A85A06"/>
    <w:rsid w:val="00AD1638"/>
    <w:rsid w:val="00AD68B1"/>
    <w:rsid w:val="00AE04A7"/>
    <w:rsid w:val="00AE1C16"/>
    <w:rsid w:val="00B1032E"/>
    <w:rsid w:val="00BB4B46"/>
    <w:rsid w:val="00C03897"/>
    <w:rsid w:val="00C103EA"/>
    <w:rsid w:val="00C11D83"/>
    <w:rsid w:val="00C170E9"/>
    <w:rsid w:val="00CA445C"/>
    <w:rsid w:val="00CA5A96"/>
    <w:rsid w:val="00D13FD7"/>
    <w:rsid w:val="00D82BE3"/>
    <w:rsid w:val="00DE38E8"/>
    <w:rsid w:val="00E378DC"/>
    <w:rsid w:val="00E414DF"/>
    <w:rsid w:val="00E41A52"/>
    <w:rsid w:val="00E57438"/>
    <w:rsid w:val="00E62962"/>
    <w:rsid w:val="00E74D38"/>
    <w:rsid w:val="00E83920"/>
    <w:rsid w:val="00E83E3B"/>
    <w:rsid w:val="00F04736"/>
    <w:rsid w:val="00F243FA"/>
    <w:rsid w:val="00FA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9FD5"/>
  <w15:chartTrackingRefBased/>
  <w15:docId w15:val="{4CDB0EEC-F02E-4CA7-9B4A-B5FA9814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7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772"/>
  </w:style>
  <w:style w:type="paragraph" w:styleId="Footer">
    <w:name w:val="footer"/>
    <w:basedOn w:val="Normal"/>
    <w:link w:val="FooterChar"/>
    <w:uiPriority w:val="99"/>
    <w:unhideWhenUsed/>
    <w:rsid w:val="007B77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772"/>
  </w:style>
  <w:style w:type="paragraph" w:styleId="ListParagraph">
    <w:name w:val="List Paragraph"/>
    <w:basedOn w:val="Normal"/>
    <w:uiPriority w:val="34"/>
    <w:qFormat/>
    <w:rsid w:val="007B7772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104C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Kostis Karathanassis</dc:creator>
  <cp:keywords/>
  <dc:description/>
  <cp:lastModifiedBy>Kostis Karathanassis</cp:lastModifiedBy>
  <cp:revision>43</cp:revision>
  <dcterms:created xsi:type="dcterms:W3CDTF">2023-03-01T18:43:00Z</dcterms:created>
  <dcterms:modified xsi:type="dcterms:W3CDTF">2023-03-07T16:35:00Z</dcterms:modified>
</cp:coreProperties>
</file>