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B1" w:rsidRDefault="00106122">
      <w:r w:rsidRPr="00106122">
        <w:t>https://crb-kurchatov.ru/77-noname/275-vliyanie-vrednykh-privychek-na-zdorove-podrostka</w:t>
      </w:r>
      <w:bookmarkStart w:id="0" w:name="_GoBack"/>
      <w:bookmarkEnd w:id="0"/>
    </w:p>
    <w:sectPr w:rsidR="00171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22"/>
    <w:rsid w:val="00106122"/>
    <w:rsid w:val="007369EE"/>
    <w:rsid w:val="009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5A5D0-DEAE-41D9-8191-908024A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Ученик9</dc:creator>
  <cp:keywords/>
  <dc:description/>
  <cp:lastModifiedBy>Ученик9</cp:lastModifiedBy>
  <cp:revision>2</cp:revision>
  <dcterms:created xsi:type="dcterms:W3CDTF">2024-10-10T06:11:00Z</dcterms:created>
  <dcterms:modified xsi:type="dcterms:W3CDTF">2024-10-10T06:11:00Z</dcterms:modified>
</cp:coreProperties>
</file>