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F8D741" w14:textId="77777777" w:rsidR="009221EA" w:rsidRDefault="009221EA">
      <w:pPr>
        <w:spacing w:line="480" w:lineRule="auto"/>
        <w:jc w:val="center"/>
      </w:pPr>
    </w:p>
    <w:p w14:paraId="656692FB" w14:textId="77777777" w:rsidR="009221EA" w:rsidRDefault="009221EA">
      <w:pPr>
        <w:spacing w:line="480" w:lineRule="auto"/>
        <w:jc w:val="center"/>
      </w:pPr>
    </w:p>
    <w:p w14:paraId="2B219422" w14:textId="77777777" w:rsidR="009221EA" w:rsidRDefault="009221EA">
      <w:pPr>
        <w:spacing w:line="480" w:lineRule="auto"/>
        <w:jc w:val="center"/>
      </w:pPr>
    </w:p>
    <w:p w14:paraId="423C9F56" w14:textId="77777777" w:rsidR="009221EA" w:rsidRDefault="009221EA">
      <w:pPr>
        <w:spacing w:line="480" w:lineRule="auto"/>
        <w:jc w:val="center"/>
      </w:pPr>
    </w:p>
    <w:p w14:paraId="2AB98EEB" w14:textId="77777777" w:rsidR="009221EA" w:rsidRDefault="009221EA">
      <w:pPr>
        <w:spacing w:line="480" w:lineRule="auto"/>
        <w:jc w:val="center"/>
      </w:pPr>
    </w:p>
    <w:p w14:paraId="2BAC9DB2" w14:textId="77777777" w:rsidR="009221EA" w:rsidRDefault="009221EA">
      <w:pPr>
        <w:spacing w:line="480" w:lineRule="auto"/>
        <w:jc w:val="center"/>
      </w:pPr>
    </w:p>
    <w:p w14:paraId="182A84B7" w14:textId="77777777" w:rsidR="009221EA" w:rsidRDefault="001442EA">
      <w:pPr>
        <w:spacing w:line="480" w:lineRule="auto"/>
        <w:jc w:val="center"/>
      </w:pPr>
      <w:r>
        <w:t xml:space="preserve">9222A – Cognitive Neuroscience of Memory </w:t>
      </w:r>
    </w:p>
    <w:p w14:paraId="32322C29" w14:textId="77777777" w:rsidR="009221EA" w:rsidRDefault="001442EA">
      <w:pPr>
        <w:spacing w:line="480" w:lineRule="auto"/>
        <w:jc w:val="center"/>
      </w:pPr>
      <w:r>
        <w:t>Term Paper</w:t>
      </w:r>
    </w:p>
    <w:p w14:paraId="49D4E5E7" w14:textId="77777777" w:rsidR="009221EA" w:rsidRDefault="001442EA">
      <w:pPr>
        <w:spacing w:line="480" w:lineRule="auto"/>
        <w:jc w:val="center"/>
      </w:pPr>
      <w:r>
        <w:t xml:space="preserve">Avital </w:t>
      </w:r>
      <w:proofErr w:type="spellStart"/>
      <w:r>
        <w:t>Sternin</w:t>
      </w:r>
      <w:proofErr w:type="spellEnd"/>
    </w:p>
    <w:p w14:paraId="0784B3ED" w14:textId="77777777" w:rsidR="009221EA" w:rsidRDefault="001442EA">
      <w:pPr>
        <w:spacing w:line="480" w:lineRule="auto"/>
        <w:jc w:val="center"/>
      </w:pPr>
      <w:r>
        <w:br w:type="page"/>
      </w:r>
    </w:p>
    <w:p w14:paraId="08F738E2" w14:textId="77777777" w:rsidR="009221EA" w:rsidRDefault="001442EA">
      <w:pPr>
        <w:spacing w:line="480" w:lineRule="auto"/>
        <w:rPr>
          <w:b/>
          <w:bCs/>
        </w:rPr>
      </w:pPr>
      <w:r>
        <w:rPr>
          <w:b/>
          <w:bCs/>
        </w:rPr>
        <w:lastRenderedPageBreak/>
        <w:t>Background</w:t>
      </w:r>
    </w:p>
    <w:p w14:paraId="0F4DE8E8" w14:textId="77777777" w:rsidR="009221EA" w:rsidRDefault="001442EA">
      <w:pPr>
        <w:spacing w:line="480" w:lineRule="auto"/>
        <w:ind w:firstLine="720"/>
      </w:pPr>
      <w:r>
        <w:t xml:space="preserve">Human beings store memories in their brains in complex ways. Memories may be stored as </w:t>
      </w:r>
      <w:r w:rsidR="00C450B1">
        <w:t>separate</w:t>
      </w:r>
      <w:r>
        <w:t xml:space="preserve">, </w:t>
      </w:r>
      <w:r w:rsidR="00C450B1">
        <w:t>discrete</w:t>
      </w:r>
      <w:r>
        <w:t xml:space="preserve"> events or can be recalled by bringing together individual pieces stored across multiple episodes. The ability to integrate pieces of memories is terme</w:t>
      </w:r>
      <w:r>
        <w:t xml:space="preserve">d </w:t>
      </w:r>
      <w:r>
        <w:rPr>
          <w:i/>
          <w:iCs/>
        </w:rPr>
        <w:t>memory integration</w:t>
      </w:r>
      <w:r>
        <w:t xml:space="preserve"> and</w:t>
      </w:r>
      <w:r>
        <w:t xml:space="preserve"> gives </w:t>
      </w:r>
      <w:r w:rsidR="00C450B1">
        <w:t>humans</w:t>
      </w:r>
      <w:r>
        <w:t xml:space="preserve"> the flexibility to recombine events in novel ways and to adapt to an </w:t>
      </w:r>
      <w:proofErr w:type="gramStart"/>
      <w:r>
        <w:t>ever changing</w:t>
      </w:r>
      <w:proofErr w:type="gramEnd"/>
      <w:r>
        <w:t xml:space="preserve"> environment. </w:t>
      </w:r>
      <w:r w:rsidR="00C450B1">
        <w:t>Memory integration allows us to</w:t>
      </w:r>
      <w:r>
        <w:t xml:space="preserve"> use information about old events to inform new behaviours. In particular, memory integration refers to the idea that me</w:t>
      </w:r>
      <w:r>
        <w:t xml:space="preserve">mories are stored in overlapping neural connections that form memory networks for related events </w:t>
      </w:r>
      <w:r>
        <w:t>(</w:t>
      </w:r>
      <w:proofErr w:type="spellStart"/>
      <w:r>
        <w:t>Schlichting</w:t>
      </w:r>
      <w:proofErr w:type="spellEnd"/>
      <w:r>
        <w:t xml:space="preserve"> &amp; Preston, 2015)</w:t>
      </w:r>
      <w:r>
        <w:t>. Although the neural mechanisms by which this integration occurs are not yet well understood there are researchers working to el</w:t>
      </w:r>
      <w:r>
        <w:t xml:space="preserve">ucidate these complex neural relationships. </w:t>
      </w:r>
    </w:p>
    <w:p w14:paraId="3AECC59A" w14:textId="77777777" w:rsidR="009221EA" w:rsidRDefault="001442EA">
      <w:pPr>
        <w:spacing w:line="480" w:lineRule="auto"/>
        <w:ind w:firstLine="720"/>
      </w:pPr>
      <w:proofErr w:type="spellStart"/>
      <w:r>
        <w:t>Zeithamova</w:t>
      </w:r>
      <w:proofErr w:type="spellEnd"/>
      <w:r>
        <w:t>, Dominick, and Preston (2012)</w:t>
      </w:r>
      <w:r>
        <w:t xml:space="preserve"> showed that a participant's ability to infer a novel relationship between two discrete events is predicted by reactivation of related memories. For example, if a partici</w:t>
      </w:r>
      <w:r>
        <w:t>pant is presented with and asked to encode an event that includes a dog and then asked to encode a separate event that also includes a dog the memories of the first event are reactivated during the encoding of the second. See Figure 1. The amount of reacti</w:t>
      </w:r>
      <w:r>
        <w:t>vation of prior memories is predictive of whether or not the participant will subsequently infer a relationship between the first and second event. The integration and association of memories uses multiple brain structures and this study showed that the hi</w:t>
      </w:r>
      <w:r>
        <w:t xml:space="preserve">ppocampus, the ventromedial prefrontal cortex (VMPFC), and the anterior medial temporal lobe (MTL) are involved. In particular </w:t>
      </w:r>
      <w:proofErr w:type="spellStart"/>
      <w:r w:rsidR="00C450B1">
        <w:t>Zeithamova</w:t>
      </w:r>
      <w:proofErr w:type="spellEnd"/>
      <w:r w:rsidR="00C450B1">
        <w:t xml:space="preserve"> et al. (2012)</w:t>
      </w:r>
      <w:r>
        <w:t xml:space="preserve"> propose that it is the hippocampus in connection with the anterior MTL that drives reactivation of old memories</w:t>
      </w:r>
      <w:r>
        <w:t xml:space="preserve"> during encoding of new ones. </w:t>
      </w:r>
    </w:p>
    <w:p w14:paraId="28657D10" w14:textId="77777777" w:rsidR="009221EA" w:rsidRDefault="009221EA">
      <w:pPr>
        <w:spacing w:line="480" w:lineRule="auto"/>
        <w:ind w:firstLine="720"/>
      </w:pPr>
    </w:p>
    <w:p w14:paraId="587B99AA" w14:textId="77777777" w:rsidR="009221EA" w:rsidRDefault="009221EA">
      <w:pPr>
        <w:spacing w:line="480" w:lineRule="auto"/>
        <w:ind w:firstLine="720"/>
      </w:pPr>
    </w:p>
    <w:p w14:paraId="18C2FA35" w14:textId="77777777" w:rsidR="009221EA" w:rsidRDefault="001442EA">
      <w:pPr>
        <w:spacing w:line="480" w:lineRule="auto"/>
        <w:ind w:firstLine="720"/>
      </w:pPr>
      <w:r>
        <w:rPr>
          <w:noProof/>
          <w:lang w:val="en-US" w:eastAsia="en-US" w:bidi="ar-SA"/>
        </w:rPr>
        <w:lastRenderedPageBreak/>
        <mc:AlternateContent>
          <mc:Choice Requires="wps">
            <w:drawing>
              <wp:anchor distT="0" distB="0" distL="0" distR="0" simplePos="0" relativeHeight="9" behindDoc="0" locked="0" layoutInCell="1" allowOverlap="1" wp14:anchorId="70ADA3F1" wp14:editId="50774132">
                <wp:simplePos x="0" y="0"/>
                <wp:positionH relativeFrom="margin">
                  <wp:align>center</wp:align>
                </wp:positionH>
                <wp:positionV relativeFrom="paragraph">
                  <wp:posOffset>200660</wp:posOffset>
                </wp:positionV>
                <wp:extent cx="4654550" cy="2597785"/>
                <wp:effectExtent l="0" t="0" r="0" b="0"/>
                <wp:wrapSquare wrapText="bothSides"/>
                <wp:docPr id="1" name="Frame5"/>
                <wp:cNvGraphicFramePr/>
                <a:graphic xmlns:a="http://schemas.openxmlformats.org/drawingml/2006/main">
                  <a:graphicData uri="http://schemas.microsoft.com/office/word/2010/wordprocessingShape">
                    <wps:wsp>
                      <wps:cNvSpPr txBox="1"/>
                      <wps:spPr>
                        <a:xfrm>
                          <a:off x="0" y="0"/>
                          <a:ext cx="4654918" cy="2597785"/>
                        </a:xfrm>
                        <a:prstGeom prst="rect">
                          <a:avLst/>
                        </a:prstGeom>
                        <a:ln w="635">
                          <a:solidFill>
                            <a:srgbClr val="000000"/>
                          </a:solidFill>
                        </a:ln>
                      </wps:spPr>
                      <wps:txbx>
                        <w:txbxContent>
                          <w:p w14:paraId="6F80725F" w14:textId="77777777" w:rsidR="009221EA" w:rsidRDefault="00C450B1">
                            <w:pPr>
                              <w:pStyle w:val="FrameContents"/>
                            </w:pPr>
                            <w:r>
                              <w:rPr>
                                <w:noProof/>
                                <w:lang w:val="en-US" w:eastAsia="en-US" w:bidi="ar-SA"/>
                              </w:rPr>
                              <w:drawing>
                                <wp:inline distT="0" distB="0" distL="0" distR="0" wp14:anchorId="616B4D90" wp14:editId="6C8B75D6">
                                  <wp:extent cx="2302510" cy="22498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2302510" cy="2249805"/>
                                          </a:xfrm>
                                          <a:prstGeom prst="rect">
                                            <a:avLst/>
                                          </a:prstGeom>
                                          <a:noFill/>
                                          <a:ln w="9525">
                                            <a:noFill/>
                                            <a:miter lim="800000"/>
                                            <a:headEnd/>
                                            <a:tailEnd/>
                                          </a:ln>
                                        </pic:spPr>
                                      </pic:pic>
                                    </a:graphicData>
                                  </a:graphic>
                                </wp:inline>
                              </w:drawing>
                            </w:r>
                            <w:r w:rsidR="001442EA">
                              <w:rPr>
                                <w:noProof/>
                                <w:lang w:val="en-US" w:eastAsia="en-US" w:bidi="ar-SA"/>
                              </w:rPr>
                              <w:drawing>
                                <wp:inline distT="0" distB="0" distL="0" distR="0" wp14:anchorId="3D347B7E" wp14:editId="21726838">
                                  <wp:extent cx="2235835" cy="21577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2235835" cy="2157730"/>
                                          </a:xfrm>
                                          <a:prstGeom prst="rect">
                                            <a:avLst/>
                                          </a:prstGeom>
                                          <a:noFill/>
                                          <a:ln w="9525">
                                            <a:noFill/>
                                            <a:miter lim="800000"/>
                                            <a:headEnd/>
                                            <a:tailEnd/>
                                          </a:ln>
                                        </pic:spPr>
                                      </pic:pic>
                                    </a:graphicData>
                                  </a:graphic>
                                </wp:inline>
                              </w:drawing>
                            </w:r>
                          </w:p>
                          <w:p w14:paraId="2DB088E5" w14:textId="77777777" w:rsidR="009221EA" w:rsidRDefault="009221EA">
                            <w:pPr>
                              <w:pStyle w:val="Figure"/>
                            </w:pPr>
                          </w:p>
                        </w:txbxContent>
                      </wps:txbx>
                      <wps:bodyPr wrap="square" lIns="53975" tIns="53975" rIns="53975" bIns="53975" anchor="t">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Frame5" o:spid="_x0000_s1026" type="#_x0000_t202" style="position:absolute;left:0;text-align:left;margin-left:0;margin-top:15.8pt;width:366.5pt;height:204.55pt;z-index:9;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" filled="f" strokeweight=".05pt">
                <v:textbox inset="4.25pt,4.25pt,4.25pt,4.25pt">
                  <w:txbxContent>
                    <w:p w14:paraId="6F80725F" w14:textId="77777777" w:rsidR="009221EA" w:rsidRDefault="00C450B1">
                      <w:pPr>
                        <w:pStyle w:val="FrameContents"/>
                      </w:pPr>
                      <w:r>
                        <w:rPr>
                          <w:noProof/>
                          <w:lang w:val="en-US" w:eastAsia="en-US" w:bidi="ar-SA"/>
                        </w:rPr>
                        <w:drawing>
                          <wp:inline distT="0" distB="0" distL="0" distR="0" wp14:anchorId="616B4D90" wp14:editId="6C8B75D6">
                            <wp:extent cx="2302510" cy="22498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2302510" cy="2249805"/>
                                    </a:xfrm>
                                    <a:prstGeom prst="rect">
                                      <a:avLst/>
                                    </a:prstGeom>
                                    <a:noFill/>
                                    <a:ln w="9525">
                                      <a:noFill/>
                                      <a:miter lim="800000"/>
                                      <a:headEnd/>
                                      <a:tailEnd/>
                                    </a:ln>
                                  </pic:spPr>
                                </pic:pic>
                              </a:graphicData>
                            </a:graphic>
                          </wp:inline>
                        </w:drawing>
                      </w:r>
                      <w:r w:rsidR="001442EA">
                        <w:rPr>
                          <w:noProof/>
                          <w:lang w:val="en-US" w:eastAsia="en-US" w:bidi="ar-SA"/>
                        </w:rPr>
                        <w:drawing>
                          <wp:inline distT="0" distB="0" distL="0" distR="0" wp14:anchorId="3D347B7E" wp14:editId="21726838">
                            <wp:extent cx="2235835" cy="21577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2235835" cy="2157730"/>
                                    </a:xfrm>
                                    <a:prstGeom prst="rect">
                                      <a:avLst/>
                                    </a:prstGeom>
                                    <a:noFill/>
                                    <a:ln w="9525">
                                      <a:noFill/>
                                      <a:miter lim="800000"/>
                                      <a:headEnd/>
                                      <a:tailEnd/>
                                    </a:ln>
                                  </pic:spPr>
                                </pic:pic>
                              </a:graphicData>
                            </a:graphic>
                          </wp:inline>
                        </w:drawing>
                      </w:r>
                    </w:p>
                    <w:p w14:paraId="2DB088E5" w14:textId="77777777" w:rsidR="009221EA" w:rsidRDefault="009221EA">
                      <w:pPr>
                        <w:pStyle w:val="Figure"/>
                      </w:pPr>
                    </w:p>
                  </w:txbxContent>
                </v:textbox>
                <w10:wrap type="square" anchorx="margin"/>
              </v:shape>
            </w:pict>
          </mc:Fallback>
        </mc:AlternateContent>
      </w:r>
    </w:p>
    <w:p w14:paraId="0B0588DE" w14:textId="77777777" w:rsidR="009221EA" w:rsidRDefault="009221EA">
      <w:pPr>
        <w:spacing w:line="480" w:lineRule="auto"/>
        <w:ind w:firstLine="720"/>
      </w:pPr>
    </w:p>
    <w:p w14:paraId="6E60564E" w14:textId="77777777" w:rsidR="009221EA" w:rsidRDefault="009221EA">
      <w:pPr>
        <w:spacing w:line="480" w:lineRule="auto"/>
        <w:ind w:firstLine="720"/>
      </w:pPr>
    </w:p>
    <w:p w14:paraId="00DBEE3E" w14:textId="77777777" w:rsidR="009221EA" w:rsidRDefault="009221EA">
      <w:pPr>
        <w:spacing w:line="480" w:lineRule="auto"/>
      </w:pPr>
    </w:p>
    <w:p w14:paraId="104F7666" w14:textId="77777777" w:rsidR="009221EA" w:rsidRDefault="009221EA">
      <w:pPr>
        <w:spacing w:line="480" w:lineRule="auto"/>
      </w:pPr>
    </w:p>
    <w:p w14:paraId="537DF189" w14:textId="77777777" w:rsidR="009221EA" w:rsidRDefault="009221EA">
      <w:pPr>
        <w:spacing w:line="480" w:lineRule="auto"/>
      </w:pPr>
    </w:p>
    <w:p w14:paraId="21A7E8E1" w14:textId="77777777" w:rsidR="009221EA" w:rsidRDefault="009221EA">
      <w:pPr>
        <w:spacing w:line="480" w:lineRule="auto"/>
      </w:pPr>
    </w:p>
    <w:p w14:paraId="419DC246" w14:textId="77777777" w:rsidR="009221EA" w:rsidRDefault="009221EA">
      <w:pPr>
        <w:spacing w:line="480" w:lineRule="auto"/>
      </w:pPr>
    </w:p>
    <w:p w14:paraId="5C32DCA8" w14:textId="77777777" w:rsidR="009221EA" w:rsidRDefault="001442EA">
      <w:pPr>
        <w:pStyle w:val="Figure"/>
        <w:ind w:left="921" w:right="921"/>
      </w:pPr>
      <w:proofErr w:type="gramStart"/>
      <w:r w:rsidRPr="001442EA">
        <w:rPr>
          <w:b/>
          <w:bCs/>
          <w:i w:val="0"/>
          <w:iCs w:val="0"/>
        </w:rPr>
        <w:t xml:space="preserve">Figure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noProof/>
        </w:rPr>
        <w:t>1</w:t>
      </w:r>
      <w:r w:rsidRPr="001442EA">
        <w:rPr>
          <w:b/>
          <w:i w:val="0"/>
        </w:rPr>
        <w:fldChar w:fldCharType="end"/>
      </w:r>
      <w:r w:rsidRPr="001442EA">
        <w:rPr>
          <w:b/>
          <w:bCs/>
          <w:i w:val="0"/>
          <w:iCs w:val="0"/>
        </w:rPr>
        <w:t>.</w:t>
      </w:r>
      <w:proofErr w:type="gramEnd"/>
      <w:r w:rsidRPr="00C450B1">
        <w:rPr>
          <w:i w:val="0"/>
          <w:iCs w:val="0"/>
        </w:rPr>
        <w:t xml:space="preserve"> </w:t>
      </w:r>
      <w:proofErr w:type="gramStart"/>
      <w:r>
        <w:rPr>
          <w:i w:val="0"/>
          <w:iCs w:val="0"/>
        </w:rPr>
        <w:t>An example of overlapping events that might lead to integration.</w:t>
      </w:r>
      <w:proofErr w:type="gramEnd"/>
      <w:r>
        <w:rPr>
          <w:i w:val="0"/>
          <w:iCs w:val="0"/>
        </w:rPr>
        <w:t xml:space="preserve"> If both events involve a dog, the memory of the first may be reactivated during the experience of the second. The neural connections involving the dog are the same in both memories.</w:t>
      </w:r>
    </w:p>
    <w:p w14:paraId="26480215" w14:textId="77777777" w:rsidR="009221EA" w:rsidRDefault="009221EA">
      <w:pPr>
        <w:pStyle w:val="Figure"/>
        <w:ind w:left="921" w:right="921"/>
        <w:rPr>
          <w:i w:val="0"/>
          <w:iCs w:val="0"/>
        </w:rPr>
      </w:pPr>
    </w:p>
    <w:p w14:paraId="3384AC6E" w14:textId="77777777" w:rsidR="009221EA" w:rsidRDefault="001442EA">
      <w:pPr>
        <w:tabs>
          <w:tab w:val="left" w:pos="868"/>
        </w:tabs>
        <w:spacing w:line="480" w:lineRule="auto"/>
        <w:ind w:firstLine="868"/>
      </w:pPr>
      <w:r>
        <w:t>A study</w:t>
      </w:r>
      <w:r>
        <w:t xml:space="preserve"> done by </w:t>
      </w:r>
      <w:proofErr w:type="spellStart"/>
      <w:r>
        <w:t>Wimmer</w:t>
      </w:r>
      <w:proofErr w:type="spellEnd"/>
      <w:r>
        <w:t xml:space="preserve"> and </w:t>
      </w:r>
      <w:proofErr w:type="spellStart"/>
      <w:r>
        <w:t>Shohamy</w:t>
      </w:r>
      <w:proofErr w:type="spellEnd"/>
      <w:r>
        <w:t xml:space="preserve"> (2012)</w:t>
      </w:r>
      <w:r>
        <w:t xml:space="preserve"> also investigated the role of the hippocampus during association of memories and the effect of prior experiences on new events. In particular, these researchers were interested in how memory integration and related hippo</w:t>
      </w:r>
      <w:r>
        <w:t xml:space="preserve">campal activity can bias </w:t>
      </w:r>
      <w:proofErr w:type="gramStart"/>
      <w:r w:rsidR="00C450B1">
        <w:t>decision making</w:t>
      </w:r>
      <w:proofErr w:type="gramEnd"/>
      <w:r>
        <w:t>. They found that by pairing a rewarded stimulus with an unrewarded stimulus the unrewarded stimulus gained a positive value by association. The researchers also found that increased activity in the hippocampus durin</w:t>
      </w:r>
      <w:r w:rsidR="00C450B1">
        <w:t>g the reward-</w:t>
      </w:r>
      <w:r>
        <w:t>learning phase of the task was correlated with later behavioural decision bias.</w:t>
      </w:r>
    </w:p>
    <w:p w14:paraId="03D7D8C6" w14:textId="77777777" w:rsidR="009221EA" w:rsidRDefault="001442EA">
      <w:pPr>
        <w:tabs>
          <w:tab w:val="left" w:pos="868"/>
        </w:tabs>
        <w:spacing w:line="480" w:lineRule="auto"/>
        <w:ind w:firstLine="868"/>
      </w:pPr>
      <w:r>
        <w:t xml:space="preserve">A paper by John H.R. </w:t>
      </w:r>
      <w:proofErr w:type="spellStart"/>
      <w:r>
        <w:t>Maunsell</w:t>
      </w:r>
      <w:proofErr w:type="spellEnd"/>
      <w:r>
        <w:t xml:space="preserve"> (2004)</w:t>
      </w:r>
      <w:r>
        <w:t xml:space="preserve"> shows that the structure of reward studies and attention studies are very similar and argues that modulating reward or attent</w:t>
      </w:r>
      <w:r>
        <w:t xml:space="preserve">ion will produce the same increase in neuron activation making it difficult to attribute effects to one or the other. I would like to investigate whether the decision bias seen in the </w:t>
      </w:r>
      <w:proofErr w:type="spellStart"/>
      <w:r>
        <w:t>Wimmer</w:t>
      </w:r>
      <w:proofErr w:type="spellEnd"/>
      <w:r>
        <w:t xml:space="preserve"> and </w:t>
      </w:r>
      <w:proofErr w:type="spellStart"/>
      <w:r>
        <w:t>Shohamy</w:t>
      </w:r>
      <w:proofErr w:type="spellEnd"/>
      <w:r>
        <w:t xml:space="preserve"> (2012) paper was a result of an increase in reward fo</w:t>
      </w:r>
      <w:r>
        <w:t xml:space="preserve">r some stimuli or if the results seen were due to an increase in attention. </w:t>
      </w:r>
    </w:p>
    <w:p w14:paraId="0AA3CB1F" w14:textId="77777777" w:rsidR="009221EA" w:rsidRDefault="001442EA">
      <w:pPr>
        <w:spacing w:line="480" w:lineRule="auto"/>
        <w:rPr>
          <w:b/>
          <w:bCs/>
        </w:rPr>
      </w:pPr>
      <w:r>
        <w:rPr>
          <w:b/>
          <w:bCs/>
        </w:rPr>
        <w:lastRenderedPageBreak/>
        <w:t>Goals and Predictions</w:t>
      </w:r>
    </w:p>
    <w:p w14:paraId="48B417AA" w14:textId="77777777" w:rsidR="009221EA" w:rsidRDefault="001442EA">
      <w:pPr>
        <w:spacing w:line="480" w:lineRule="auto"/>
        <w:ind w:firstLine="720"/>
      </w:pPr>
      <w:r>
        <w:t xml:space="preserve">I would like to replicate the study used in the </w:t>
      </w:r>
      <w:proofErr w:type="spellStart"/>
      <w:r>
        <w:t>Wimmer</w:t>
      </w:r>
      <w:proofErr w:type="spellEnd"/>
      <w:r>
        <w:t xml:space="preserve"> and </w:t>
      </w:r>
      <w:proofErr w:type="spellStart"/>
      <w:r>
        <w:t>Shohamy</w:t>
      </w:r>
      <w:proofErr w:type="spellEnd"/>
      <w:r>
        <w:t xml:space="preserve"> (2012) paper, but further investigate two aspects: level of reward and level of attention.</w:t>
      </w:r>
      <w:r>
        <w:t xml:space="preserve"> I am interested to know if the amount of reward affects the amount of activation in the hippocampus. I will also investigate the role of attention during an association task. </w:t>
      </w:r>
    </w:p>
    <w:p w14:paraId="3FFC9F76" w14:textId="77777777" w:rsidR="009221EA" w:rsidRDefault="001442EA">
      <w:pPr>
        <w:spacing w:line="480" w:lineRule="auto"/>
        <w:ind w:firstLine="720"/>
      </w:pPr>
      <w:r>
        <w:t xml:space="preserve">I will have two groups of participants: an undistracted group and a distracted </w:t>
      </w:r>
      <w:r>
        <w:t xml:space="preserve">group. Both groups will encounter three levels of reward. More details on proposed methods will be described </w:t>
      </w:r>
      <w:r w:rsidR="00C450B1">
        <w:t>below</w:t>
      </w:r>
      <w:r>
        <w:t xml:space="preserve">. I predict that the results from the </w:t>
      </w:r>
      <w:proofErr w:type="spellStart"/>
      <w:r>
        <w:t>Wimmer</w:t>
      </w:r>
      <w:proofErr w:type="spellEnd"/>
      <w:r>
        <w:t xml:space="preserve"> and </w:t>
      </w:r>
      <w:proofErr w:type="spellStart"/>
      <w:r>
        <w:t>Shohamy</w:t>
      </w:r>
      <w:proofErr w:type="spellEnd"/>
      <w:r>
        <w:t xml:space="preserve"> paper will be replicated, but will be modulated by reward level. The amount of rewa</w:t>
      </w:r>
      <w:r>
        <w:t xml:space="preserve">rd will influence hippocampal activity and therefore decision bias. Decision bias will be seen for </w:t>
      </w:r>
      <w:r>
        <w:t>stimuli</w:t>
      </w:r>
      <w:r w:rsidR="00C450B1">
        <w:t xml:space="preserve"> not directly rewarded</w:t>
      </w:r>
      <w:r>
        <w:t xml:space="preserve"> and hippocampal activity will modulate the amount of decision bias. </w:t>
      </w:r>
    </w:p>
    <w:p w14:paraId="597E4F60" w14:textId="77777777" w:rsidR="009221EA" w:rsidRDefault="001442EA">
      <w:pPr>
        <w:spacing w:line="480" w:lineRule="auto"/>
        <w:ind w:firstLine="720"/>
      </w:pPr>
      <w:r>
        <w:t>There are two possibilities for the attention manipulation. If decisi</w:t>
      </w:r>
      <w:r>
        <w:t xml:space="preserve">on bias is abolished in the distracted group then the results seen in the </w:t>
      </w:r>
      <w:proofErr w:type="spellStart"/>
      <w:r>
        <w:t>Wimmer</w:t>
      </w:r>
      <w:proofErr w:type="spellEnd"/>
      <w:r>
        <w:t xml:space="preserve"> and </w:t>
      </w:r>
      <w:proofErr w:type="spellStart"/>
      <w:r>
        <w:t>Shohamy</w:t>
      </w:r>
      <w:proofErr w:type="spellEnd"/>
      <w:r>
        <w:t xml:space="preserve"> (2012) paper could possibly be attributed to simply an increase in attention as a result of the reward. If decision bias is </w:t>
      </w:r>
      <w:r>
        <w:rPr>
          <w:i/>
          <w:iCs/>
        </w:rPr>
        <w:t>not</w:t>
      </w:r>
      <w:r>
        <w:t xml:space="preserve"> abolished then it may be possible t</w:t>
      </w:r>
      <w:r>
        <w:t xml:space="preserve">o say that memory integration occurs regardless of the level of attention. </w:t>
      </w:r>
      <w:proofErr w:type="spellStart"/>
      <w:r>
        <w:t>Wimmer</w:t>
      </w:r>
      <w:proofErr w:type="spellEnd"/>
      <w:r>
        <w:t xml:space="preserve"> and </w:t>
      </w:r>
      <w:proofErr w:type="spellStart"/>
      <w:r>
        <w:t>Shohamy</w:t>
      </w:r>
      <w:proofErr w:type="spellEnd"/>
      <w:r>
        <w:t xml:space="preserve"> </w:t>
      </w:r>
      <w:r>
        <w:t>state that decision bias was strong in participants for some associations, but not for others. I hypothesize that this difference could be due to loss of attentio</w:t>
      </w:r>
      <w:r>
        <w:t xml:space="preserve">n during parts of the task and </w:t>
      </w:r>
      <w:r>
        <w:t>I predict that in my experiment decision bias will be abolished when participants do the task at the same time as a distractor task is presented.</w:t>
      </w:r>
    </w:p>
    <w:p w14:paraId="5DB80A16" w14:textId="77777777" w:rsidR="009221EA" w:rsidRDefault="001442EA">
      <w:pPr>
        <w:spacing w:line="480" w:lineRule="auto"/>
        <w:rPr>
          <w:b/>
          <w:bCs/>
        </w:rPr>
      </w:pPr>
      <w:r>
        <w:rPr>
          <w:b/>
          <w:bCs/>
        </w:rPr>
        <w:t>Proposed Methods</w:t>
      </w:r>
    </w:p>
    <w:p w14:paraId="7867E3A0" w14:textId="77777777" w:rsidR="009221EA" w:rsidRDefault="001442EA">
      <w:pPr>
        <w:spacing w:line="480" w:lineRule="auto"/>
        <w:ind w:firstLine="720"/>
      </w:pPr>
      <w:r>
        <w:t xml:space="preserve">The proposed study will be similar to the one conducted by </w:t>
      </w:r>
      <w:proofErr w:type="spellStart"/>
      <w:r>
        <w:t>Wim</w:t>
      </w:r>
      <w:r>
        <w:t>mer</w:t>
      </w:r>
      <w:proofErr w:type="spellEnd"/>
      <w:r>
        <w:t xml:space="preserve"> and </w:t>
      </w:r>
      <w:proofErr w:type="spellStart"/>
      <w:r>
        <w:t>Shohamy</w:t>
      </w:r>
      <w:proofErr w:type="spellEnd"/>
      <w:r>
        <w:t xml:space="preserve">. See Figure 2. FMRI data will be collected during all 3 stages. </w:t>
      </w:r>
    </w:p>
    <w:p w14:paraId="44947812" w14:textId="5489D84C" w:rsidR="009221EA" w:rsidRDefault="001442EA">
      <w:pPr>
        <w:spacing w:line="480" w:lineRule="auto"/>
        <w:ind w:firstLine="720"/>
      </w:pPr>
      <w:r>
        <w:rPr>
          <w:b/>
          <w:bCs/>
        </w:rPr>
        <w:t>Stage 1:</w:t>
      </w:r>
      <w:r>
        <w:t xml:space="preserve"> Participants will build associative memories during this phase. Participants will see a series of paired neutral stimuli: real object with abstract stimulus. Neutrali</w:t>
      </w:r>
      <w:r>
        <w:t xml:space="preserve">ty will be determined by a </w:t>
      </w:r>
      <w:proofErr w:type="gramStart"/>
      <w:r>
        <w:lastRenderedPageBreak/>
        <w:t>pre</w:t>
      </w:r>
      <w:proofErr w:type="gramEnd"/>
      <w:r>
        <w:t>-fMRI stimulus rating score. In order to make sure that participants are not aware of the task's true purpose they will be asked to identify any upside-down stimuli with a button press. To control for memory based on aspects o</w:t>
      </w:r>
      <w:r>
        <w:t xml:space="preserve">ther than stimulus content (such as stimulus shape) all stimuli will be round: </w:t>
      </w:r>
      <w:r>
        <w:rPr>
          <w:noProof/>
          <w:lang w:val="en-US" w:eastAsia="en-US" w:bidi="ar-SA"/>
        </w:rPr>
        <mc:AlternateContent>
          <mc:Choice Requires="wps">
            <w:drawing>
              <wp:anchor distT="0" distB="0" distL="0" distR="0" simplePos="0" relativeHeight="2" behindDoc="0" locked="0" layoutInCell="1" allowOverlap="1" wp14:anchorId="0A0D03B1" wp14:editId="3D977CA6">
                <wp:simplePos x="0" y="0"/>
                <wp:positionH relativeFrom="column">
                  <wp:align>center</wp:align>
                </wp:positionH>
                <wp:positionV relativeFrom="paragraph">
                  <wp:align>top</wp:align>
                </wp:positionV>
                <wp:extent cx="6332220" cy="3769360"/>
                <wp:effectExtent l="0" t="0" r="0" b="0"/>
                <wp:wrapSquare wrapText="largest"/>
                <wp:docPr id="6" name="Frame2"/>
                <wp:cNvGraphicFramePr/>
                <a:graphic xmlns:a="http://schemas.openxmlformats.org/drawingml/2006/main">
                  <a:graphicData uri="http://schemas.microsoft.com/office/word/2010/wordprocessingShape">
                    <wps:wsp>
                      <wps:cNvSpPr txBox="1"/>
                      <wps:spPr>
                        <a:xfrm>
                          <a:off x="0" y="0"/>
                          <a:ext cx="6332220" cy="3769661"/>
                        </a:xfrm>
                        <a:prstGeom prst="rect">
                          <a:avLst/>
                        </a:prstGeom>
                      </wps:spPr>
                      <wps:txbx>
                        <w:txbxContent>
                          <w:p w14:paraId="24AFCCF2" w14:textId="24F1B7AF" w:rsidR="009221EA" w:rsidRDefault="001442EA">
                            <w:pPr>
                              <w:pStyle w:val="Figure"/>
                            </w:pPr>
                            <w:r>
                              <w:rPr>
                                <w:b/>
                                <w:bCs/>
                                <w:i w:val="0"/>
                                <w:iCs w:val="0"/>
                                <w:noProof/>
                                <w:lang w:val="en-US" w:eastAsia="en-US" w:bidi="ar-SA"/>
                              </w:rPr>
                              <w:drawing>
                                <wp:inline distT="0" distB="0" distL="0" distR="0" wp14:anchorId="3D14DED9" wp14:editId="64B5EEA4">
                                  <wp:extent cx="6332220" cy="26917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9"/>
                                          <a:stretch>
                                            <a:fillRect/>
                                          </a:stretch>
                                        </pic:blipFill>
                                        <pic:spPr bwMode="auto">
                                          <a:xfrm>
                                            <a:off x="0" y="0"/>
                                            <a:ext cx="6332220" cy="2691765"/>
                                          </a:xfrm>
                                          <a:prstGeom prst="rect">
                                            <a:avLst/>
                                          </a:prstGeom>
                                          <a:noFill/>
                                          <a:ln w="9525">
                                            <a:noFill/>
                                            <a:miter lim="800000"/>
                                            <a:headEnd/>
                                            <a:tailEnd/>
                                          </a:ln>
                                        </pic:spPr>
                                      </pic:pic>
                                    </a:graphicData>
                                  </a:graphic>
                                </wp:inline>
                              </w:drawing>
                            </w:r>
                            <w:r w:rsidRPr="001442EA">
                              <w:rPr>
                                <w:b/>
                                <w:bCs/>
                                <w:i w:val="0"/>
                                <w:iCs w:val="0"/>
                              </w:rPr>
                              <w:t xml:space="preserve"> </w:t>
                            </w:r>
                            <w:proofErr w:type="gramStart"/>
                            <w:r w:rsidRPr="001442EA">
                              <w:rPr>
                                <w:b/>
                                <w:bCs/>
                                <w:i w:val="0"/>
                                <w:iCs w:val="0"/>
                              </w:rPr>
                              <w:t>Figure</w:t>
                            </w:r>
                            <w:r w:rsidRPr="001442EA">
                              <w:rPr>
                                <w:b/>
                                <w:bCs/>
                                <w:i w:val="0"/>
                                <w:iCs w:val="0"/>
                              </w:rPr>
                              <w:t xml:space="preserv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rPr>
                              <w:t>2</w:t>
                            </w:r>
                            <w:r w:rsidRPr="001442EA">
                              <w:rPr>
                                <w:b/>
                                <w:i w:val="0"/>
                              </w:rPr>
                              <w:fldChar w:fldCharType="end"/>
                            </w:r>
                            <w:r w:rsidRPr="001442EA">
                              <w:rPr>
                                <w:b/>
                                <w:bCs/>
                                <w:i w:val="0"/>
                                <w:iCs w:val="0"/>
                              </w:rPr>
                              <w:t>.</w:t>
                            </w:r>
                            <w:proofErr w:type="gramEnd"/>
                            <w:r>
                              <w:rPr>
                                <w:i w:val="0"/>
                                <w:iCs w:val="0"/>
                              </w:rPr>
                              <w:t xml:space="preserve"> </w:t>
                            </w:r>
                            <w:proofErr w:type="gramStart"/>
                            <w:r>
                              <w:rPr>
                                <w:i w:val="0"/>
                                <w:iCs w:val="0"/>
                              </w:rPr>
                              <w:t>The</w:t>
                            </w:r>
                            <w:proofErr w:type="gramEnd"/>
                            <w:r>
                              <w:rPr>
                                <w:i w:val="0"/>
                                <w:iCs w:val="0"/>
                              </w:rPr>
                              <w:t xml:space="preserve"> three phases of the task. During stage 1 </w:t>
                            </w:r>
                            <w:proofErr w:type="gramStart"/>
                            <w:r>
                              <w:rPr>
                                <w:i w:val="0"/>
                                <w:iCs w:val="0"/>
                              </w:rPr>
                              <w:t>participants</w:t>
                            </w:r>
                            <w:proofErr w:type="gramEnd"/>
                            <w:r>
                              <w:rPr>
                                <w:i w:val="0"/>
                                <w:iCs w:val="0"/>
                              </w:rPr>
                              <w:t xml:space="preserve"> will learn associations between pairs of pictures. During stage 2 participants will be classically conditioned to know that some of the stimuli are followed by a reward. During stage 3 participants</w:t>
                            </w:r>
                            <w:r>
                              <w:rPr>
                                <w:i w:val="0"/>
                                <w:iCs w:val="0"/>
                              </w:rPr>
                              <w:t xml:space="preserve"> will choose the stimulus in a pair that is most likely to result in a reward. Some stimuli are directly associated with reward while others are indirectly </w:t>
                            </w:r>
                            <w:r>
                              <w:rPr>
                                <w:i w:val="0"/>
                                <w:iCs w:val="0"/>
                              </w:rPr>
                              <w:t>associated.</w:t>
                            </w:r>
                          </w:p>
                        </w:txbxContent>
                      </wps:txbx>
                      <wps:bodyPr lIns="0" tIns="0" rIns="0" bIns="0" anchor="t">
                        <a:noAutofit/>
                      </wps:bodyPr>
                    </wps:wsp>
                  </a:graphicData>
                </a:graphic>
                <wp14:sizeRelV relativeFrom="margin">
                  <wp14:pctHeight>0</wp14:pctHeight>
                </wp14:sizeRelV>
              </wp:anchor>
            </w:drawing>
          </mc:Choice>
          <mc:Fallback>
            <w:pict>
              <v:shape id="Frame2" o:spid="_x0000_s1027" type="#_x0000_t202" style="position:absolute;left:0;text-align:left;margin-left:0;margin-top:0;width:498.6pt;height:296.8pt;z-index:2;visibility:visible;mso-wrap-style:square;mso-height-percent:0;mso-wrap-distance-left:0;mso-wrap-distance-top:0;mso-wrap-distance-right:0;mso-wrap-distance-bottom:0;mso-position-horizontal:center;mso-position-horizontal-relative:text;mso-position-vertical:top;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" filled="f" stroked="f">
                <v:textbox inset="0,0,0,0">
                  <w:txbxContent>
                    <w:p w14:paraId="24AFCCF2" w14:textId="24F1B7AF" w:rsidR="009221EA" w:rsidRDefault="001442EA">
                      <w:pPr>
                        <w:pStyle w:val="Figure"/>
                      </w:pPr>
                      <w:r>
                        <w:rPr>
                          <w:b/>
                          <w:bCs/>
                          <w:i w:val="0"/>
                          <w:iCs w:val="0"/>
                          <w:noProof/>
                          <w:lang w:val="en-US" w:eastAsia="en-US" w:bidi="ar-SA"/>
                        </w:rPr>
                        <w:drawing>
                          <wp:inline distT="0" distB="0" distL="0" distR="0" wp14:anchorId="3D14DED9" wp14:editId="64B5EEA4">
                            <wp:extent cx="6332220" cy="26917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9"/>
                                    <a:stretch>
                                      <a:fillRect/>
                                    </a:stretch>
                                  </pic:blipFill>
                                  <pic:spPr bwMode="auto">
                                    <a:xfrm>
                                      <a:off x="0" y="0"/>
                                      <a:ext cx="6332220" cy="2691765"/>
                                    </a:xfrm>
                                    <a:prstGeom prst="rect">
                                      <a:avLst/>
                                    </a:prstGeom>
                                    <a:noFill/>
                                    <a:ln w="9525">
                                      <a:noFill/>
                                      <a:miter lim="800000"/>
                                      <a:headEnd/>
                                      <a:tailEnd/>
                                    </a:ln>
                                  </pic:spPr>
                                </pic:pic>
                              </a:graphicData>
                            </a:graphic>
                          </wp:inline>
                        </w:drawing>
                      </w:r>
                      <w:r w:rsidRPr="001442EA">
                        <w:rPr>
                          <w:b/>
                          <w:bCs/>
                          <w:i w:val="0"/>
                          <w:iCs w:val="0"/>
                        </w:rPr>
                        <w:t xml:space="preserve"> </w:t>
                      </w:r>
                      <w:proofErr w:type="gramStart"/>
                      <w:r w:rsidRPr="001442EA">
                        <w:rPr>
                          <w:b/>
                          <w:bCs/>
                          <w:i w:val="0"/>
                          <w:iCs w:val="0"/>
                        </w:rPr>
                        <w:t>Figure</w:t>
                      </w:r>
                      <w:r w:rsidRPr="001442EA">
                        <w:rPr>
                          <w:b/>
                          <w:bCs/>
                          <w:i w:val="0"/>
                          <w:iCs w:val="0"/>
                        </w:rPr>
                        <w:t xml:space="preserv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rPr>
                        <w:t>2</w:t>
                      </w:r>
                      <w:r w:rsidRPr="001442EA">
                        <w:rPr>
                          <w:b/>
                          <w:i w:val="0"/>
                        </w:rPr>
                        <w:fldChar w:fldCharType="end"/>
                      </w:r>
                      <w:r w:rsidRPr="001442EA">
                        <w:rPr>
                          <w:b/>
                          <w:bCs/>
                          <w:i w:val="0"/>
                          <w:iCs w:val="0"/>
                        </w:rPr>
                        <w:t>.</w:t>
                      </w:r>
                      <w:proofErr w:type="gramEnd"/>
                      <w:r>
                        <w:rPr>
                          <w:i w:val="0"/>
                          <w:iCs w:val="0"/>
                        </w:rPr>
                        <w:t xml:space="preserve"> </w:t>
                      </w:r>
                      <w:proofErr w:type="gramStart"/>
                      <w:r>
                        <w:rPr>
                          <w:i w:val="0"/>
                          <w:iCs w:val="0"/>
                        </w:rPr>
                        <w:t>The</w:t>
                      </w:r>
                      <w:proofErr w:type="gramEnd"/>
                      <w:r>
                        <w:rPr>
                          <w:i w:val="0"/>
                          <w:iCs w:val="0"/>
                        </w:rPr>
                        <w:t xml:space="preserve"> three phases of the task. During stage 1 </w:t>
                      </w:r>
                      <w:proofErr w:type="gramStart"/>
                      <w:r>
                        <w:rPr>
                          <w:i w:val="0"/>
                          <w:iCs w:val="0"/>
                        </w:rPr>
                        <w:t>participants</w:t>
                      </w:r>
                      <w:proofErr w:type="gramEnd"/>
                      <w:r>
                        <w:rPr>
                          <w:i w:val="0"/>
                          <w:iCs w:val="0"/>
                        </w:rPr>
                        <w:t xml:space="preserve"> will learn associations between pairs of pictures. During stage 2 participants will be classically conditioned to know that some of the stimuli are followed by a reward. During stage 3 participants</w:t>
                      </w:r>
                      <w:r>
                        <w:rPr>
                          <w:i w:val="0"/>
                          <w:iCs w:val="0"/>
                        </w:rPr>
                        <w:t xml:space="preserve"> will choose the stimulus in a pair that is most likely to result in a reward. Some stimuli are directly associated with reward while others are indirectly </w:t>
                      </w:r>
                      <w:r>
                        <w:rPr>
                          <w:i w:val="0"/>
                          <w:iCs w:val="0"/>
                        </w:rPr>
                        <w:t>associated.</w:t>
                      </w:r>
                    </w:p>
                  </w:txbxContent>
                </v:textbox>
                <w10:wrap type="square" side="largest"/>
              </v:shape>
            </w:pict>
          </mc:Fallback>
        </mc:AlternateContent>
      </w:r>
      <w:r>
        <w:t>faces, scenes, round objects (S</w:t>
      </w:r>
      <w:r>
        <w:rPr>
          <w:vertAlign w:val="subscript"/>
        </w:rPr>
        <w:t>1</w:t>
      </w:r>
      <w:r>
        <w:t>), and round, abstract stimuli (S</w:t>
      </w:r>
      <w:r>
        <w:rPr>
          <w:vertAlign w:val="subscript"/>
        </w:rPr>
        <w:t>2</w:t>
      </w:r>
      <w:r>
        <w:t xml:space="preserve">). </w:t>
      </w:r>
    </w:p>
    <w:p w14:paraId="0ECF29A0" w14:textId="0CC74AB6" w:rsidR="009221EA" w:rsidRDefault="001442EA">
      <w:pPr>
        <w:spacing w:line="480" w:lineRule="auto"/>
        <w:ind w:firstLine="720"/>
      </w:pPr>
      <w:r>
        <w:rPr>
          <w:b/>
          <w:bCs/>
        </w:rPr>
        <w:t>Stage 2:</w:t>
      </w:r>
      <w:r>
        <w:t xml:space="preserve"> Participants will learn to associate value with the abstract stimuli from stag</w:t>
      </w:r>
      <w:r>
        <w:t xml:space="preserve">e 1 through </w:t>
      </w:r>
      <w:proofErr w:type="gramStart"/>
      <w:r>
        <w:t>classical</w:t>
      </w:r>
      <w:proofErr w:type="gramEnd"/>
      <w:r>
        <w:t xml:space="preserve"> conditioning. The abstract shapes will be presented immediately followed either by a monetary reward (S</w:t>
      </w:r>
      <w:r>
        <w:rPr>
          <w:vertAlign w:val="subscript"/>
        </w:rPr>
        <w:t>2</w:t>
      </w:r>
      <w:r>
        <w:rPr>
          <w:vertAlign w:val="superscript"/>
        </w:rPr>
        <w:t>+</w:t>
      </w:r>
      <w:r>
        <w:t>) or by a neutral outcome (S</w:t>
      </w:r>
      <w:r>
        <w:rPr>
          <w:vertAlign w:val="subscript"/>
        </w:rPr>
        <w:t>2</w:t>
      </w:r>
      <w:r>
        <w:rPr>
          <w:vertAlign w:val="superscript"/>
        </w:rPr>
        <w:t>-</w:t>
      </w:r>
      <w:r>
        <w:t>). Participants will be asked to press one button every time the abstract stimuli appear or a secon</w:t>
      </w:r>
      <w:r>
        <w:t xml:space="preserve">d button when the monetary reward appears. When they press the proper button for the monetary reward the money will be added to their virtual account. </w:t>
      </w:r>
    </w:p>
    <w:p w14:paraId="3C7CA5DC" w14:textId="7795B98D" w:rsidR="009221EA" w:rsidRDefault="001442EA">
      <w:pPr>
        <w:spacing w:line="480" w:lineRule="auto"/>
        <w:ind w:firstLine="720"/>
      </w:pPr>
      <w:r>
        <w:t>Three levels of monetary compensation will be presented. Participants will be presented with $5.00 (S</w:t>
      </w:r>
      <w:r>
        <w:rPr>
          <w:vertAlign w:val="subscript"/>
        </w:rPr>
        <w:t>2</w:t>
      </w:r>
      <w:r>
        <w:rPr>
          <w:vertAlign w:val="superscript"/>
        </w:rPr>
        <w:t>+5</w:t>
      </w:r>
      <w:r>
        <w:t>), $1.00 (S</w:t>
      </w:r>
      <w:r>
        <w:rPr>
          <w:vertAlign w:val="subscript"/>
        </w:rPr>
        <w:t>2</w:t>
      </w:r>
      <w:r>
        <w:rPr>
          <w:vertAlign w:val="superscript"/>
        </w:rPr>
        <w:t>+1</w:t>
      </w:r>
      <w:r>
        <w:t>), and $0.20 (S</w:t>
      </w:r>
      <w:r>
        <w:rPr>
          <w:vertAlign w:val="subscript"/>
        </w:rPr>
        <w:t>2</w:t>
      </w:r>
      <w:r>
        <w:rPr>
          <w:vertAlign w:val="superscript"/>
        </w:rPr>
        <w:t>+0.2</w:t>
      </w:r>
      <w:r>
        <w:t xml:space="preserve">). The </w:t>
      </w:r>
      <w:proofErr w:type="spellStart"/>
      <w:r>
        <w:t>Wimmer</w:t>
      </w:r>
      <w:proofErr w:type="spellEnd"/>
      <w:r>
        <w:t xml:space="preserve"> and </w:t>
      </w:r>
      <w:proofErr w:type="spellStart"/>
      <w:r>
        <w:t>Shohamy</w:t>
      </w:r>
      <w:proofErr w:type="spellEnd"/>
      <w:r>
        <w:t xml:space="preserve"> paper used a constant reward of $1. Here, the reward value has been increased by 5x and decreased </w:t>
      </w:r>
      <w:r>
        <w:t xml:space="preserve">by 5x. </w:t>
      </w:r>
    </w:p>
    <w:p w14:paraId="14F3AE62" w14:textId="11572001" w:rsidR="009221EA" w:rsidRDefault="001442EA">
      <w:pPr>
        <w:spacing w:line="480" w:lineRule="auto"/>
        <w:ind w:firstLine="720"/>
      </w:pPr>
      <w:r>
        <w:t xml:space="preserve">A second, separate group of participants will complete stage 2 </w:t>
      </w:r>
      <w:r>
        <w:t xml:space="preserve">at the </w:t>
      </w:r>
      <w:r>
        <w:t xml:space="preserve">same time as a distractor </w:t>
      </w:r>
      <w:r>
        <w:lastRenderedPageBreak/>
        <w:t xml:space="preserve">task is presented. While performing the same stage 2 </w:t>
      </w:r>
      <w:r>
        <w:t>task as the first group these participants will be asked to listen to a series of repeating tones at 440Hz (A</w:t>
      </w:r>
      <w:r>
        <w:rPr>
          <w:vertAlign w:val="subscript"/>
        </w:rPr>
        <w:t>4</w:t>
      </w:r>
      <w:r>
        <w:t>) and to count the number of deviant tones presented at 329Hz (E</w:t>
      </w:r>
      <w:r>
        <w:rPr>
          <w:vertAlign w:val="subscript"/>
        </w:rPr>
        <w:t>4</w:t>
      </w:r>
      <w:r>
        <w:t>). The ide</w:t>
      </w:r>
      <w:r>
        <w:t xml:space="preserve">a is that the distractor task will hold participant's attention and not allow them to learn the associations between the stimuli and the reward. </w:t>
      </w:r>
    </w:p>
    <w:p w14:paraId="6375A7B0" w14:textId="26300920" w:rsidR="009221EA" w:rsidRDefault="001442EA">
      <w:pPr>
        <w:spacing w:line="480" w:lineRule="auto"/>
        <w:ind w:firstLine="720"/>
      </w:pPr>
      <w:r>
        <w:rPr>
          <w:b/>
          <w:bCs/>
        </w:rPr>
        <w:t>Stage 3:</w:t>
      </w:r>
      <w:r>
        <w:t xml:space="preserve"> The stimuli from the first stage will be presented in pairs on the screen and participants will make </w:t>
      </w:r>
      <w:r>
        <w:t>decisions about which stimuli are more likely to lead to a monetary reward. The stimuli shown will either be the directly rewarded or unrewarded stimuli from stage 2 (S</w:t>
      </w:r>
      <w:r>
        <w:rPr>
          <w:vertAlign w:val="subscript"/>
        </w:rPr>
        <w:t>2</w:t>
      </w:r>
      <w:r>
        <w:rPr>
          <w:vertAlign w:val="superscript"/>
        </w:rPr>
        <w:t>+</w:t>
      </w:r>
      <w:r>
        <w:t xml:space="preserve"> or S</w:t>
      </w:r>
      <w:r>
        <w:rPr>
          <w:vertAlign w:val="subscript"/>
        </w:rPr>
        <w:t>2</w:t>
      </w:r>
      <w:r>
        <w:rPr>
          <w:vertAlign w:val="superscript"/>
        </w:rPr>
        <w:t>-</w:t>
      </w:r>
      <w:r>
        <w:t>) or the paired stimuli from stage 1 now either indirectly associated with a re</w:t>
      </w:r>
      <w:r>
        <w:t>ward or not (S</w:t>
      </w:r>
      <w:r>
        <w:rPr>
          <w:vertAlign w:val="subscript"/>
        </w:rPr>
        <w:t>1</w:t>
      </w:r>
      <w:r>
        <w:rPr>
          <w:vertAlign w:val="superscript"/>
        </w:rPr>
        <w:t>+</w:t>
      </w:r>
      <w:r>
        <w:t xml:space="preserve"> or S</w:t>
      </w:r>
      <w:r>
        <w:rPr>
          <w:vertAlign w:val="subscript"/>
        </w:rPr>
        <w:t>1</w:t>
      </w:r>
      <w:r>
        <w:rPr>
          <w:vertAlign w:val="superscript"/>
        </w:rPr>
        <w:t>-</w:t>
      </w:r>
      <w:r>
        <w:t>). Stimuli will always be presented in pairs of stimuli from the same class (i.e. scenes together, faces together etc.). Decision bias is operationalized as choosing S</w:t>
      </w:r>
      <w:r>
        <w:rPr>
          <w:vertAlign w:val="subscript"/>
        </w:rPr>
        <w:t>1</w:t>
      </w:r>
      <w:r>
        <w:rPr>
          <w:vertAlign w:val="superscript"/>
        </w:rPr>
        <w:t>+</w:t>
      </w:r>
      <w:r>
        <w:t xml:space="preserve"> items more often than S</w:t>
      </w:r>
      <w:r>
        <w:rPr>
          <w:vertAlign w:val="subscript"/>
        </w:rPr>
        <w:t>1</w:t>
      </w:r>
      <w:r>
        <w:rPr>
          <w:vertAlign w:val="superscript"/>
        </w:rPr>
        <w:t>-</w:t>
      </w:r>
      <w:r>
        <w:t xml:space="preserve"> items in this stage. </w:t>
      </w:r>
    </w:p>
    <w:p w14:paraId="33AEECB8" w14:textId="77777777" w:rsidR="009221EA" w:rsidRDefault="001442EA">
      <w:pPr>
        <w:spacing w:line="480" w:lineRule="auto"/>
        <w:rPr>
          <w:b/>
          <w:bCs/>
        </w:rPr>
      </w:pPr>
      <w:r>
        <w:rPr>
          <w:b/>
          <w:bCs/>
        </w:rPr>
        <w:t>Anticipated Res</w:t>
      </w:r>
      <w:r>
        <w:rPr>
          <w:b/>
          <w:bCs/>
        </w:rPr>
        <w:t>ults</w:t>
      </w:r>
    </w:p>
    <w:p w14:paraId="58BC2A41" w14:textId="77777777" w:rsidR="009221EA" w:rsidRDefault="001442EA">
      <w:pPr>
        <w:spacing w:line="480" w:lineRule="auto"/>
        <w:rPr>
          <w:b/>
          <w:bCs/>
        </w:rPr>
      </w:pPr>
      <w:r>
        <w:rPr>
          <w:b/>
          <w:bCs/>
        </w:rPr>
        <w:tab/>
        <w:t>Behavioural results</w:t>
      </w:r>
    </w:p>
    <w:p w14:paraId="45ADF088" w14:textId="77777777" w:rsidR="009221EA" w:rsidRDefault="001442EA">
      <w:pPr>
        <w:spacing w:line="480" w:lineRule="auto"/>
        <w:ind w:firstLine="720"/>
      </w:pPr>
      <w:r>
        <w:t>During stage 3 I predict that those abstract stimuli that were directly rewarded in stage 2 (S</w:t>
      </w:r>
      <w:r>
        <w:rPr>
          <w:vertAlign w:val="subscript"/>
        </w:rPr>
        <w:t>2</w:t>
      </w:r>
      <w:r>
        <w:rPr>
          <w:vertAlign w:val="superscript"/>
        </w:rPr>
        <w:t>+</w:t>
      </w:r>
      <w:r>
        <w:t>) will be chosen more often as “being lucky” over the unrewarded stimuli (S</w:t>
      </w:r>
      <w:r>
        <w:rPr>
          <w:vertAlign w:val="subscript"/>
        </w:rPr>
        <w:t>2</w:t>
      </w:r>
      <w:r>
        <w:rPr>
          <w:vertAlign w:val="superscript"/>
        </w:rPr>
        <w:t>-</w:t>
      </w:r>
      <w:r>
        <w:t>). I also predict that the stimuli that were associated w</w:t>
      </w:r>
      <w:r>
        <w:t>ith the rewarded abstract stimuli during stage 1 (S</w:t>
      </w:r>
      <w:r>
        <w:rPr>
          <w:vertAlign w:val="subscript"/>
        </w:rPr>
        <w:t>1</w:t>
      </w:r>
      <w:r>
        <w:rPr>
          <w:vertAlign w:val="superscript"/>
        </w:rPr>
        <w:t>+</w:t>
      </w:r>
      <w:r>
        <w:t>) will be chosen more often as “lucky” over the stimuli associated with unrewarded stimuli (S</w:t>
      </w:r>
      <w:r>
        <w:rPr>
          <w:vertAlign w:val="subscript"/>
        </w:rPr>
        <w:t>1</w:t>
      </w:r>
      <w:r>
        <w:rPr>
          <w:vertAlign w:val="superscript"/>
        </w:rPr>
        <w:t>-</w:t>
      </w:r>
      <w:r>
        <w:t xml:space="preserve">). </w:t>
      </w:r>
    </w:p>
    <w:p w14:paraId="3CF160FB" w14:textId="77777777" w:rsidR="009221EA" w:rsidRDefault="001442EA">
      <w:pPr>
        <w:spacing w:line="480" w:lineRule="auto"/>
        <w:ind w:firstLine="720"/>
      </w:pPr>
      <w:r>
        <w:t xml:space="preserve">I predict that the rewarded response will be larger than the decision bias responses. This means that </w:t>
      </w:r>
      <w:r>
        <w:t>directly rewarded stimuli (S</w:t>
      </w:r>
      <w:r>
        <w:rPr>
          <w:vertAlign w:val="subscript"/>
        </w:rPr>
        <w:t>2</w:t>
      </w:r>
      <w:r>
        <w:rPr>
          <w:vertAlign w:val="superscript"/>
        </w:rPr>
        <w:t>+</w:t>
      </w:r>
      <w:r>
        <w:t>) will be chosen more will be chosen more often as “lucky” over the stimuli associated with unrewarded stimuli (S</w:t>
      </w:r>
      <w:r>
        <w:rPr>
          <w:vertAlign w:val="subscript"/>
        </w:rPr>
        <w:t>1</w:t>
      </w:r>
      <w:r>
        <w:rPr>
          <w:vertAlign w:val="superscript"/>
        </w:rPr>
        <w:t>-</w:t>
      </w:r>
      <w:r>
        <w:t>). See Figure 3.</w:t>
      </w:r>
    </w:p>
    <w:p w14:paraId="26E19952" w14:textId="16C909DA" w:rsidR="009221EA" w:rsidRDefault="001442EA" w:rsidP="001442EA">
      <w:pPr>
        <w:spacing w:line="480" w:lineRule="auto"/>
        <w:ind w:firstLine="720"/>
      </w:pPr>
      <w:r>
        <w:t>I predict that participants in the distractor group will choose stimuli as being lucky at chan</w:t>
      </w:r>
      <w:r>
        <w:t xml:space="preserve">ce levels. See Figure 3. </w:t>
      </w:r>
    </w:p>
    <w:p w14:paraId="398BB042" w14:textId="77777777" w:rsidR="001442EA" w:rsidRDefault="001442EA">
      <w:pPr>
        <w:spacing w:line="480" w:lineRule="auto"/>
        <w:ind w:firstLine="720"/>
      </w:pPr>
    </w:p>
    <w:p w14:paraId="3EF5B96E" w14:textId="77777777" w:rsidR="001442EA" w:rsidRDefault="001442EA">
      <w:pPr>
        <w:spacing w:line="480" w:lineRule="auto"/>
        <w:ind w:firstLine="720"/>
      </w:pPr>
    </w:p>
    <w:p w14:paraId="73D7888D" w14:textId="77777777" w:rsidR="001442EA" w:rsidRDefault="001442EA">
      <w:pPr>
        <w:spacing w:line="480" w:lineRule="auto"/>
        <w:ind w:firstLine="720"/>
      </w:pPr>
    </w:p>
    <w:p w14:paraId="37C3A00D" w14:textId="02A12656" w:rsidR="009221EA" w:rsidRDefault="001442EA">
      <w:pPr>
        <w:spacing w:line="480" w:lineRule="auto"/>
        <w:ind w:firstLine="720"/>
      </w:pPr>
      <w:r>
        <w:rPr>
          <w:noProof/>
          <w:lang w:val="en-US" w:eastAsia="en-US" w:bidi="ar-SA"/>
        </w:rPr>
        <w:lastRenderedPageBreak/>
        <mc:AlternateContent>
          <mc:Choice Requires="wps">
            <w:drawing>
              <wp:anchor distT="0" distB="0" distL="0" distR="0" simplePos="0" relativeHeight="4" behindDoc="0" locked="0" layoutInCell="1" allowOverlap="1" wp14:anchorId="098ABA3C" wp14:editId="3AAAD6D7">
                <wp:simplePos x="0" y="0"/>
                <wp:positionH relativeFrom="column">
                  <wp:align>center</wp:align>
                </wp:positionH>
                <wp:positionV relativeFrom="paragraph">
                  <wp:align>top</wp:align>
                </wp:positionV>
                <wp:extent cx="5711190" cy="3294380"/>
                <wp:effectExtent l="0" t="0" r="0" b="0"/>
                <wp:wrapTopAndBottom/>
                <wp:docPr id="9" name="Frame1"/>
                <wp:cNvGraphicFramePr/>
                <a:graphic xmlns:a="http://schemas.openxmlformats.org/drawingml/2006/main">
                  <a:graphicData uri="http://schemas.microsoft.com/office/word/2010/wordprocessingShape">
                    <wps:wsp>
                      <wps:cNvSpPr txBox="1"/>
                      <wps:spPr>
                        <a:xfrm>
                          <a:off x="0" y="0"/>
                          <a:ext cx="5711190" cy="3294814"/>
                        </a:xfrm>
                        <a:prstGeom prst="rect">
                          <a:avLst/>
                        </a:prstGeom>
                      </wps:spPr>
                      <wps:txbx>
                        <w:txbxContent>
                          <w:p w14:paraId="3CB7B71E" w14:textId="77777777" w:rsidR="001442EA" w:rsidRDefault="001442EA" w:rsidP="001442EA">
                            <w:pPr>
                              <w:pStyle w:val="Figure"/>
                              <w:keepNext/>
                            </w:pPr>
                            <w:r>
                              <w:rPr>
                                <w:rFonts w:ascii="Arial" w:hAnsi="Arial"/>
                                <w:b/>
                                <w:bCs/>
                                <w:i w:val="0"/>
                                <w:iCs w:val="0"/>
                                <w:noProof/>
                                <w:lang w:val="en-US" w:eastAsia="en-US" w:bidi="ar-SA"/>
                              </w:rPr>
                              <w:drawing>
                                <wp:inline distT="0" distB="0" distL="0" distR="0" wp14:anchorId="3290F22E" wp14:editId="7AEABC87">
                                  <wp:extent cx="5711190" cy="256984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0"/>
                                          <a:stretch>
                                            <a:fillRect/>
                                          </a:stretch>
                                        </pic:blipFill>
                                        <pic:spPr bwMode="auto">
                                          <a:xfrm>
                                            <a:off x="0" y="0"/>
                                            <a:ext cx="5711190" cy="2569845"/>
                                          </a:xfrm>
                                          <a:prstGeom prst="rect">
                                            <a:avLst/>
                                          </a:prstGeom>
                                          <a:noFill/>
                                          <a:ln w="9525">
                                            <a:noFill/>
                                            <a:miter lim="800000"/>
                                            <a:headEnd/>
                                            <a:tailEnd/>
                                          </a:ln>
                                        </pic:spPr>
                                      </pic:pic>
                                    </a:graphicData>
                                  </a:graphic>
                                </wp:inline>
                              </w:drawing>
                            </w:r>
                          </w:p>
                          <w:p w14:paraId="5F18196A" w14:textId="77777777" w:rsidR="001442EA" w:rsidRDefault="001442EA" w:rsidP="001442EA">
                            <w:pPr>
                              <w:pStyle w:val="NormalWeb"/>
                              <w:spacing w:before="115" w:beforeAutospacing="0" w:after="115" w:line="240" w:lineRule="auto"/>
                            </w:pPr>
                            <w:proofErr w:type="gramStart"/>
                            <w:r w:rsidRPr="001442EA">
                              <w:rPr>
                                <w:b/>
                                <w:sz w:val="24"/>
                                <w:szCs w:val="24"/>
                              </w:rPr>
                              <w:t xml:space="preserve">Figure </w:t>
                            </w:r>
                            <w:r w:rsidRPr="001442EA">
                              <w:rPr>
                                <w:b/>
                                <w:sz w:val="24"/>
                                <w:szCs w:val="24"/>
                              </w:rPr>
                              <w:fldChar w:fldCharType="begin"/>
                            </w:r>
                            <w:r w:rsidRPr="001442EA">
                              <w:rPr>
                                <w:b/>
                                <w:sz w:val="24"/>
                                <w:szCs w:val="24"/>
                              </w:rPr>
                              <w:instrText xml:space="preserve"> SEQ Figure \* ARABIC </w:instrText>
                            </w:r>
                            <w:r w:rsidRPr="001442EA">
                              <w:rPr>
                                <w:b/>
                                <w:sz w:val="24"/>
                                <w:szCs w:val="24"/>
                              </w:rPr>
                              <w:fldChar w:fldCharType="separate"/>
                            </w:r>
                            <w:r w:rsidRPr="001442EA">
                              <w:rPr>
                                <w:b/>
                                <w:noProof/>
                                <w:sz w:val="24"/>
                                <w:szCs w:val="24"/>
                              </w:rPr>
                              <w:t>3</w:t>
                            </w:r>
                            <w:r w:rsidRPr="001442EA">
                              <w:rPr>
                                <w:b/>
                                <w:sz w:val="24"/>
                                <w:szCs w:val="24"/>
                              </w:rPr>
                              <w:fldChar w:fldCharType="end"/>
                            </w:r>
                            <w:r w:rsidRPr="001442EA">
                              <w:rPr>
                                <w:b/>
                                <w:sz w:val="24"/>
                                <w:szCs w:val="24"/>
                              </w:rPr>
                              <w:t>.</w:t>
                            </w:r>
                            <w:proofErr w:type="gramEnd"/>
                            <w:r w:rsidRPr="001442EA">
                              <w:rPr>
                                <w:b/>
                                <w:i/>
                                <w:sz w:val="24"/>
                                <w:szCs w:val="24"/>
                              </w:rPr>
                              <w:t xml:space="preserve"> </w:t>
                            </w:r>
                            <w:r w:rsidRPr="001442EA">
                              <w:rPr>
                                <w:sz w:val="24"/>
                                <w:szCs w:val="24"/>
                              </w:rPr>
                              <w:t>A</w:t>
                            </w:r>
                            <w:r>
                              <w:rPr>
                                <w:sz w:val="24"/>
                                <w:szCs w:val="24"/>
                              </w:rPr>
                              <w:t>nticipated behavioural results regarding the number of times a stimulus is chosen as being “lucky”.</w:t>
                            </w:r>
                          </w:p>
                          <w:p w14:paraId="6EF8DB3A" w14:textId="2E9E7007" w:rsidR="001442EA" w:rsidRPr="001442EA" w:rsidRDefault="001442EA" w:rsidP="001442EA">
                            <w:pPr>
                              <w:pStyle w:val="Caption"/>
                              <w:rPr>
                                <w:i w:val="0"/>
                              </w:rPr>
                            </w:pPr>
                          </w:p>
                          <w:p w14:paraId="103D8672" w14:textId="6F30C30D" w:rsidR="009221EA" w:rsidRDefault="009221EA">
                            <w:pPr>
                              <w:pStyle w:val="Figure"/>
                              <w:rPr>
                                <w:rFonts w:ascii="Arial" w:hAnsi="Arial"/>
                                <w:b/>
                                <w:bCs/>
                                <w:i w:val="0"/>
                                <w:iCs w:val="0"/>
                              </w:rPr>
                            </w:pPr>
                          </w:p>
                          <w:p w14:paraId="235B8308" w14:textId="77777777" w:rsidR="009221EA" w:rsidRDefault="009221EA">
                            <w:pPr>
                              <w:pStyle w:val="Figure"/>
                              <w:rPr>
                                <w:i w:val="0"/>
                                <w:iCs w:val="0"/>
                              </w:rPr>
                            </w:pPr>
                          </w:p>
                          <w:p w14:paraId="08BE858E" w14:textId="77777777" w:rsidR="009221EA" w:rsidRDefault="009221EA">
                            <w:pPr>
                              <w:pStyle w:val="Figure"/>
                              <w:rPr>
                                <w:i w:val="0"/>
                                <w:iCs w:val="0"/>
                              </w:rPr>
                            </w:pPr>
                          </w:p>
                          <w:p w14:paraId="10163C2E" w14:textId="77777777" w:rsidR="009221EA" w:rsidRDefault="009221EA">
                            <w:pPr>
                              <w:pStyle w:val="Figure"/>
                              <w:rPr>
                                <w:i w:val="0"/>
                                <w:iCs w:val="0"/>
                              </w:rPr>
                            </w:pPr>
                          </w:p>
                          <w:p w14:paraId="400F6EE7" w14:textId="77777777" w:rsidR="009221EA" w:rsidRDefault="009221EA">
                            <w:pPr>
                              <w:pStyle w:val="Figure"/>
                              <w:rPr>
                                <w:i w:val="0"/>
                                <w:iCs w:val="0"/>
                              </w:rPr>
                            </w:pPr>
                          </w:p>
                          <w:p w14:paraId="2B1E649E" w14:textId="77777777" w:rsidR="009221EA" w:rsidRDefault="009221EA">
                            <w:pPr>
                              <w:pStyle w:val="Figure"/>
                              <w:rPr>
                                <w:i w:val="0"/>
                                <w:iCs w:val="0"/>
                              </w:rPr>
                            </w:pPr>
                          </w:p>
                          <w:p w14:paraId="4806CCED" w14:textId="77777777" w:rsidR="009221EA" w:rsidRDefault="009221EA">
                            <w:pPr>
                              <w:pStyle w:val="Figure"/>
                              <w:rPr>
                                <w:i w:val="0"/>
                                <w:iCs w:val="0"/>
                              </w:rPr>
                            </w:pPr>
                          </w:p>
                          <w:p w14:paraId="47F07D88" w14:textId="77777777" w:rsidR="009221EA" w:rsidRDefault="009221EA">
                            <w:pPr>
                              <w:pStyle w:val="Figure"/>
                              <w:rPr>
                                <w:i w:val="0"/>
                                <w:iCs w:val="0"/>
                              </w:rPr>
                            </w:pPr>
                          </w:p>
                          <w:p w14:paraId="700CB7A6" w14:textId="77777777" w:rsidR="009221EA" w:rsidRDefault="001442EA">
                            <w:pPr>
                              <w:pStyle w:val="Figure"/>
                            </w:pPr>
                            <w:proofErr w:type="gramStart"/>
                            <w:r>
                              <w:rPr>
                                <w:b/>
                                <w:bCs/>
                                <w:i w:val="0"/>
                                <w:iCs w:val="0"/>
                              </w:rPr>
                              <w:t xml:space="preserve">Figure </w:t>
                            </w:r>
                            <w:r>
                              <w:rPr>
                                <w:b/>
                                <w:bCs/>
                                <w:i w:val="0"/>
                                <w:iCs w:val="0"/>
                              </w:rPr>
                              <w:fldChar w:fldCharType="begin"/>
                            </w:r>
                            <w:r>
                              <w:instrText>SEQ Figure \* ARABIC</w:instrText>
                            </w:r>
                            <w:r>
                              <w:fldChar w:fldCharType="separate"/>
                            </w:r>
                            <w:r>
                              <w:t>3</w:t>
                            </w:r>
                            <w:r>
                              <w:fldChar w:fldCharType="end"/>
                            </w:r>
                            <w:r>
                              <w:rPr>
                                <w:b/>
                                <w:bCs/>
                                <w:i w:val="0"/>
                                <w:iCs w:val="0"/>
                              </w:rPr>
                              <w:t>.</w:t>
                            </w:r>
                            <w:proofErr w:type="gramEnd"/>
                            <w:r>
                              <w:rPr>
                                <w:i w:val="0"/>
                                <w:iCs w:val="0"/>
                              </w:rPr>
                              <w:t xml:space="preserve"> Anticipated behavioural results regarding the number of times a stim</w:t>
                            </w:r>
                            <w:r>
                              <w:rPr>
                                <w:i w:val="0"/>
                                <w:iCs w:val="0"/>
                              </w:rPr>
                              <w:t>ulus is chosen as being “lucky”.</w:t>
                            </w:r>
                          </w:p>
                        </w:txbxContent>
                      </wps:txbx>
                      <wps:bodyPr lIns="0" tIns="0" rIns="0" bIns="0" anchor="t">
                        <a:noAutofit/>
                      </wps:bodyPr>
                    </wps:wsp>
                  </a:graphicData>
                </a:graphic>
                <wp14:sizeRelV relativeFrom="margin">
                  <wp14:pctHeight>0</wp14:pctHeight>
                </wp14:sizeRelV>
              </wp:anchor>
            </w:drawing>
          </mc:Choice>
          <mc:Fallback>
            <w:pict>
              <v:shape id="Frame1" o:spid="_x0000_s1028" type="#_x0000_t202" style="position:absolute;left:0;text-align:left;margin-left:0;margin-top:0;width:449.7pt;height:259.4pt;z-index:4;visibility:visible;mso-wrap-style:square;mso-height-percent:0;mso-wrap-distance-left:0;mso-wrap-distance-top:0;mso-wrap-distance-right:0;mso-wrap-distance-bottom:0;mso-position-horizontal:center;mso-position-horizontal-relative:text;mso-position-vertical:top;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" filled="f" stroked="f">
                <v:textbox inset="0,0,0,0">
                  <w:txbxContent>
                    <w:p w14:paraId="3CB7B71E" w14:textId="77777777" w:rsidR="001442EA" w:rsidRDefault="001442EA" w:rsidP="001442EA">
                      <w:pPr>
                        <w:pStyle w:val="Figure"/>
                        <w:keepNext/>
                      </w:pPr>
                      <w:r>
                        <w:rPr>
                          <w:rFonts w:ascii="Arial" w:hAnsi="Arial"/>
                          <w:b/>
                          <w:bCs/>
                          <w:i w:val="0"/>
                          <w:iCs w:val="0"/>
                          <w:noProof/>
                          <w:lang w:val="en-US" w:eastAsia="en-US" w:bidi="ar-SA"/>
                        </w:rPr>
                        <w:drawing>
                          <wp:inline distT="0" distB="0" distL="0" distR="0" wp14:anchorId="3290F22E" wp14:editId="7AEABC87">
                            <wp:extent cx="5711190" cy="256984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0"/>
                                    <a:stretch>
                                      <a:fillRect/>
                                    </a:stretch>
                                  </pic:blipFill>
                                  <pic:spPr bwMode="auto">
                                    <a:xfrm>
                                      <a:off x="0" y="0"/>
                                      <a:ext cx="5711190" cy="2569845"/>
                                    </a:xfrm>
                                    <a:prstGeom prst="rect">
                                      <a:avLst/>
                                    </a:prstGeom>
                                    <a:noFill/>
                                    <a:ln w="9525">
                                      <a:noFill/>
                                      <a:miter lim="800000"/>
                                      <a:headEnd/>
                                      <a:tailEnd/>
                                    </a:ln>
                                  </pic:spPr>
                                </pic:pic>
                              </a:graphicData>
                            </a:graphic>
                          </wp:inline>
                        </w:drawing>
                      </w:r>
                    </w:p>
                    <w:p w14:paraId="5F18196A" w14:textId="77777777" w:rsidR="001442EA" w:rsidRDefault="001442EA" w:rsidP="001442EA">
                      <w:pPr>
                        <w:pStyle w:val="NormalWeb"/>
                        <w:spacing w:before="115" w:beforeAutospacing="0" w:after="115" w:line="240" w:lineRule="auto"/>
                      </w:pPr>
                      <w:proofErr w:type="gramStart"/>
                      <w:r w:rsidRPr="001442EA">
                        <w:rPr>
                          <w:b/>
                          <w:sz w:val="24"/>
                          <w:szCs w:val="24"/>
                        </w:rPr>
                        <w:t xml:space="preserve">Figure </w:t>
                      </w:r>
                      <w:r w:rsidRPr="001442EA">
                        <w:rPr>
                          <w:b/>
                          <w:sz w:val="24"/>
                          <w:szCs w:val="24"/>
                        </w:rPr>
                        <w:fldChar w:fldCharType="begin"/>
                      </w:r>
                      <w:r w:rsidRPr="001442EA">
                        <w:rPr>
                          <w:b/>
                          <w:sz w:val="24"/>
                          <w:szCs w:val="24"/>
                        </w:rPr>
                        <w:instrText xml:space="preserve"> SEQ Figure \* ARABIC </w:instrText>
                      </w:r>
                      <w:r w:rsidRPr="001442EA">
                        <w:rPr>
                          <w:b/>
                          <w:sz w:val="24"/>
                          <w:szCs w:val="24"/>
                        </w:rPr>
                        <w:fldChar w:fldCharType="separate"/>
                      </w:r>
                      <w:r w:rsidRPr="001442EA">
                        <w:rPr>
                          <w:b/>
                          <w:noProof/>
                          <w:sz w:val="24"/>
                          <w:szCs w:val="24"/>
                        </w:rPr>
                        <w:t>3</w:t>
                      </w:r>
                      <w:r w:rsidRPr="001442EA">
                        <w:rPr>
                          <w:b/>
                          <w:sz w:val="24"/>
                          <w:szCs w:val="24"/>
                        </w:rPr>
                        <w:fldChar w:fldCharType="end"/>
                      </w:r>
                      <w:r w:rsidRPr="001442EA">
                        <w:rPr>
                          <w:b/>
                          <w:sz w:val="24"/>
                          <w:szCs w:val="24"/>
                        </w:rPr>
                        <w:t>.</w:t>
                      </w:r>
                      <w:proofErr w:type="gramEnd"/>
                      <w:r w:rsidRPr="001442EA">
                        <w:rPr>
                          <w:b/>
                          <w:i/>
                          <w:sz w:val="24"/>
                          <w:szCs w:val="24"/>
                        </w:rPr>
                        <w:t xml:space="preserve"> </w:t>
                      </w:r>
                      <w:r w:rsidRPr="001442EA">
                        <w:rPr>
                          <w:sz w:val="24"/>
                          <w:szCs w:val="24"/>
                        </w:rPr>
                        <w:t>A</w:t>
                      </w:r>
                      <w:r>
                        <w:rPr>
                          <w:sz w:val="24"/>
                          <w:szCs w:val="24"/>
                        </w:rPr>
                        <w:t>nticipated behavioural results regarding the number of times a stimulus is chosen as being “lucky”.</w:t>
                      </w:r>
                    </w:p>
                    <w:p w14:paraId="6EF8DB3A" w14:textId="2E9E7007" w:rsidR="001442EA" w:rsidRPr="001442EA" w:rsidRDefault="001442EA" w:rsidP="001442EA">
                      <w:pPr>
                        <w:pStyle w:val="Caption"/>
                        <w:rPr>
                          <w:i w:val="0"/>
                        </w:rPr>
                      </w:pPr>
                    </w:p>
                    <w:p w14:paraId="103D8672" w14:textId="6F30C30D" w:rsidR="009221EA" w:rsidRDefault="009221EA">
                      <w:pPr>
                        <w:pStyle w:val="Figure"/>
                        <w:rPr>
                          <w:rFonts w:ascii="Arial" w:hAnsi="Arial"/>
                          <w:b/>
                          <w:bCs/>
                          <w:i w:val="0"/>
                          <w:iCs w:val="0"/>
                        </w:rPr>
                      </w:pPr>
                    </w:p>
                    <w:p w14:paraId="235B8308" w14:textId="77777777" w:rsidR="009221EA" w:rsidRDefault="009221EA">
                      <w:pPr>
                        <w:pStyle w:val="Figure"/>
                        <w:rPr>
                          <w:i w:val="0"/>
                          <w:iCs w:val="0"/>
                        </w:rPr>
                      </w:pPr>
                    </w:p>
                    <w:p w14:paraId="08BE858E" w14:textId="77777777" w:rsidR="009221EA" w:rsidRDefault="009221EA">
                      <w:pPr>
                        <w:pStyle w:val="Figure"/>
                        <w:rPr>
                          <w:i w:val="0"/>
                          <w:iCs w:val="0"/>
                        </w:rPr>
                      </w:pPr>
                    </w:p>
                    <w:p w14:paraId="10163C2E" w14:textId="77777777" w:rsidR="009221EA" w:rsidRDefault="009221EA">
                      <w:pPr>
                        <w:pStyle w:val="Figure"/>
                        <w:rPr>
                          <w:i w:val="0"/>
                          <w:iCs w:val="0"/>
                        </w:rPr>
                      </w:pPr>
                    </w:p>
                    <w:p w14:paraId="400F6EE7" w14:textId="77777777" w:rsidR="009221EA" w:rsidRDefault="009221EA">
                      <w:pPr>
                        <w:pStyle w:val="Figure"/>
                        <w:rPr>
                          <w:i w:val="0"/>
                          <w:iCs w:val="0"/>
                        </w:rPr>
                      </w:pPr>
                    </w:p>
                    <w:p w14:paraId="2B1E649E" w14:textId="77777777" w:rsidR="009221EA" w:rsidRDefault="009221EA">
                      <w:pPr>
                        <w:pStyle w:val="Figure"/>
                        <w:rPr>
                          <w:i w:val="0"/>
                          <w:iCs w:val="0"/>
                        </w:rPr>
                      </w:pPr>
                    </w:p>
                    <w:p w14:paraId="4806CCED" w14:textId="77777777" w:rsidR="009221EA" w:rsidRDefault="009221EA">
                      <w:pPr>
                        <w:pStyle w:val="Figure"/>
                        <w:rPr>
                          <w:i w:val="0"/>
                          <w:iCs w:val="0"/>
                        </w:rPr>
                      </w:pPr>
                    </w:p>
                    <w:p w14:paraId="47F07D88" w14:textId="77777777" w:rsidR="009221EA" w:rsidRDefault="009221EA">
                      <w:pPr>
                        <w:pStyle w:val="Figure"/>
                        <w:rPr>
                          <w:i w:val="0"/>
                          <w:iCs w:val="0"/>
                        </w:rPr>
                      </w:pPr>
                    </w:p>
                    <w:p w14:paraId="700CB7A6" w14:textId="77777777" w:rsidR="009221EA" w:rsidRDefault="001442EA">
                      <w:pPr>
                        <w:pStyle w:val="Figure"/>
                      </w:pPr>
                      <w:proofErr w:type="gramStart"/>
                      <w:r>
                        <w:rPr>
                          <w:b/>
                          <w:bCs/>
                          <w:i w:val="0"/>
                          <w:iCs w:val="0"/>
                        </w:rPr>
                        <w:t xml:space="preserve">Figure </w:t>
                      </w:r>
                      <w:r>
                        <w:rPr>
                          <w:b/>
                          <w:bCs/>
                          <w:i w:val="0"/>
                          <w:iCs w:val="0"/>
                        </w:rPr>
                        <w:fldChar w:fldCharType="begin"/>
                      </w:r>
                      <w:r>
                        <w:instrText>SEQ Figure \* ARABIC</w:instrText>
                      </w:r>
                      <w:r>
                        <w:fldChar w:fldCharType="separate"/>
                      </w:r>
                      <w:r>
                        <w:t>3</w:t>
                      </w:r>
                      <w:r>
                        <w:fldChar w:fldCharType="end"/>
                      </w:r>
                      <w:r>
                        <w:rPr>
                          <w:b/>
                          <w:bCs/>
                          <w:i w:val="0"/>
                          <w:iCs w:val="0"/>
                        </w:rPr>
                        <w:t>.</w:t>
                      </w:r>
                      <w:proofErr w:type="gramEnd"/>
                      <w:r>
                        <w:rPr>
                          <w:i w:val="0"/>
                          <w:iCs w:val="0"/>
                        </w:rPr>
                        <w:t xml:space="preserve"> Anticipated behavioural results regarding the number of times a stim</w:t>
                      </w:r>
                      <w:r>
                        <w:rPr>
                          <w:i w:val="0"/>
                          <w:iCs w:val="0"/>
                        </w:rPr>
                        <w:t>ulus is chosen as being “lucky”.</w:t>
                      </w:r>
                    </w:p>
                  </w:txbxContent>
                </v:textbox>
                <w10:wrap type="topAndBottom"/>
              </v:shape>
            </w:pict>
          </mc:Fallback>
        </mc:AlternateContent>
      </w:r>
      <w:r>
        <w:t xml:space="preserve">I also anticipate </w:t>
      </w:r>
      <w:r>
        <w:t>that the amount of reward will modulate the amount of times that a rewarded stimulus is chosen as being lucky: S</w:t>
      </w:r>
      <w:r>
        <w:rPr>
          <w:vertAlign w:val="subscript"/>
        </w:rPr>
        <w:t>2</w:t>
      </w:r>
      <w:r>
        <w:rPr>
          <w:vertAlign w:val="superscript"/>
        </w:rPr>
        <w:t>+5</w:t>
      </w:r>
      <w:r>
        <w:t xml:space="preserve"> </w:t>
      </w:r>
      <w:proofErr w:type="gramStart"/>
      <w:r>
        <w:t>&gt;  S</w:t>
      </w:r>
      <w:r>
        <w:rPr>
          <w:vertAlign w:val="subscript"/>
        </w:rPr>
        <w:t>2</w:t>
      </w:r>
      <w:proofErr w:type="gramEnd"/>
      <w:r>
        <w:rPr>
          <w:vertAlign w:val="superscript"/>
        </w:rPr>
        <w:t>+1</w:t>
      </w:r>
      <w:r>
        <w:t xml:space="preserve"> &gt; S</w:t>
      </w:r>
      <w:r>
        <w:rPr>
          <w:vertAlign w:val="subscript"/>
        </w:rPr>
        <w:t>2</w:t>
      </w:r>
      <w:r>
        <w:rPr>
          <w:vertAlign w:val="superscript"/>
        </w:rPr>
        <w:t>+0.2</w:t>
      </w:r>
      <w:r>
        <w:t xml:space="preserve"> &gt; S</w:t>
      </w:r>
      <w:r>
        <w:rPr>
          <w:vertAlign w:val="subscript"/>
        </w:rPr>
        <w:t>2</w:t>
      </w:r>
      <w:r>
        <w:rPr>
          <w:vertAlign w:val="superscript"/>
        </w:rPr>
        <w:t>-</w:t>
      </w:r>
      <w:r>
        <w:t xml:space="preserve">. I also anticipate that stimuli associated with abstract stimuli </w:t>
      </w:r>
      <w:r>
        <w:t xml:space="preserve">during stage 1 will be chosen more often as “lucky” over stimuli </w:t>
      </w:r>
      <w:r>
        <w:t>associated with unrewarded stimuli: S</w:t>
      </w:r>
      <w:r>
        <w:rPr>
          <w:vertAlign w:val="subscript"/>
        </w:rPr>
        <w:t>1</w:t>
      </w:r>
      <w:r>
        <w:rPr>
          <w:vertAlign w:val="superscript"/>
        </w:rPr>
        <w:t>+5</w:t>
      </w:r>
      <w:r>
        <w:t xml:space="preserve"> </w:t>
      </w:r>
      <w:proofErr w:type="gramStart"/>
      <w:r>
        <w:t>&gt;  S</w:t>
      </w:r>
      <w:r>
        <w:rPr>
          <w:vertAlign w:val="subscript"/>
        </w:rPr>
        <w:t>1</w:t>
      </w:r>
      <w:proofErr w:type="gramEnd"/>
      <w:r>
        <w:rPr>
          <w:vertAlign w:val="superscript"/>
        </w:rPr>
        <w:t>+1</w:t>
      </w:r>
      <w:r>
        <w:t xml:space="preserve"> &gt; S</w:t>
      </w:r>
      <w:r>
        <w:rPr>
          <w:vertAlign w:val="subscript"/>
        </w:rPr>
        <w:t>1</w:t>
      </w:r>
      <w:r>
        <w:rPr>
          <w:vertAlign w:val="superscript"/>
        </w:rPr>
        <w:t>+0.2</w:t>
      </w:r>
      <w:r>
        <w:t xml:space="preserve"> &gt; S</w:t>
      </w:r>
      <w:r>
        <w:rPr>
          <w:vertAlign w:val="subscript"/>
        </w:rPr>
        <w:t>1</w:t>
      </w:r>
      <w:r>
        <w:rPr>
          <w:vertAlign w:val="superscript"/>
        </w:rPr>
        <w:t>-</w:t>
      </w:r>
      <w:r>
        <w:t>. See Figure 4.</w:t>
      </w:r>
    </w:p>
    <w:p w14:paraId="66DFF494" w14:textId="205C2FE4" w:rsidR="009221EA" w:rsidRDefault="001442EA">
      <w:pPr>
        <w:spacing w:line="480" w:lineRule="auto"/>
        <w:ind w:firstLine="720"/>
      </w:pPr>
      <w:r>
        <w:rPr>
          <w:noProof/>
          <w:lang w:val="en-US" w:eastAsia="en-US" w:bidi="ar-SA"/>
        </w:rPr>
        <mc:AlternateContent>
          <mc:Choice Requires="wps">
            <w:drawing>
              <wp:anchor distT="0" distB="0" distL="0" distR="0" simplePos="0" relativeHeight="6" behindDoc="0" locked="0" layoutInCell="1" allowOverlap="1" wp14:anchorId="57409FD6" wp14:editId="7CDE58B0">
                <wp:simplePos x="0" y="0"/>
                <wp:positionH relativeFrom="column">
                  <wp:posOffset>-29210</wp:posOffset>
                </wp:positionH>
                <wp:positionV relativeFrom="paragraph">
                  <wp:posOffset>702945</wp:posOffset>
                </wp:positionV>
                <wp:extent cx="6332220" cy="2765425"/>
                <wp:effectExtent l="0" t="0" r="0" b="0"/>
                <wp:wrapSquare wrapText="largest"/>
                <wp:docPr id="12" name="Frame3"/>
                <wp:cNvGraphicFramePr/>
                <a:graphic xmlns:a="http://schemas.openxmlformats.org/drawingml/2006/main">
                  <a:graphicData uri="http://schemas.microsoft.com/office/word/2010/wordprocessingShape">
                    <wps:wsp>
                      <wps:cNvSpPr txBox="1"/>
                      <wps:spPr>
                        <a:xfrm>
                          <a:off x="0" y="0"/>
                          <a:ext cx="6332220" cy="2765425"/>
                        </a:xfrm>
                        <a:prstGeom prst="rect">
                          <a:avLst/>
                        </a:prstGeom>
                      </wps:spPr>
                      <wps:txbx>
                        <w:txbxContent>
                          <w:p w14:paraId="7C422718" w14:textId="71E36BBA" w:rsidR="009221EA" w:rsidRDefault="001442EA">
                            <w:pPr>
                              <w:pStyle w:val="Figure"/>
                            </w:pPr>
                            <w:r>
                              <w:rPr>
                                <w:b/>
                                <w:bCs/>
                                <w:i w:val="0"/>
                                <w:iCs w:val="0"/>
                                <w:noProof/>
                                <w:lang w:val="en-US" w:eastAsia="en-US" w:bidi="ar-SA"/>
                              </w:rPr>
                              <w:drawing>
                                <wp:inline distT="0" distB="0" distL="0" distR="0" wp14:anchorId="21819759" wp14:editId="0397FCCA">
                                  <wp:extent cx="6332220" cy="217741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1"/>
                                          <a:stretch>
                                            <a:fillRect/>
                                          </a:stretch>
                                        </pic:blipFill>
                                        <pic:spPr bwMode="auto">
                                          <a:xfrm>
                                            <a:off x="0" y="0"/>
                                            <a:ext cx="6332220" cy="2177415"/>
                                          </a:xfrm>
                                          <a:prstGeom prst="rect">
                                            <a:avLst/>
                                          </a:prstGeom>
                                          <a:noFill/>
                                          <a:ln w="9525">
                                            <a:noFill/>
                                            <a:miter lim="800000"/>
                                            <a:headEnd/>
                                            <a:tailEnd/>
                                          </a:ln>
                                        </pic:spPr>
                                      </pic:pic>
                                    </a:graphicData>
                                  </a:graphic>
                                </wp:inline>
                              </w:drawing>
                            </w:r>
                            <w:r w:rsidRPr="001442EA">
                              <w:rPr>
                                <w:b/>
                                <w:bCs/>
                                <w:i w:val="0"/>
                                <w:iCs w:val="0"/>
                              </w:rPr>
                              <w:t xml:space="preserve"> </w:t>
                            </w:r>
                            <w:proofErr w:type="gramStart"/>
                            <w:r w:rsidRPr="001442EA">
                              <w:rPr>
                                <w:b/>
                                <w:bCs/>
                                <w:i w:val="0"/>
                                <w:iCs w:val="0"/>
                              </w:rPr>
                              <w:t xml:space="preserve">Figure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rPr>
                              <w:t>4</w:t>
                            </w:r>
                            <w:r w:rsidRPr="001442EA">
                              <w:rPr>
                                <w:b/>
                                <w:i w:val="0"/>
                              </w:rPr>
                              <w:fldChar w:fldCharType="end"/>
                            </w:r>
                            <w:r w:rsidRPr="001442EA">
                              <w:rPr>
                                <w:b/>
                                <w:bCs/>
                                <w:i w:val="0"/>
                                <w:iCs w:val="0"/>
                              </w:rPr>
                              <w:t>.</w:t>
                            </w:r>
                            <w:proofErr w:type="gramEnd"/>
                            <w:r w:rsidRPr="001442EA">
                              <w:rPr>
                                <w:b/>
                                <w:i w:val="0"/>
                                <w:iCs w:val="0"/>
                              </w:rPr>
                              <w:t xml:space="preserve"> </w:t>
                            </w:r>
                            <w:r>
                              <w:rPr>
                                <w:i w:val="0"/>
                                <w:iCs w:val="0"/>
                              </w:rPr>
                              <w:t>Anticipated behavioural results showing how behaviour in the undistracted condition is modulated by reward level.</w:t>
                            </w:r>
                          </w:p>
                        </w:txbxContent>
                      </wps:txbx>
                      <wps:bodyPr lIns="0" tIns="0" rIns="0" bIns="0" anchor="t">
                        <a:noAutofit/>
                      </wps:bodyPr>
                    </wps:wsp>
                  </a:graphicData>
                </a:graphic>
                <wp14:sizeRelV relativeFrom="margin">
                  <wp14:pctHeight>0</wp14:pctHeight>
                </wp14:sizeRelV>
              </wp:anchor>
            </w:drawing>
          </mc:Choice>
          <mc:Fallback>
            <w:pict>
              <v:shape id="Frame3" o:spid="_x0000_s1029" type="#_x0000_t202" style="position:absolute;left:0;text-align:left;margin-left:-2.25pt;margin-top:55.35pt;width:498.6pt;height:217.75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" filled="f" stroked="f">
                <v:textbox inset="0,0,0,0">
                  <w:txbxContent>
                    <w:p w14:paraId="7C422718" w14:textId="71E36BBA" w:rsidR="009221EA" w:rsidRDefault="001442EA">
                      <w:pPr>
                        <w:pStyle w:val="Figure"/>
                      </w:pPr>
                      <w:r>
                        <w:rPr>
                          <w:b/>
                          <w:bCs/>
                          <w:i w:val="0"/>
                          <w:iCs w:val="0"/>
                          <w:noProof/>
                          <w:lang w:val="en-US" w:eastAsia="en-US" w:bidi="ar-SA"/>
                        </w:rPr>
                        <w:drawing>
                          <wp:inline distT="0" distB="0" distL="0" distR="0" wp14:anchorId="21819759" wp14:editId="0397FCCA">
                            <wp:extent cx="6332220" cy="217741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1"/>
                                    <a:stretch>
                                      <a:fillRect/>
                                    </a:stretch>
                                  </pic:blipFill>
                                  <pic:spPr bwMode="auto">
                                    <a:xfrm>
                                      <a:off x="0" y="0"/>
                                      <a:ext cx="6332220" cy="2177415"/>
                                    </a:xfrm>
                                    <a:prstGeom prst="rect">
                                      <a:avLst/>
                                    </a:prstGeom>
                                    <a:noFill/>
                                    <a:ln w="9525">
                                      <a:noFill/>
                                      <a:miter lim="800000"/>
                                      <a:headEnd/>
                                      <a:tailEnd/>
                                    </a:ln>
                                  </pic:spPr>
                                </pic:pic>
                              </a:graphicData>
                            </a:graphic>
                          </wp:inline>
                        </w:drawing>
                      </w:r>
                      <w:r w:rsidRPr="001442EA">
                        <w:rPr>
                          <w:b/>
                          <w:bCs/>
                          <w:i w:val="0"/>
                          <w:iCs w:val="0"/>
                        </w:rPr>
                        <w:t xml:space="preserve"> </w:t>
                      </w:r>
                      <w:proofErr w:type="gramStart"/>
                      <w:r w:rsidRPr="001442EA">
                        <w:rPr>
                          <w:b/>
                          <w:bCs/>
                          <w:i w:val="0"/>
                          <w:iCs w:val="0"/>
                        </w:rPr>
                        <w:t xml:space="preserve">Figure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rPr>
                        <w:t>4</w:t>
                      </w:r>
                      <w:r w:rsidRPr="001442EA">
                        <w:rPr>
                          <w:b/>
                          <w:i w:val="0"/>
                        </w:rPr>
                        <w:fldChar w:fldCharType="end"/>
                      </w:r>
                      <w:r w:rsidRPr="001442EA">
                        <w:rPr>
                          <w:b/>
                          <w:bCs/>
                          <w:i w:val="0"/>
                          <w:iCs w:val="0"/>
                        </w:rPr>
                        <w:t>.</w:t>
                      </w:r>
                      <w:proofErr w:type="gramEnd"/>
                      <w:r w:rsidRPr="001442EA">
                        <w:rPr>
                          <w:b/>
                          <w:i w:val="0"/>
                          <w:iCs w:val="0"/>
                        </w:rPr>
                        <w:t xml:space="preserve"> </w:t>
                      </w:r>
                      <w:r>
                        <w:rPr>
                          <w:i w:val="0"/>
                          <w:iCs w:val="0"/>
                        </w:rPr>
                        <w:t>Anticipated behavioural results showing how behaviour in the undistracted condition is modulated by reward level.</w:t>
                      </w:r>
                    </w:p>
                  </w:txbxContent>
                </v:textbox>
                <w10:wrap type="square" side="largest"/>
              </v:shape>
            </w:pict>
          </mc:Fallback>
        </mc:AlternateContent>
      </w:r>
      <w:r>
        <w:t xml:space="preserve">I predict that participants in the distractor group will choose stimuli as being lucky at chance levels. See Figure 4. </w:t>
      </w:r>
    </w:p>
    <w:p w14:paraId="38B6B426" w14:textId="7A18B171" w:rsidR="009221EA" w:rsidRDefault="001442EA">
      <w:pPr>
        <w:spacing w:line="480" w:lineRule="auto"/>
        <w:ind w:firstLine="850"/>
      </w:pPr>
      <w:r>
        <w:lastRenderedPageBreak/>
        <w:t>I also expect to replicate the results of the previous study and not see any differences in decision b</w:t>
      </w:r>
      <w:r>
        <w:t>ias between categories.</w:t>
      </w:r>
    </w:p>
    <w:p w14:paraId="5429DC3D" w14:textId="77777777" w:rsidR="009221EA" w:rsidRDefault="001442EA">
      <w:pPr>
        <w:spacing w:line="480" w:lineRule="auto"/>
        <w:ind w:firstLine="720"/>
        <w:rPr>
          <w:b/>
          <w:bCs/>
        </w:rPr>
      </w:pPr>
      <w:r>
        <w:rPr>
          <w:b/>
          <w:bCs/>
        </w:rPr>
        <w:t>FMRI results</w:t>
      </w:r>
    </w:p>
    <w:p w14:paraId="2A5C50FC" w14:textId="5AA8FD13" w:rsidR="009221EA" w:rsidRDefault="001442EA" w:rsidP="001442EA">
      <w:pPr>
        <w:spacing w:line="480" w:lineRule="auto"/>
        <w:ind w:firstLine="720"/>
      </w:pPr>
      <w:r>
        <w:t xml:space="preserve">Based on activation during the association phase individual masks </w:t>
      </w:r>
      <w:r>
        <w:t xml:space="preserve">for BOLD responses will be created to look for activation during the learning reward phase in individually relevant voxels. During stage 2 </w:t>
      </w:r>
      <w:r>
        <w:t xml:space="preserve">I expect to see greater BOLD activation </w:t>
      </w:r>
      <w:r>
        <w:t xml:space="preserve">to </w:t>
      </w:r>
      <w:r>
        <w:t xml:space="preserve">stimuli </w:t>
      </w:r>
      <w:r>
        <w:t>that produce high decision bias in stage 3 than to stimuli that produce lower decision bias in stage 3.</w:t>
      </w:r>
    </w:p>
    <w:p w14:paraId="33969B67" w14:textId="6D9FDAF3" w:rsidR="001442EA" w:rsidRDefault="001442EA" w:rsidP="001442EA">
      <w:pPr>
        <w:spacing w:line="480" w:lineRule="auto"/>
        <w:ind w:firstLine="874"/>
      </w:pPr>
      <w:r>
        <w:t xml:space="preserve">I expect to find activation in the posterior hippocampus during stage 2 (reward </w:t>
      </w:r>
      <w:r>
        <w:t xml:space="preserve">phase) as was seen in the initial </w:t>
      </w:r>
      <w:proofErr w:type="spellStart"/>
      <w:r>
        <w:t>Wimmer</w:t>
      </w:r>
      <w:proofErr w:type="spellEnd"/>
      <w:r>
        <w:t xml:space="preserve"> and </w:t>
      </w:r>
      <w:proofErr w:type="spellStart"/>
      <w:r>
        <w:t>Shohamy</w:t>
      </w:r>
      <w:proofErr w:type="spellEnd"/>
      <w:r>
        <w:t xml:space="preserve"> paper. I am expecting to find greater activation for items that lead to more decision bias. S</w:t>
      </w:r>
      <w:r>
        <w:rPr>
          <w:vertAlign w:val="subscript"/>
        </w:rPr>
        <w:t>2</w:t>
      </w:r>
      <w:r>
        <w:rPr>
          <w:vertAlign w:val="superscript"/>
        </w:rPr>
        <w:t>+5</w:t>
      </w:r>
      <w:r>
        <w:t xml:space="preserve"> </w:t>
      </w:r>
      <w:proofErr w:type="gramStart"/>
      <w:r>
        <w:t>&gt;  S</w:t>
      </w:r>
      <w:r>
        <w:rPr>
          <w:vertAlign w:val="subscript"/>
        </w:rPr>
        <w:t>2</w:t>
      </w:r>
      <w:proofErr w:type="gramEnd"/>
      <w:r>
        <w:rPr>
          <w:vertAlign w:val="superscript"/>
        </w:rPr>
        <w:t>+1</w:t>
      </w:r>
      <w:r>
        <w:t xml:space="preserve"> &gt; S</w:t>
      </w:r>
      <w:r>
        <w:rPr>
          <w:vertAlign w:val="subscript"/>
        </w:rPr>
        <w:t>2</w:t>
      </w:r>
      <w:r>
        <w:rPr>
          <w:vertAlign w:val="superscript"/>
        </w:rPr>
        <w:t>+0.2</w:t>
      </w:r>
      <w:r>
        <w:t xml:space="preserve"> &gt; S</w:t>
      </w:r>
      <w:r>
        <w:rPr>
          <w:vertAlign w:val="subscript"/>
        </w:rPr>
        <w:t>2</w:t>
      </w:r>
      <w:r>
        <w:rPr>
          <w:vertAlign w:val="superscript"/>
        </w:rPr>
        <w:t>-</w:t>
      </w:r>
      <w:r>
        <w:t>. See Figure 5. In the distracted group I expect to see no difference in BOLD activa</w:t>
      </w:r>
      <w:r>
        <w:t>tion across stimuli and for the BOLD signal to be significantly lower than to any of the rewarded stimuli. The participants will have been paying less attention to the stimuli and will therefore not pick up on the differences in reward. Without attention I</w:t>
      </w:r>
      <w:r>
        <w:t xml:space="preserve"> do not expect their BOLD signal to be modulated.</w:t>
      </w:r>
    </w:p>
    <w:p w14:paraId="2001A3B0" w14:textId="289F8AA6" w:rsidR="001442EA" w:rsidRDefault="001442EA" w:rsidP="001442EA">
      <w:pPr>
        <w:spacing w:line="480" w:lineRule="auto"/>
        <w:ind w:firstLine="874"/>
      </w:pPr>
      <w:r>
        <w:rPr>
          <w:noProof/>
          <w:lang w:val="en-US" w:eastAsia="en-US"/>
        </w:rPr>
        <w:pict w14:anchorId="5DD43E2C">
          <v:shape id="Frame4" o:spid="_x0000_s1026" type="#_x0000_t202" style="position:absolute;left:0;text-align:left;margin-left:99.4pt;margin-top:9.25pt;width:301.15pt;height:251.1pt;z-index:251659264;visibility:visible;mso-wrap-style:square;mso-wrap-distance-left:0;mso-wrap-distance-top:0;mso-wrap-distance-right:0;mso-wrap-distance-bottom:0;mso-position-horizontal-relative:text;mso-position-vertical-relative:text;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" filled="f" stroked="f">
            <v:textbox inset="0,0,0,0">
              <w:txbxContent>
                <w:p w14:paraId="79F14BFC" w14:textId="77777777" w:rsidR="001442EA" w:rsidRDefault="001442EA" w:rsidP="001442EA">
                  <w:pPr>
                    <w:pStyle w:val="Figure"/>
                  </w:pPr>
                  <w:r>
                    <w:rPr>
                      <w:b/>
                      <w:bCs/>
                      <w:i w:val="0"/>
                      <w:iCs w:val="0"/>
                      <w:noProof/>
                      <w:lang w:val="en-US" w:eastAsia="en-US" w:bidi="ar-SA"/>
                    </w:rPr>
                    <w:drawing>
                      <wp:inline distT="0" distB="0" distL="0" distR="0" wp14:anchorId="38FCF377" wp14:editId="5B14EBE1">
                        <wp:extent cx="3824605" cy="249364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2"/>
                                <a:stretch>
                                  <a:fillRect/>
                                </a:stretch>
                              </pic:blipFill>
                              <pic:spPr bwMode="auto">
                                <a:xfrm>
                                  <a:off x="0" y="0"/>
                                  <a:ext cx="3824605" cy="2493645"/>
                                </a:xfrm>
                                <a:prstGeom prst="rect">
                                  <a:avLst/>
                                </a:prstGeom>
                                <a:noFill/>
                                <a:ln w="9525">
                                  <a:noFill/>
                                  <a:miter lim="800000"/>
                                  <a:headEnd/>
                                  <a:tailEnd/>
                                </a:ln>
                              </pic:spPr>
                            </pic:pic>
                          </a:graphicData>
                        </a:graphic>
                      </wp:inline>
                    </w:drawing>
                  </w:r>
                  <w:r w:rsidRPr="001442EA">
                    <w:rPr>
                      <w:b/>
                      <w:bCs/>
                      <w:i w:val="0"/>
                      <w:iCs w:val="0"/>
                    </w:rPr>
                    <w:t xml:space="preserve"> </w:t>
                  </w:r>
                  <w:proofErr w:type="gramStart"/>
                  <w:r w:rsidRPr="001442EA">
                    <w:rPr>
                      <w:b/>
                      <w:bCs/>
                      <w:i w:val="0"/>
                      <w:iCs w:val="0"/>
                    </w:rPr>
                    <w:t xml:space="preserve">Figure </w:t>
                  </w:r>
                  <w:r w:rsidRPr="001442EA">
                    <w:rPr>
                      <w:b/>
                      <w:bCs/>
                      <w:i w:val="0"/>
                      <w:iCs w:val="0"/>
                    </w:rPr>
                    <w:fldChar w:fldCharType="begin"/>
                  </w:r>
                  <w:r w:rsidRPr="001442EA">
                    <w:rPr>
                      <w:b/>
                      <w:i w:val="0"/>
                    </w:rPr>
                    <w:instrText>SEQ Figure \* ARABIC</w:instrText>
                  </w:r>
                  <w:r w:rsidRPr="001442EA">
                    <w:rPr>
                      <w:b/>
                      <w:i w:val="0"/>
                    </w:rPr>
                    <w:fldChar w:fldCharType="separate"/>
                  </w:r>
                  <w:r w:rsidRPr="001442EA">
                    <w:rPr>
                      <w:b/>
                      <w:i w:val="0"/>
                    </w:rPr>
                    <w:t>5</w:t>
                  </w:r>
                  <w:r w:rsidRPr="001442EA">
                    <w:rPr>
                      <w:b/>
                      <w:i w:val="0"/>
                    </w:rPr>
                    <w:fldChar w:fldCharType="end"/>
                  </w:r>
                  <w:r w:rsidRPr="001442EA">
                    <w:rPr>
                      <w:b/>
                      <w:bCs/>
                      <w:i w:val="0"/>
                      <w:iCs w:val="0"/>
                    </w:rPr>
                    <w:t>.</w:t>
                  </w:r>
                  <w:proofErr w:type="gramEnd"/>
                  <w:r w:rsidRPr="001442EA">
                    <w:rPr>
                      <w:b/>
                      <w:bCs/>
                      <w:i w:val="0"/>
                      <w:iCs w:val="0"/>
                    </w:rPr>
                    <w:t xml:space="preserve"> </w:t>
                  </w:r>
                  <w:r>
                    <w:rPr>
                      <w:i w:val="0"/>
                      <w:iCs w:val="0"/>
                    </w:rPr>
                    <w:t xml:space="preserve">Anticipated results showing how BOLD signal in the undistracted condition </w:t>
                  </w:r>
                  <w:proofErr w:type="gramStart"/>
                  <w:r>
                    <w:rPr>
                      <w:i w:val="0"/>
                      <w:iCs w:val="0"/>
                    </w:rPr>
                    <w:t>is expected to be modulated</w:t>
                  </w:r>
                  <w:proofErr w:type="gramEnd"/>
                  <w:r>
                    <w:rPr>
                      <w:i w:val="0"/>
                      <w:iCs w:val="0"/>
                    </w:rPr>
                    <w:t xml:space="preserve"> by reward level.</w:t>
                  </w:r>
                </w:p>
              </w:txbxContent>
            </v:textbox>
            <w10:wrap type="square"/>
          </v:shape>
        </w:pict>
      </w:r>
    </w:p>
    <w:p w14:paraId="74B1FCB5" w14:textId="7C61F3E0" w:rsidR="001442EA" w:rsidRDefault="001442EA" w:rsidP="001442EA">
      <w:pPr>
        <w:spacing w:line="480" w:lineRule="auto"/>
        <w:ind w:firstLine="874"/>
        <w:rPr>
          <w:b/>
          <w:bCs/>
        </w:rPr>
      </w:pPr>
    </w:p>
    <w:p w14:paraId="6B38A62F" w14:textId="14CA66F0" w:rsidR="001442EA" w:rsidRDefault="001442EA" w:rsidP="001442EA">
      <w:pPr>
        <w:spacing w:line="480" w:lineRule="auto"/>
        <w:ind w:firstLine="874"/>
        <w:rPr>
          <w:b/>
          <w:bCs/>
        </w:rPr>
      </w:pPr>
    </w:p>
    <w:p w14:paraId="774C51C8" w14:textId="77777777" w:rsidR="001442EA" w:rsidRDefault="001442EA" w:rsidP="001442EA">
      <w:pPr>
        <w:spacing w:line="480" w:lineRule="auto"/>
        <w:ind w:firstLine="874"/>
        <w:rPr>
          <w:b/>
          <w:bCs/>
        </w:rPr>
      </w:pPr>
    </w:p>
    <w:p w14:paraId="45EA5779" w14:textId="77777777" w:rsidR="001442EA" w:rsidRDefault="001442EA" w:rsidP="001442EA">
      <w:pPr>
        <w:spacing w:line="480" w:lineRule="auto"/>
        <w:ind w:firstLine="874"/>
        <w:rPr>
          <w:b/>
          <w:bCs/>
        </w:rPr>
      </w:pPr>
    </w:p>
    <w:p w14:paraId="24FC546D" w14:textId="77777777" w:rsidR="001442EA" w:rsidRDefault="001442EA" w:rsidP="001442EA">
      <w:pPr>
        <w:spacing w:line="480" w:lineRule="auto"/>
        <w:ind w:firstLine="874"/>
        <w:rPr>
          <w:b/>
          <w:bCs/>
        </w:rPr>
      </w:pPr>
    </w:p>
    <w:p w14:paraId="7F3F995C" w14:textId="77777777" w:rsidR="001442EA" w:rsidRDefault="001442EA" w:rsidP="001442EA">
      <w:pPr>
        <w:spacing w:line="480" w:lineRule="auto"/>
        <w:ind w:firstLine="874"/>
        <w:rPr>
          <w:b/>
          <w:bCs/>
        </w:rPr>
      </w:pPr>
    </w:p>
    <w:p w14:paraId="45EB4E5D" w14:textId="77777777" w:rsidR="001442EA" w:rsidRDefault="001442EA" w:rsidP="001442EA">
      <w:pPr>
        <w:spacing w:line="480" w:lineRule="auto"/>
        <w:ind w:firstLine="874"/>
        <w:rPr>
          <w:b/>
          <w:bCs/>
        </w:rPr>
      </w:pPr>
    </w:p>
    <w:p w14:paraId="0B96CB37" w14:textId="77777777" w:rsidR="001442EA" w:rsidRDefault="001442EA" w:rsidP="001442EA">
      <w:pPr>
        <w:spacing w:line="480" w:lineRule="auto"/>
        <w:rPr>
          <w:b/>
          <w:bCs/>
        </w:rPr>
      </w:pPr>
    </w:p>
    <w:p w14:paraId="3A2E9AF1" w14:textId="33D498DC" w:rsidR="009221EA" w:rsidRPr="001442EA" w:rsidRDefault="001442EA" w:rsidP="001442EA">
      <w:pPr>
        <w:spacing w:line="480" w:lineRule="auto"/>
      </w:pPr>
      <w:r>
        <w:rPr>
          <w:b/>
          <w:bCs/>
        </w:rPr>
        <w:lastRenderedPageBreak/>
        <w:t>Implications of Research Outcome</w:t>
      </w:r>
    </w:p>
    <w:p w14:paraId="1D875F0B" w14:textId="21C39EDE" w:rsidR="001442EA" w:rsidRDefault="001442EA">
      <w:pPr>
        <w:spacing w:line="480" w:lineRule="auto"/>
        <w:ind w:firstLine="720"/>
      </w:pPr>
      <w:r>
        <w:t xml:space="preserve">If we see behavioural and BOLD results modulated by level of reward then we can conclude that the hippocampus’s role in memory integration is not an all or nothing process and can be influenced by external factors. </w:t>
      </w:r>
    </w:p>
    <w:p w14:paraId="7D959E24" w14:textId="4E3E9FA0" w:rsidR="001442EA" w:rsidRDefault="001442EA">
      <w:pPr>
        <w:spacing w:line="480" w:lineRule="auto"/>
        <w:ind w:firstLine="720"/>
      </w:pPr>
      <w:r>
        <w:t xml:space="preserve">As mentioned earlier there are two main </w:t>
      </w:r>
      <w:r>
        <w:t>possibilities for the results of the attention manipulation: attention may or may not abolish decision bias.</w:t>
      </w:r>
    </w:p>
    <w:p w14:paraId="28FAD131" w14:textId="6D3B82AA" w:rsidR="009221EA" w:rsidRDefault="001442EA">
      <w:pPr>
        <w:spacing w:line="480" w:lineRule="auto"/>
        <w:ind w:firstLine="720"/>
      </w:pPr>
      <w:r>
        <w:t xml:space="preserve"> If decision bias is abolished in the distracted group then the results seen in the </w:t>
      </w:r>
      <w:proofErr w:type="spellStart"/>
      <w:r>
        <w:t>Wimmer</w:t>
      </w:r>
      <w:proofErr w:type="spellEnd"/>
      <w:r>
        <w:t xml:space="preserve"> a</w:t>
      </w:r>
      <w:r>
        <w:t xml:space="preserve">nd </w:t>
      </w:r>
      <w:proofErr w:type="spellStart"/>
      <w:r>
        <w:t>Shohamy</w:t>
      </w:r>
      <w:proofErr w:type="spellEnd"/>
      <w:r>
        <w:t xml:space="preserve"> (2012) paper could </w:t>
      </w:r>
      <w:r>
        <w:t>be attributed to simply an increase in attention as a result of the reward. This may indicate that participants learned that certain stimuli were associated with reward (as we want them too), but that the actual incre</w:t>
      </w:r>
      <w:r>
        <w:t xml:space="preserve">ase in the undistracted group is due to an increase in attention. With this result we </w:t>
      </w:r>
      <w:proofErr w:type="gramStart"/>
      <w:r>
        <w:t>can not</w:t>
      </w:r>
      <w:proofErr w:type="gramEnd"/>
      <w:r>
        <w:t xml:space="preserve"> untangle whether the results are solely attributed to reward or </w:t>
      </w:r>
      <w:bookmarkStart w:id="0" w:name="_GoBack"/>
      <w:bookmarkEnd w:id="0"/>
      <w:r>
        <w:t>attention.</w:t>
      </w:r>
    </w:p>
    <w:p w14:paraId="3937FCC6" w14:textId="6E403BA2" w:rsidR="009221EA" w:rsidRDefault="001442EA">
      <w:pPr>
        <w:spacing w:line="480" w:lineRule="auto"/>
        <w:ind w:firstLine="720"/>
      </w:pPr>
      <w:r>
        <w:t xml:space="preserve"> If decision bias is </w:t>
      </w:r>
      <w:r>
        <w:rPr>
          <w:i/>
          <w:iCs/>
        </w:rPr>
        <w:t>not</w:t>
      </w:r>
      <w:r>
        <w:t xml:space="preserve"> abolished in the distracted group then it may be possible to say that memory integration occu</w:t>
      </w:r>
      <w:r>
        <w:t>rs regardless of the level of attention. In this case we can conclude that there is another mechanism responsible for memory integration and this would prompt further research into elucidating what that mechanism involves. By looking at the connectivity of</w:t>
      </w:r>
      <w:r>
        <w:t xml:space="preserve"> the hippocampus with surrounding regions</w:t>
      </w:r>
      <w:r>
        <w:t xml:space="preserve"> we may be able to investigate how memory integration occurs over </w:t>
      </w:r>
      <w:proofErr w:type="gramStart"/>
      <w:r>
        <w:t>time which</w:t>
      </w:r>
      <w:proofErr w:type="gramEnd"/>
      <w:r>
        <w:t xml:space="preserve"> will</w:t>
      </w:r>
      <w:r>
        <w:t xml:space="preserve"> give us a better idea of how the process works without attention. </w:t>
      </w:r>
      <w:r>
        <w:br w:type="page"/>
      </w:r>
    </w:p>
    <w:p w14:paraId="33E905B5" w14:textId="77777777" w:rsidR="009221EA" w:rsidRDefault="001442EA">
      <w:pPr>
        <w:spacing w:line="480" w:lineRule="auto"/>
        <w:jc w:val="center"/>
        <w:rPr>
          <w:b/>
          <w:bCs/>
        </w:rPr>
      </w:pPr>
      <w:r>
        <w:rPr>
          <w:b/>
          <w:bCs/>
        </w:rPr>
        <w:lastRenderedPageBreak/>
        <w:t>References</w:t>
      </w:r>
    </w:p>
    <w:p w14:paraId="0D8CB910" w14:textId="77777777" w:rsidR="009221EA" w:rsidRDefault="009221EA">
      <w:pPr>
        <w:sectPr w:rsidR="009221EA">
          <w:headerReference w:type="default" r:id="rId13"/>
          <w:headerReference w:type="first" r:id="rId14"/>
          <w:pgSz w:w="12240" w:h="15840"/>
          <w:pgMar w:top="1693" w:right="1134" w:bottom="1134" w:left="1134" w:header="1134" w:footer="0" w:gutter="0"/>
          <w:cols w:space="720"/>
          <w:formProt w:val="0"/>
          <w:titlePg/>
        </w:sectPr>
      </w:pPr>
    </w:p>
    <w:p w14:paraId="6AA45927" w14:textId="77777777" w:rsidR="009221EA" w:rsidRDefault="001442EA">
      <w:pPr>
        <w:autoSpaceDE w:val="0"/>
        <w:spacing w:after="140" w:line="288" w:lineRule="auto"/>
        <w:ind w:left="480" w:hanging="480"/>
      </w:pPr>
      <w:proofErr w:type="spellStart"/>
      <w:r>
        <w:lastRenderedPageBreak/>
        <w:t>Maunsell</w:t>
      </w:r>
      <w:proofErr w:type="spellEnd"/>
      <w:r>
        <w:t xml:space="preserve">, J. H. R. (2004). Neuronal representations of cognitive state: reward or attention? </w:t>
      </w:r>
      <w:r>
        <w:rPr>
          <w:i/>
          <w:iCs/>
        </w:rPr>
        <w:t>Trends in Cognitive Sciences</w:t>
      </w:r>
      <w:r>
        <w:t xml:space="preserve">, </w:t>
      </w:r>
      <w:r>
        <w:rPr>
          <w:i/>
          <w:iCs/>
        </w:rPr>
        <w:t>8</w:t>
      </w:r>
      <w:r>
        <w:t xml:space="preserve">(6), 261–265. </w:t>
      </w:r>
      <w:proofErr w:type="gramStart"/>
      <w:r>
        <w:t>doi:10.1016</w:t>
      </w:r>
      <w:proofErr w:type="gramEnd"/>
      <w:r>
        <w:t>/j.tics.2004.04.003</w:t>
      </w:r>
    </w:p>
    <w:p w14:paraId="3DFD0BCE" w14:textId="77777777" w:rsidR="009221EA" w:rsidRDefault="001442EA">
      <w:pPr>
        <w:autoSpaceDE w:val="0"/>
        <w:spacing w:after="140" w:line="288" w:lineRule="auto"/>
        <w:ind w:left="480" w:hanging="480"/>
      </w:pPr>
      <w:proofErr w:type="spellStart"/>
      <w:r>
        <w:t>Schlichting</w:t>
      </w:r>
      <w:proofErr w:type="spellEnd"/>
      <w:r>
        <w:t>, M. L., &amp;</w:t>
      </w:r>
      <w:r>
        <w:t xml:space="preserve"> Preston, A. R. (2015). Memory integration: neural mechanisms and implications for </w:t>
      </w:r>
      <w:proofErr w:type="spellStart"/>
      <w:r>
        <w:t>behavior</w:t>
      </w:r>
      <w:proofErr w:type="spellEnd"/>
      <w:r>
        <w:t xml:space="preserve">. </w:t>
      </w:r>
      <w:r>
        <w:rPr>
          <w:i/>
          <w:iCs/>
        </w:rPr>
        <w:t xml:space="preserve">Current Opinion in </w:t>
      </w:r>
      <w:proofErr w:type="spellStart"/>
      <w:r>
        <w:rPr>
          <w:i/>
          <w:iCs/>
        </w:rPr>
        <w:t>Behavioral</w:t>
      </w:r>
      <w:proofErr w:type="spellEnd"/>
      <w:r>
        <w:rPr>
          <w:i/>
          <w:iCs/>
        </w:rPr>
        <w:t xml:space="preserve"> Sciences</w:t>
      </w:r>
      <w:r>
        <w:t xml:space="preserve">, </w:t>
      </w:r>
      <w:r>
        <w:rPr>
          <w:i/>
          <w:iCs/>
        </w:rPr>
        <w:t>1</w:t>
      </w:r>
      <w:r>
        <w:t xml:space="preserve">, 1–8. </w:t>
      </w:r>
      <w:proofErr w:type="gramStart"/>
      <w:r>
        <w:t>doi:10.1016</w:t>
      </w:r>
      <w:proofErr w:type="gramEnd"/>
      <w:r>
        <w:t>/j.cobeha.2014.07.005</w:t>
      </w:r>
    </w:p>
    <w:p w14:paraId="2FBAA11F" w14:textId="77777777" w:rsidR="009221EA" w:rsidRDefault="001442EA">
      <w:pPr>
        <w:autoSpaceDE w:val="0"/>
        <w:spacing w:after="140" w:line="288" w:lineRule="auto"/>
        <w:ind w:left="480" w:hanging="480"/>
      </w:pPr>
      <w:proofErr w:type="spellStart"/>
      <w:r>
        <w:t>Wimmer</w:t>
      </w:r>
      <w:proofErr w:type="spellEnd"/>
      <w:r>
        <w:t xml:space="preserve">, G. E., &amp; </w:t>
      </w:r>
      <w:proofErr w:type="spellStart"/>
      <w:r>
        <w:t>Shohamy</w:t>
      </w:r>
      <w:proofErr w:type="spellEnd"/>
      <w:r>
        <w:t>, D. (2012). Preference by Association: How Memory Mechani</w:t>
      </w:r>
      <w:r>
        <w:t xml:space="preserve">sms in the Hippocampus Bias Decisions. </w:t>
      </w:r>
      <w:proofErr w:type="gramStart"/>
      <w:r>
        <w:rPr>
          <w:i/>
          <w:iCs/>
        </w:rPr>
        <w:t>Science (New York, N.Y.)</w:t>
      </w:r>
      <w:r>
        <w:t xml:space="preserve">, </w:t>
      </w:r>
      <w:r>
        <w:rPr>
          <w:i/>
          <w:iCs/>
        </w:rPr>
        <w:t>338</w:t>
      </w:r>
      <w:r>
        <w:t>(October), 270–3.</w:t>
      </w:r>
      <w:proofErr w:type="gramEnd"/>
      <w:r>
        <w:t xml:space="preserve"> </w:t>
      </w:r>
      <w:proofErr w:type="gramStart"/>
      <w:r>
        <w:t>doi:10.1126</w:t>
      </w:r>
      <w:proofErr w:type="gramEnd"/>
      <w:r>
        <w:t>/science.1223252</w:t>
      </w:r>
    </w:p>
    <w:p w14:paraId="25C40073" w14:textId="77777777" w:rsidR="009221EA" w:rsidRDefault="001442EA">
      <w:pPr>
        <w:autoSpaceDE w:val="0"/>
        <w:spacing w:after="140" w:line="288" w:lineRule="auto"/>
        <w:ind w:left="480" w:hanging="480"/>
      </w:pPr>
      <w:proofErr w:type="spellStart"/>
      <w:r>
        <w:t>Zeithamova</w:t>
      </w:r>
      <w:proofErr w:type="spellEnd"/>
      <w:r>
        <w:t>, D., Dominick, A. L., &amp;</w:t>
      </w:r>
      <w:r>
        <w:t xml:space="preserve"> Preston, A. R. (2012). </w:t>
      </w:r>
      <w:proofErr w:type="gramStart"/>
      <w:r>
        <w:t>Hippocampal and Ventral Medial Prefrontal Activation during Retrieval-Mediated Learning Supports Novel Inference.</w:t>
      </w:r>
      <w:proofErr w:type="gramEnd"/>
      <w:r>
        <w:t xml:space="preserve"> </w:t>
      </w:r>
      <w:r>
        <w:rPr>
          <w:i/>
          <w:iCs/>
        </w:rPr>
        <w:t>Neuron</w:t>
      </w:r>
      <w:r>
        <w:t xml:space="preserve">, </w:t>
      </w:r>
      <w:r>
        <w:rPr>
          <w:i/>
          <w:iCs/>
        </w:rPr>
        <w:t>75</w:t>
      </w:r>
      <w:r>
        <w:t xml:space="preserve">(1), 168–179. </w:t>
      </w:r>
      <w:proofErr w:type="gramStart"/>
      <w:r>
        <w:t>doi:10.1016</w:t>
      </w:r>
      <w:proofErr w:type="gramEnd"/>
      <w:r>
        <w:t>/j.neuron.2012.05.010</w:t>
      </w:r>
    </w:p>
    <w:p w14:paraId="6B51FB9D" w14:textId="77777777" w:rsidR="009221EA" w:rsidRDefault="009221EA">
      <w:pPr>
        <w:sectPr w:rsidR="009221EA">
          <w:type w:val="continuous"/>
          <w:pgSz w:w="12240" w:h="15840"/>
          <w:pgMar w:top="1693" w:right="1134" w:bottom="1134" w:left="1134" w:header="1134" w:footer="0" w:gutter="0"/>
          <w:cols w:space="720"/>
          <w:formProt w:val="0"/>
        </w:sectPr>
      </w:pPr>
    </w:p>
    <w:p w14:paraId="432EACF2" w14:textId="77777777" w:rsidR="00000000" w:rsidRDefault="001442EA"/>
    <w:sectPr w:rsidR="00000000">
      <w:type w:val="continuous"/>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11CB40" w14:textId="77777777" w:rsidR="00000000" w:rsidRDefault="001442EA">
      <w:r>
        <w:separator/>
      </w:r>
    </w:p>
  </w:endnote>
  <w:endnote w:type="continuationSeparator" w:id="0">
    <w:p w14:paraId="55144834" w14:textId="77777777" w:rsidR="00000000" w:rsidRDefault="0014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62A26E" w14:textId="77777777" w:rsidR="00000000" w:rsidRDefault="001442EA">
      <w:r>
        <w:separator/>
      </w:r>
    </w:p>
  </w:footnote>
  <w:footnote w:type="continuationSeparator" w:id="0">
    <w:p w14:paraId="7B6BE072" w14:textId="77777777" w:rsidR="00000000" w:rsidRDefault="001442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F446A" w14:textId="77777777" w:rsidR="009221EA" w:rsidRDefault="001442EA">
    <w:pPr>
      <w:pStyle w:val="Header"/>
      <w:jc w:val="right"/>
    </w:pPr>
    <w:r>
      <w:fldChar w:fldCharType="begin"/>
    </w:r>
    <w:r>
      <w:instrText>PAGE</w:instrText>
    </w:r>
    <w:r>
      <w:fldChar w:fldCharType="separate"/>
    </w:r>
    <w:r>
      <w:rPr>
        <w:noProof/>
      </w:rPr>
      <w:t>9</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D98F7" w14:textId="77777777" w:rsidR="009221EA" w:rsidRDefault="001442EA">
    <w:pPr>
      <w:pStyle w:val="Heade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21EA"/>
    <w:rsid w:val="001442EA"/>
    <w:rsid w:val="009221EA"/>
    <w:rsid w:val="00C450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Figure">
    <w:name w:val="Figure"/>
    <w:basedOn w:val="Caption"/>
  </w:style>
  <w:style w:type="paragraph" w:customStyle="1" w:styleId="FrameContents">
    <w:name w:val="Frame Contents"/>
    <w:basedOn w:val="TextBody"/>
  </w:style>
  <w:style w:type="paragraph" w:styleId="BalloonText">
    <w:name w:val="Balloon Text"/>
    <w:basedOn w:val="Normal"/>
    <w:link w:val="BalloonTextChar"/>
    <w:uiPriority w:val="99"/>
    <w:semiHidden/>
    <w:unhideWhenUsed/>
    <w:rsid w:val="00C450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0B1"/>
    <w:rPr>
      <w:rFonts w:ascii="Lucida Grande" w:hAnsi="Lucida Grande" w:cs="Lucida Grande"/>
      <w:sz w:val="18"/>
      <w:szCs w:val="18"/>
    </w:rPr>
  </w:style>
  <w:style w:type="paragraph" w:styleId="NormalWeb">
    <w:name w:val="Normal (Web)"/>
    <w:basedOn w:val="Normal"/>
    <w:uiPriority w:val="99"/>
    <w:semiHidden/>
    <w:unhideWhenUsed/>
    <w:rsid w:val="001442EA"/>
    <w:pPr>
      <w:widowControl/>
      <w:suppressAutoHyphens w:val="0"/>
      <w:spacing w:before="100" w:beforeAutospacing="1" w:after="144" w:line="288" w:lineRule="auto"/>
    </w:pPr>
    <w:rPr>
      <w:rFonts w:ascii="Times" w:hAnsi="Times" w:cs="Times New Roman"/>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134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29565</TotalTime>
  <Pages>10</Pages>
  <Words>1836</Words>
  <Characters>10467</Characters>
  <Application>Microsoft Macintosh Word</Application>
  <DocSecurity>0</DocSecurity>
  <Lines>87</Lines>
  <Paragraphs>24</Paragraphs>
  <ScaleCrop>false</ScaleCrop>
  <Company/>
  <LinksUpToDate>false</LinksUpToDate>
  <CharactersWithSpaces>12279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Avital</cp:lastModifiedBy>
  <cp:revision>91</cp:revision>
  <dcterms:created xsi:type="dcterms:W3CDTF">2015-11-30T17:50:00Z</dcterms:created>
  <dcterms:modified xsi:type="dcterms:W3CDTF">2015-12-16T15:39:00Z</dcterms:modified>
  <dc:language>en-US</dc:language>
</cp:coreProperties>
</file>