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6B5D7" w14:textId="201DF433" w:rsidR="000407A9" w:rsidRPr="002A535D" w:rsidRDefault="00A305F1" w:rsidP="009B47AB">
      <w:pPr>
        <w:rPr>
          <w:sz w:val="24"/>
          <w:szCs w:val="24"/>
        </w:rPr>
      </w:pPr>
      <w:commentRangeStart w:id="0"/>
      <w:commentRangeStart w:id="1"/>
      <w:commentRangeEnd w:id="0"/>
      <w:r>
        <w:rPr>
          <w:rStyle w:val="CommentReference"/>
        </w:rPr>
        <w:commentReference w:id="0"/>
      </w:r>
      <w:commentRangeEnd w:id="1"/>
      <w:ins w:id="2" w:author="tavis apramian" w:date="2018-11-18T17:11:00Z">
        <w:r w:rsidR="00434A20">
          <w:rPr>
            <w:sz w:val="24"/>
            <w:szCs w:val="24"/>
          </w:rPr>
          <w:t>neurology/gerontology/</w:t>
        </w:r>
        <w:proofErr w:type="spellStart"/>
        <w:r w:rsidR="00434A20">
          <w:rPr>
            <w:sz w:val="24"/>
            <w:szCs w:val="24"/>
          </w:rPr>
          <w:t>geri</w:t>
        </w:r>
        <w:proofErr w:type="spellEnd"/>
        <w:r w:rsidR="00434A20">
          <w:rPr>
            <w:sz w:val="24"/>
            <w:szCs w:val="24"/>
          </w:rPr>
          <w:t xml:space="preserve"> psych – focus on primary care journal</w:t>
        </w:r>
        <w:r w:rsidR="00446A84">
          <w:rPr>
            <w:sz w:val="24"/>
            <w:szCs w:val="24"/>
          </w:rPr>
          <w:t xml:space="preserve"> (in the waiting room of primary care)</w:t>
        </w:r>
      </w:ins>
      <w:bookmarkStart w:id="3" w:name="_GoBack"/>
      <w:bookmarkEnd w:id="3"/>
      <w:r w:rsidR="007A291F">
        <w:rPr>
          <w:rStyle w:val="CommentReference"/>
        </w:rPr>
        <w:commentReference w:id="1"/>
      </w:r>
    </w:p>
    <w:p w14:paraId="687AC3A8" w14:textId="77777777" w:rsidR="000407A9" w:rsidRPr="002A535D" w:rsidRDefault="000407A9" w:rsidP="000407A9">
      <w:pPr>
        <w:jc w:val="center"/>
        <w:rPr>
          <w:sz w:val="24"/>
          <w:szCs w:val="24"/>
        </w:rPr>
      </w:pPr>
    </w:p>
    <w:p w14:paraId="48B0F9F8" w14:textId="3675724D" w:rsidR="000407A9" w:rsidRPr="00255AC6" w:rsidRDefault="00467AEB" w:rsidP="00F03CBB">
      <w:pPr>
        <w:jc w:val="center"/>
        <w:rPr>
          <w:b/>
          <w:sz w:val="24"/>
          <w:szCs w:val="24"/>
        </w:rPr>
      </w:pPr>
      <w:r w:rsidRPr="00255AC6">
        <w:rPr>
          <w:b/>
          <w:sz w:val="24"/>
          <w:szCs w:val="24"/>
        </w:rPr>
        <w:t>Fine tu</w:t>
      </w:r>
      <w:r w:rsidR="003B46EC" w:rsidRPr="00255AC6">
        <w:rPr>
          <w:b/>
          <w:sz w:val="24"/>
          <w:szCs w:val="24"/>
        </w:rPr>
        <w:t>ning cognitive assessment in older adults</w:t>
      </w:r>
      <w:r w:rsidRPr="00255AC6">
        <w:rPr>
          <w:b/>
          <w:sz w:val="24"/>
          <w:szCs w:val="24"/>
        </w:rPr>
        <w:t xml:space="preserve">: </w:t>
      </w:r>
      <w:commentRangeStart w:id="4"/>
      <w:r w:rsidRPr="00255AC6">
        <w:rPr>
          <w:b/>
          <w:sz w:val="24"/>
          <w:szCs w:val="24"/>
        </w:rPr>
        <w:t>The benefits of a</w:t>
      </w:r>
      <w:r w:rsidR="00F03CBB" w:rsidRPr="00255AC6">
        <w:rPr>
          <w:b/>
          <w:sz w:val="24"/>
          <w:szCs w:val="24"/>
        </w:rPr>
        <w:t xml:space="preserve">n online </w:t>
      </w:r>
      <w:r w:rsidRPr="00255AC6">
        <w:rPr>
          <w:b/>
          <w:sz w:val="24"/>
          <w:szCs w:val="24"/>
        </w:rPr>
        <w:t xml:space="preserve">test battery </w:t>
      </w:r>
      <w:commentRangeEnd w:id="4"/>
      <w:r w:rsidR="007A291F">
        <w:rPr>
          <w:rStyle w:val="CommentReference"/>
        </w:rPr>
        <w:commentReference w:id="4"/>
      </w:r>
    </w:p>
    <w:p w14:paraId="0667225F" w14:textId="6ED5256D" w:rsidR="000407A9" w:rsidRDefault="000407A9" w:rsidP="000407A9">
      <w:pPr>
        <w:jc w:val="center"/>
        <w:rPr>
          <w:sz w:val="24"/>
          <w:szCs w:val="24"/>
        </w:rPr>
      </w:pPr>
      <w:r w:rsidRPr="002A535D">
        <w:rPr>
          <w:sz w:val="24"/>
          <w:szCs w:val="24"/>
        </w:rPr>
        <w:t>Avital Sternin</w:t>
      </w:r>
      <w:r w:rsidR="003B46EC" w:rsidRPr="003B46EC">
        <w:rPr>
          <w:sz w:val="24"/>
          <w:szCs w:val="24"/>
          <w:vertAlign w:val="superscript"/>
        </w:rPr>
        <w:t>1</w:t>
      </w:r>
      <w:r w:rsidRPr="002A535D">
        <w:rPr>
          <w:sz w:val="24"/>
          <w:szCs w:val="24"/>
        </w:rPr>
        <w:t>*</w:t>
      </w:r>
      <w:r w:rsidR="003B46EC">
        <w:rPr>
          <w:sz w:val="24"/>
          <w:szCs w:val="24"/>
        </w:rPr>
        <w:t xml:space="preserve"> MSc</w:t>
      </w:r>
      <w:r w:rsidRPr="002A535D">
        <w:rPr>
          <w:sz w:val="24"/>
          <w:szCs w:val="24"/>
        </w:rPr>
        <w:t>, Jessica A. Grahn</w:t>
      </w:r>
      <w:r w:rsidR="003B46EC" w:rsidRPr="003B46EC">
        <w:rPr>
          <w:sz w:val="24"/>
          <w:szCs w:val="24"/>
          <w:vertAlign w:val="superscript"/>
        </w:rPr>
        <w:t>1</w:t>
      </w:r>
      <w:r w:rsidR="003B46EC">
        <w:rPr>
          <w:sz w:val="24"/>
          <w:szCs w:val="24"/>
        </w:rPr>
        <w:t xml:space="preserve"> PhD</w:t>
      </w:r>
      <w:r w:rsidRPr="002A535D">
        <w:rPr>
          <w:sz w:val="24"/>
          <w:szCs w:val="24"/>
        </w:rPr>
        <w:t>, Adrian M. Owen</w:t>
      </w:r>
      <w:r w:rsidR="003B46EC" w:rsidRPr="003B46EC">
        <w:rPr>
          <w:sz w:val="24"/>
          <w:szCs w:val="24"/>
          <w:vertAlign w:val="superscript"/>
        </w:rPr>
        <w:t>1</w:t>
      </w:r>
      <w:r w:rsidR="003B46EC">
        <w:rPr>
          <w:sz w:val="24"/>
          <w:szCs w:val="24"/>
        </w:rPr>
        <w:t xml:space="preserve"> PhD</w:t>
      </w:r>
    </w:p>
    <w:p w14:paraId="0209AB15" w14:textId="6D39E2BE" w:rsidR="003B46EC" w:rsidRPr="003B46EC" w:rsidRDefault="003B46EC" w:rsidP="003B46EC">
      <w:pPr>
        <w:pStyle w:val="ListParagraph"/>
        <w:numPr>
          <w:ilvl w:val="0"/>
          <w:numId w:val="3"/>
        </w:numPr>
        <w:jc w:val="center"/>
        <w:rPr>
          <w:sz w:val="24"/>
          <w:szCs w:val="24"/>
        </w:rPr>
      </w:pPr>
      <w:r>
        <w:rPr>
          <w:sz w:val="24"/>
          <w:szCs w:val="24"/>
        </w:rPr>
        <w:t>Brain and Mind Institute, University of Western Ontario, London, Canada</w:t>
      </w:r>
    </w:p>
    <w:p w14:paraId="3EE64827" w14:textId="08782FE1" w:rsidR="002A535D" w:rsidRPr="002A535D" w:rsidRDefault="002A535D" w:rsidP="003B46EC">
      <w:pPr>
        <w:rPr>
          <w:sz w:val="24"/>
          <w:szCs w:val="24"/>
        </w:rPr>
      </w:pPr>
    </w:p>
    <w:p w14:paraId="5F61A68D" w14:textId="3BB32EB1" w:rsidR="00C423FC" w:rsidDel="001355EC" w:rsidRDefault="00C423FC" w:rsidP="000407A9">
      <w:pPr>
        <w:jc w:val="center"/>
        <w:rPr>
          <w:del w:id="5" w:author="tavis apramian" w:date="2018-11-18T15:52:00Z"/>
          <w:sz w:val="24"/>
          <w:szCs w:val="24"/>
        </w:rPr>
      </w:pPr>
      <w:del w:id="6" w:author="tavis apramian" w:date="2018-11-18T15:52:00Z">
        <w:r w:rsidDel="001355EC">
          <w:rPr>
            <w:sz w:val="24"/>
            <w:szCs w:val="24"/>
          </w:rPr>
          <w:delText xml:space="preserve">Impact Statement: </w:delText>
        </w:r>
      </w:del>
    </w:p>
    <w:p w14:paraId="3EB5E520" w14:textId="76EF489B" w:rsidR="002A535D" w:rsidRPr="00B77C7E" w:rsidDel="001355EC" w:rsidRDefault="00C423FC" w:rsidP="00B77C7E">
      <w:pPr>
        <w:jc w:val="center"/>
        <w:rPr>
          <w:del w:id="7" w:author="tavis apramian" w:date="2018-11-18T15:52:00Z"/>
          <w:rFonts w:cstheme="minorHAnsi"/>
          <w:sz w:val="24"/>
          <w:szCs w:val="24"/>
        </w:rPr>
      </w:pPr>
      <w:del w:id="8" w:author="tavis apramian" w:date="2018-11-18T15:52:00Z">
        <w:r w:rsidRPr="00B77C7E" w:rsidDel="001355EC">
          <w:rPr>
            <w:rFonts w:cstheme="minorHAnsi"/>
            <w:sz w:val="24"/>
            <w:szCs w:val="24"/>
          </w:rPr>
          <w:delText>We certify that this work is novel recent clinical research.</w:delText>
        </w:r>
        <w:r w:rsidR="00B77C7E" w:rsidRPr="00B77C7E" w:rsidDel="001355EC">
          <w:rPr>
            <w:rFonts w:cstheme="minorHAnsi"/>
            <w:sz w:val="24"/>
            <w:szCs w:val="24"/>
          </w:rPr>
          <w:delText xml:space="preserve"> As you will see, our results demonstrate that a novel online cognitive test battery improves the accuracy of currently used methods, while reducing administrator burden and practice effects. This online testing battery may have significant consequences for care and quality of life in the aging population.</w:delText>
        </w:r>
      </w:del>
    </w:p>
    <w:p w14:paraId="6323C2D5" w14:textId="52960231" w:rsidR="002A535D" w:rsidRDefault="002A535D" w:rsidP="000407A9">
      <w:pPr>
        <w:jc w:val="center"/>
        <w:rPr>
          <w:sz w:val="24"/>
          <w:szCs w:val="24"/>
        </w:rPr>
      </w:pPr>
    </w:p>
    <w:p w14:paraId="5FDEEF4F" w14:textId="77777777" w:rsidR="00B77C7E" w:rsidRPr="002A535D" w:rsidRDefault="00B77C7E" w:rsidP="000407A9">
      <w:pPr>
        <w:jc w:val="center"/>
        <w:rPr>
          <w:sz w:val="24"/>
          <w:szCs w:val="24"/>
        </w:rPr>
      </w:pPr>
    </w:p>
    <w:p w14:paraId="5334B259" w14:textId="7AFFE39A" w:rsidR="002A535D" w:rsidRPr="002A535D" w:rsidRDefault="000407A9" w:rsidP="002A535D">
      <w:pPr>
        <w:jc w:val="right"/>
        <w:rPr>
          <w:sz w:val="24"/>
          <w:szCs w:val="24"/>
        </w:rPr>
      </w:pPr>
      <w:r w:rsidRPr="002A535D">
        <w:rPr>
          <w:sz w:val="24"/>
          <w:szCs w:val="24"/>
        </w:rPr>
        <w:t>* avital.sternin@uwo.ca</w:t>
      </w:r>
      <w:r w:rsidR="003B46EC">
        <w:rPr>
          <w:sz w:val="24"/>
          <w:szCs w:val="24"/>
        </w:rPr>
        <w:br/>
        <w:t>@</w:t>
      </w:r>
      <w:proofErr w:type="spellStart"/>
      <w:r w:rsidR="003B46EC">
        <w:rPr>
          <w:sz w:val="24"/>
          <w:szCs w:val="24"/>
        </w:rPr>
        <w:t>avisternin</w:t>
      </w:r>
      <w:proofErr w:type="spellEnd"/>
    </w:p>
    <w:p w14:paraId="16184649" w14:textId="439D59E7" w:rsidR="003B46EC" w:rsidRDefault="002A535D" w:rsidP="003B46EC">
      <w:pPr>
        <w:jc w:val="right"/>
        <w:rPr>
          <w:sz w:val="24"/>
          <w:szCs w:val="24"/>
        </w:rPr>
      </w:pPr>
      <w:r w:rsidRPr="002A535D">
        <w:rPr>
          <w:sz w:val="24"/>
          <w:szCs w:val="24"/>
        </w:rPr>
        <w:t>Brain and Mind Institute</w:t>
      </w:r>
      <w:r w:rsidR="009712C4">
        <w:rPr>
          <w:sz w:val="24"/>
          <w:szCs w:val="24"/>
        </w:rPr>
        <w:br/>
        <w:t>Department of Psychology</w:t>
      </w:r>
      <w:r w:rsidRPr="002A535D">
        <w:rPr>
          <w:sz w:val="24"/>
          <w:szCs w:val="24"/>
        </w:rPr>
        <w:br/>
        <w:t xml:space="preserve">University of </w:t>
      </w:r>
      <w:r w:rsidR="009B47AB">
        <w:rPr>
          <w:sz w:val="24"/>
          <w:szCs w:val="24"/>
        </w:rPr>
        <w:t>Western Ontario</w:t>
      </w:r>
      <w:r w:rsidR="009B47AB">
        <w:rPr>
          <w:sz w:val="24"/>
          <w:szCs w:val="24"/>
        </w:rPr>
        <w:br/>
        <w:t xml:space="preserve">London, Ontario, </w:t>
      </w:r>
      <w:r w:rsidRPr="002A535D">
        <w:rPr>
          <w:sz w:val="24"/>
          <w:szCs w:val="24"/>
        </w:rPr>
        <w:t>Canada</w:t>
      </w:r>
      <w:r w:rsidRPr="002A535D">
        <w:rPr>
          <w:sz w:val="24"/>
          <w:szCs w:val="24"/>
        </w:rPr>
        <w:br/>
        <w:t>N6A 3K7</w:t>
      </w:r>
      <w:r w:rsidRPr="002A535D">
        <w:rPr>
          <w:sz w:val="24"/>
          <w:szCs w:val="24"/>
        </w:rPr>
        <w:br/>
        <w:t>519 661 2111 x86057</w:t>
      </w:r>
    </w:p>
    <w:p w14:paraId="1C45E3F3" w14:textId="4046967A" w:rsidR="003B46EC" w:rsidRDefault="003B46EC" w:rsidP="002A535D">
      <w:pPr>
        <w:jc w:val="right"/>
        <w:rPr>
          <w:sz w:val="24"/>
          <w:szCs w:val="24"/>
        </w:rPr>
      </w:pPr>
    </w:p>
    <w:p w14:paraId="20F18226" w14:textId="19F0DB2D" w:rsidR="003B46EC" w:rsidRDefault="003B46EC" w:rsidP="003B46EC">
      <w:pPr>
        <w:jc w:val="right"/>
        <w:rPr>
          <w:sz w:val="24"/>
          <w:szCs w:val="24"/>
        </w:rPr>
      </w:pPr>
      <w:r>
        <w:rPr>
          <w:sz w:val="24"/>
          <w:szCs w:val="24"/>
        </w:rPr>
        <w:t>Short running title: Fine tuning cognitive assessment in older adults</w:t>
      </w:r>
    </w:p>
    <w:p w14:paraId="48150DF0" w14:textId="3219BC5C" w:rsidR="003B46EC" w:rsidRDefault="003B46EC" w:rsidP="003B46EC">
      <w:pPr>
        <w:jc w:val="right"/>
        <w:rPr>
          <w:sz w:val="24"/>
          <w:szCs w:val="24"/>
        </w:rPr>
      </w:pPr>
      <w:r>
        <w:rPr>
          <w:sz w:val="24"/>
          <w:szCs w:val="24"/>
        </w:rPr>
        <w:t xml:space="preserve">Word Count abstract: </w:t>
      </w:r>
      <w:r w:rsidR="009B47AB">
        <w:rPr>
          <w:sz w:val="24"/>
          <w:szCs w:val="24"/>
        </w:rPr>
        <w:t>245</w:t>
      </w:r>
    </w:p>
    <w:p w14:paraId="44202D9B" w14:textId="4A12F802" w:rsidR="003B46EC" w:rsidRDefault="003B46EC" w:rsidP="003B46EC">
      <w:pPr>
        <w:jc w:val="right"/>
        <w:rPr>
          <w:sz w:val="24"/>
          <w:szCs w:val="24"/>
        </w:rPr>
      </w:pPr>
      <w:r>
        <w:rPr>
          <w:sz w:val="24"/>
          <w:szCs w:val="24"/>
        </w:rPr>
        <w:t>Word count main text: ___</w:t>
      </w:r>
    </w:p>
    <w:p w14:paraId="5498E8EE" w14:textId="6BF78BA2" w:rsidR="009B47AB" w:rsidRDefault="003B46EC" w:rsidP="00255AC6">
      <w:pPr>
        <w:jc w:val="right"/>
        <w:rPr>
          <w:sz w:val="24"/>
          <w:szCs w:val="24"/>
        </w:rPr>
      </w:pPr>
      <w:r>
        <w:rPr>
          <w:sz w:val="24"/>
          <w:szCs w:val="24"/>
        </w:rPr>
        <w:t>JAG: @</w:t>
      </w:r>
      <w:proofErr w:type="spellStart"/>
      <w:r>
        <w:rPr>
          <w:sz w:val="24"/>
          <w:szCs w:val="24"/>
        </w:rPr>
        <w:t>neurobeats</w:t>
      </w:r>
      <w:proofErr w:type="spellEnd"/>
      <w:r w:rsidR="00C423FC">
        <w:rPr>
          <w:sz w:val="24"/>
          <w:szCs w:val="24"/>
        </w:rPr>
        <w:br/>
        <w:t>AMO: @</w:t>
      </w:r>
      <w:proofErr w:type="spellStart"/>
      <w:r w:rsidR="00C423FC">
        <w:rPr>
          <w:sz w:val="24"/>
          <w:szCs w:val="24"/>
        </w:rPr>
        <w:t>comadork</w:t>
      </w:r>
      <w:proofErr w:type="spellEnd"/>
    </w:p>
    <w:p w14:paraId="57BC929D" w14:textId="787AD05F" w:rsidR="00C423FC" w:rsidRPr="009B47AB" w:rsidRDefault="009B47AB" w:rsidP="009B47AB">
      <w:pPr>
        <w:jc w:val="right"/>
        <w:rPr>
          <w:rFonts w:cs="ArialMT"/>
          <w:sz w:val="24"/>
          <w:szCs w:val="24"/>
        </w:rPr>
      </w:pPr>
      <w:r>
        <w:rPr>
          <w:rFonts w:cs="ArialMT"/>
          <w:sz w:val="24"/>
          <w:szCs w:val="24"/>
        </w:rPr>
        <w:t>This project was supported by the National Science and Engineering</w:t>
      </w:r>
      <w:r w:rsidR="00685ADD">
        <w:rPr>
          <w:rFonts w:cs="ArialMT"/>
          <w:sz w:val="24"/>
          <w:szCs w:val="24"/>
        </w:rPr>
        <w:t xml:space="preserve"> Research Council [418550/2012]</w:t>
      </w:r>
      <w:r>
        <w:rPr>
          <w:rFonts w:cs="ArialMT"/>
          <w:sz w:val="24"/>
          <w:szCs w:val="24"/>
        </w:rPr>
        <w:t xml:space="preserve"> and the Canada Excellence Research Chairs Program [#215063].</w:t>
      </w:r>
      <w:r w:rsidR="00C423FC">
        <w:rPr>
          <w:b/>
          <w:sz w:val="24"/>
          <w:szCs w:val="24"/>
        </w:rPr>
        <w:br w:type="page"/>
      </w:r>
    </w:p>
    <w:p w14:paraId="3269A241" w14:textId="0C7E7F38" w:rsidR="002A535D" w:rsidRPr="00CC01E0" w:rsidRDefault="00FE6906" w:rsidP="00FE6906">
      <w:pPr>
        <w:jc w:val="center"/>
        <w:rPr>
          <w:sz w:val="24"/>
          <w:szCs w:val="24"/>
        </w:rPr>
      </w:pPr>
      <w:r>
        <w:rPr>
          <w:b/>
          <w:sz w:val="24"/>
          <w:szCs w:val="24"/>
        </w:rPr>
        <w:lastRenderedPageBreak/>
        <w:t>ABSTRACT</w:t>
      </w:r>
    </w:p>
    <w:p w14:paraId="7C979DB8" w14:textId="26FC8DA9" w:rsidR="006C6BAE" w:rsidRDefault="008E1271" w:rsidP="009B47AB">
      <w:pPr>
        <w:rPr>
          <w:sz w:val="24"/>
          <w:szCs w:val="24"/>
        </w:rPr>
      </w:pPr>
      <w:r>
        <w:rPr>
          <w:b/>
          <w:sz w:val="24"/>
          <w:szCs w:val="24"/>
        </w:rPr>
        <w:t>Background/</w:t>
      </w:r>
      <w:r w:rsidR="00A50A2F" w:rsidRPr="00A50A2F">
        <w:rPr>
          <w:b/>
          <w:sz w:val="24"/>
          <w:szCs w:val="24"/>
        </w:rPr>
        <w:t>Objectives:</w:t>
      </w:r>
      <w:r w:rsidR="00A50A2F">
        <w:rPr>
          <w:sz w:val="24"/>
          <w:szCs w:val="24"/>
        </w:rPr>
        <w:t xml:space="preserve"> </w:t>
      </w:r>
      <w:r w:rsidR="00F17A5D" w:rsidRPr="002A535D">
        <w:rPr>
          <w:sz w:val="24"/>
          <w:szCs w:val="24"/>
        </w:rPr>
        <w:t xml:space="preserve">Assessing an individual’s cognitive capacity </w:t>
      </w:r>
      <w:r w:rsidR="00266238">
        <w:rPr>
          <w:sz w:val="24"/>
          <w:szCs w:val="24"/>
        </w:rPr>
        <w:t xml:space="preserve">is </w:t>
      </w:r>
      <w:r w:rsidR="00F17A5D" w:rsidRPr="002A535D">
        <w:rPr>
          <w:sz w:val="24"/>
          <w:szCs w:val="24"/>
        </w:rPr>
        <w:t xml:space="preserve">an </w:t>
      </w:r>
      <w:r w:rsidR="00F03CBB">
        <w:rPr>
          <w:sz w:val="24"/>
          <w:szCs w:val="24"/>
        </w:rPr>
        <w:t>important</w:t>
      </w:r>
      <w:r w:rsidR="00F03CBB" w:rsidRPr="002A535D">
        <w:rPr>
          <w:sz w:val="24"/>
          <w:szCs w:val="24"/>
        </w:rPr>
        <w:t xml:space="preserve"> </w:t>
      </w:r>
      <w:r>
        <w:rPr>
          <w:sz w:val="24"/>
          <w:szCs w:val="24"/>
        </w:rPr>
        <w:t>part of caring for aging adults</w:t>
      </w:r>
      <w:r w:rsidR="00F17A5D" w:rsidRPr="002A535D">
        <w:rPr>
          <w:sz w:val="24"/>
          <w:szCs w:val="24"/>
        </w:rPr>
        <w:t>.</w:t>
      </w:r>
      <w:r w:rsidR="00F17A5D">
        <w:rPr>
          <w:sz w:val="24"/>
          <w:szCs w:val="24"/>
        </w:rPr>
        <w:t xml:space="preserve"> </w:t>
      </w:r>
      <w:r w:rsidR="00A2315A">
        <w:rPr>
          <w:sz w:val="24"/>
          <w:szCs w:val="24"/>
        </w:rPr>
        <w:t>We</w:t>
      </w:r>
      <w:r w:rsidR="00F17A5D">
        <w:rPr>
          <w:sz w:val="24"/>
          <w:szCs w:val="24"/>
        </w:rPr>
        <w:t xml:space="preserve"> </w:t>
      </w:r>
      <w:r w:rsidR="00674DFE">
        <w:rPr>
          <w:sz w:val="24"/>
          <w:szCs w:val="24"/>
        </w:rPr>
        <w:t xml:space="preserve">sought </w:t>
      </w:r>
      <w:r w:rsidR="00F17A5D">
        <w:rPr>
          <w:sz w:val="24"/>
          <w:szCs w:val="24"/>
        </w:rPr>
        <w:t>to determine whether</w:t>
      </w:r>
      <w:r w:rsidR="00F17A5D" w:rsidRPr="002A535D">
        <w:rPr>
          <w:sz w:val="24"/>
          <w:szCs w:val="24"/>
        </w:rPr>
        <w:t xml:space="preserve"> </w:t>
      </w:r>
      <w:r w:rsidR="00F17A5D">
        <w:rPr>
          <w:sz w:val="24"/>
          <w:szCs w:val="24"/>
        </w:rPr>
        <w:t>a</w:t>
      </w:r>
      <w:r w:rsidR="008A5D29">
        <w:rPr>
          <w:sz w:val="24"/>
          <w:szCs w:val="24"/>
        </w:rPr>
        <w:t xml:space="preserve"> novel </w:t>
      </w:r>
      <w:r w:rsidR="00674DFE">
        <w:rPr>
          <w:sz w:val="24"/>
          <w:szCs w:val="24"/>
        </w:rPr>
        <w:t>online cognitive test</w:t>
      </w:r>
      <w:r w:rsidR="00F17A5D" w:rsidRPr="002A535D">
        <w:rPr>
          <w:sz w:val="24"/>
          <w:szCs w:val="24"/>
        </w:rPr>
        <w:t xml:space="preserve"> battery </w:t>
      </w:r>
      <w:r w:rsidR="00F17A5D">
        <w:rPr>
          <w:sz w:val="24"/>
          <w:szCs w:val="24"/>
        </w:rPr>
        <w:t>c</w:t>
      </w:r>
      <w:r w:rsidR="00F17A5D" w:rsidRPr="002A535D">
        <w:rPr>
          <w:sz w:val="24"/>
          <w:szCs w:val="24"/>
        </w:rPr>
        <w:t xml:space="preserve">ould </w:t>
      </w:r>
      <w:r w:rsidR="00F17A5D">
        <w:rPr>
          <w:sz w:val="24"/>
          <w:szCs w:val="24"/>
        </w:rPr>
        <w:t>differentiate</w:t>
      </w:r>
      <w:r w:rsidR="00F17A5D" w:rsidRPr="002A535D">
        <w:rPr>
          <w:sz w:val="24"/>
          <w:szCs w:val="24"/>
        </w:rPr>
        <w:t xml:space="preserve"> individuals with ambiguous </w:t>
      </w:r>
      <w:r w:rsidR="00A2315A">
        <w:rPr>
          <w:sz w:val="24"/>
          <w:szCs w:val="24"/>
        </w:rPr>
        <w:t xml:space="preserve">cognitive </w:t>
      </w:r>
      <w:r w:rsidR="00F17A5D">
        <w:rPr>
          <w:sz w:val="24"/>
          <w:szCs w:val="24"/>
        </w:rPr>
        <w:t>scores</w:t>
      </w:r>
      <w:r w:rsidR="00674DFE">
        <w:rPr>
          <w:sz w:val="24"/>
          <w:szCs w:val="24"/>
        </w:rPr>
        <w:t>; s</w:t>
      </w:r>
      <w:r w:rsidR="00F17A5D" w:rsidRPr="002A535D">
        <w:rPr>
          <w:sz w:val="24"/>
          <w:szCs w:val="24"/>
        </w:rPr>
        <w:t xml:space="preserve">pecifically, </w:t>
      </w:r>
      <w:r w:rsidR="00266238">
        <w:rPr>
          <w:sz w:val="24"/>
          <w:szCs w:val="24"/>
        </w:rPr>
        <w:t>we asked which</w:t>
      </w:r>
      <w:r w:rsidR="002B4D02">
        <w:rPr>
          <w:sz w:val="24"/>
          <w:szCs w:val="24"/>
        </w:rPr>
        <w:t xml:space="preserve"> </w:t>
      </w:r>
      <w:r w:rsidR="00266238">
        <w:rPr>
          <w:sz w:val="24"/>
          <w:szCs w:val="24"/>
        </w:rPr>
        <w:t xml:space="preserve">combination of </w:t>
      </w:r>
      <w:r w:rsidR="002B4D02">
        <w:rPr>
          <w:sz w:val="24"/>
          <w:szCs w:val="24"/>
        </w:rPr>
        <w:t xml:space="preserve">online </w:t>
      </w:r>
      <w:r w:rsidR="00266238">
        <w:rPr>
          <w:sz w:val="24"/>
          <w:szCs w:val="24"/>
        </w:rPr>
        <w:t>tests, best categorizes</w:t>
      </w:r>
      <w:r w:rsidR="00266238" w:rsidRPr="002A535D">
        <w:rPr>
          <w:sz w:val="24"/>
          <w:szCs w:val="24"/>
        </w:rPr>
        <w:t xml:space="preserve"> individuals with ambiguous </w:t>
      </w:r>
      <w:proofErr w:type="spellStart"/>
      <w:r w:rsidR="00266238">
        <w:rPr>
          <w:sz w:val="24"/>
          <w:szCs w:val="24"/>
        </w:rPr>
        <w:t>MoCA</w:t>
      </w:r>
      <w:proofErr w:type="spellEnd"/>
      <w:r w:rsidR="00266238">
        <w:rPr>
          <w:sz w:val="24"/>
          <w:szCs w:val="24"/>
        </w:rPr>
        <w:t xml:space="preserve"> and MMSE scores.</w:t>
      </w:r>
    </w:p>
    <w:p w14:paraId="12483A2C" w14:textId="49BD924B" w:rsidR="006C6BAE" w:rsidRDefault="008E1271" w:rsidP="009B47AB">
      <w:pPr>
        <w:rPr>
          <w:sz w:val="24"/>
          <w:szCs w:val="24"/>
        </w:rPr>
      </w:pPr>
      <w:r>
        <w:rPr>
          <w:b/>
          <w:sz w:val="24"/>
          <w:szCs w:val="24"/>
        </w:rPr>
        <w:t xml:space="preserve">Design: </w:t>
      </w:r>
      <w:r w:rsidR="00AE325D">
        <w:rPr>
          <w:sz w:val="24"/>
          <w:szCs w:val="24"/>
        </w:rPr>
        <w:t>Experimental study.</w:t>
      </w:r>
    </w:p>
    <w:p w14:paraId="451FE46A" w14:textId="11DD545A" w:rsidR="008E1271" w:rsidRPr="008E1271" w:rsidRDefault="008E1271" w:rsidP="009B47AB">
      <w:pPr>
        <w:rPr>
          <w:sz w:val="24"/>
          <w:szCs w:val="24"/>
        </w:rPr>
      </w:pPr>
      <w:r w:rsidRPr="008E1271">
        <w:rPr>
          <w:b/>
          <w:sz w:val="24"/>
          <w:szCs w:val="24"/>
        </w:rPr>
        <w:t>Setting</w:t>
      </w:r>
      <w:r>
        <w:rPr>
          <w:sz w:val="24"/>
          <w:szCs w:val="24"/>
        </w:rPr>
        <w:t xml:space="preserve">: </w:t>
      </w:r>
      <w:r w:rsidR="00AE325D">
        <w:rPr>
          <w:sz w:val="24"/>
          <w:szCs w:val="24"/>
        </w:rPr>
        <w:t>R</w:t>
      </w:r>
      <w:r w:rsidRPr="002A535D">
        <w:rPr>
          <w:sz w:val="24"/>
          <w:szCs w:val="24"/>
        </w:rPr>
        <w:t xml:space="preserve">etirement homes </w:t>
      </w:r>
      <w:r>
        <w:rPr>
          <w:sz w:val="24"/>
          <w:szCs w:val="24"/>
        </w:rPr>
        <w:t>in Toronto and London, Ontario</w:t>
      </w:r>
      <w:r w:rsidRPr="002A535D">
        <w:rPr>
          <w:sz w:val="24"/>
          <w:szCs w:val="24"/>
        </w:rPr>
        <w:t>.</w:t>
      </w:r>
    </w:p>
    <w:p w14:paraId="0FA5A3C1" w14:textId="45EBB7B5" w:rsidR="008E1271" w:rsidRDefault="008E1271" w:rsidP="009B47AB">
      <w:pPr>
        <w:rPr>
          <w:sz w:val="24"/>
          <w:szCs w:val="24"/>
        </w:rPr>
      </w:pPr>
      <w:r w:rsidRPr="008E1271">
        <w:rPr>
          <w:b/>
          <w:sz w:val="24"/>
          <w:szCs w:val="24"/>
        </w:rPr>
        <w:t>Participants</w:t>
      </w:r>
      <w:r>
        <w:rPr>
          <w:sz w:val="24"/>
          <w:szCs w:val="24"/>
        </w:rPr>
        <w:t>: Fifty-two older adults (average age = 81</w:t>
      </w:r>
      <w:r w:rsidR="00AE325D">
        <w:rPr>
          <w:sz w:val="24"/>
          <w:szCs w:val="24"/>
        </w:rPr>
        <w:t xml:space="preserve"> years, 62-97 years, 43 female).</w:t>
      </w:r>
    </w:p>
    <w:p w14:paraId="6DB64FB2" w14:textId="3F191078" w:rsidR="008E1271" w:rsidRDefault="008E1271" w:rsidP="009B47AB">
      <w:pPr>
        <w:rPr>
          <w:sz w:val="24"/>
          <w:szCs w:val="24"/>
        </w:rPr>
      </w:pPr>
      <w:r w:rsidRPr="008E1271">
        <w:rPr>
          <w:b/>
          <w:sz w:val="24"/>
          <w:szCs w:val="24"/>
        </w:rPr>
        <w:t>Measurements</w:t>
      </w:r>
      <w:r>
        <w:rPr>
          <w:sz w:val="24"/>
          <w:szCs w:val="24"/>
        </w:rPr>
        <w:t xml:space="preserve">: </w:t>
      </w:r>
      <w:r w:rsidR="00AE325D">
        <w:rPr>
          <w:sz w:val="24"/>
          <w:szCs w:val="24"/>
        </w:rPr>
        <w:t xml:space="preserve">Participants completed 12 online tests, a </w:t>
      </w:r>
      <w:proofErr w:type="spellStart"/>
      <w:r w:rsidR="00AE325D">
        <w:rPr>
          <w:sz w:val="24"/>
          <w:szCs w:val="24"/>
        </w:rPr>
        <w:t>MoCA</w:t>
      </w:r>
      <w:proofErr w:type="spellEnd"/>
      <w:r w:rsidR="00AE325D">
        <w:rPr>
          <w:sz w:val="24"/>
          <w:szCs w:val="24"/>
        </w:rPr>
        <w:t xml:space="preserve"> (Montreal Cognitive Assessment) and a MMSE (Mini-Mental State Examination). We explored the relationship between the novel online tests and the existing commonly used tests for cognitive assessment. </w:t>
      </w:r>
    </w:p>
    <w:p w14:paraId="0CC7397D" w14:textId="1BF67281" w:rsidR="006C6BAE" w:rsidRDefault="00A50A2F" w:rsidP="009B47AB">
      <w:pPr>
        <w:rPr>
          <w:sz w:val="24"/>
          <w:szCs w:val="24"/>
        </w:rPr>
      </w:pPr>
      <w:r w:rsidRPr="00A50A2F">
        <w:rPr>
          <w:b/>
          <w:sz w:val="24"/>
          <w:szCs w:val="24"/>
        </w:rPr>
        <w:t>Results:</w:t>
      </w:r>
      <w:r>
        <w:rPr>
          <w:sz w:val="24"/>
          <w:szCs w:val="24"/>
        </w:rPr>
        <w:t xml:space="preserve"> </w:t>
      </w:r>
      <w:r w:rsidR="00EE0CA4">
        <w:rPr>
          <w:sz w:val="24"/>
          <w:szCs w:val="24"/>
        </w:rPr>
        <w:t>The</w:t>
      </w:r>
      <w:r w:rsidR="00F17A5D">
        <w:rPr>
          <w:sz w:val="24"/>
          <w:szCs w:val="24"/>
        </w:rPr>
        <w:t xml:space="preserve"> </w:t>
      </w:r>
      <w:proofErr w:type="spellStart"/>
      <w:r w:rsidR="00F17A5D">
        <w:rPr>
          <w:sz w:val="24"/>
          <w:szCs w:val="24"/>
        </w:rPr>
        <w:t>MoCA</w:t>
      </w:r>
      <w:proofErr w:type="spellEnd"/>
      <w:r w:rsidR="00F17A5D">
        <w:rPr>
          <w:sz w:val="24"/>
          <w:szCs w:val="24"/>
        </w:rPr>
        <w:t xml:space="preserve"> </w:t>
      </w:r>
      <w:r w:rsidR="0034436C">
        <w:rPr>
          <w:sz w:val="24"/>
          <w:szCs w:val="24"/>
        </w:rPr>
        <w:t xml:space="preserve">categorized </w:t>
      </w:r>
      <w:r w:rsidR="004949AD">
        <w:rPr>
          <w:sz w:val="24"/>
          <w:szCs w:val="24"/>
        </w:rPr>
        <w:t>7</w:t>
      </w:r>
      <w:r w:rsidR="00F17A5D">
        <w:rPr>
          <w:sz w:val="24"/>
          <w:szCs w:val="24"/>
        </w:rPr>
        <w:t xml:space="preserve">3% of participants as </w:t>
      </w:r>
      <w:r w:rsidR="00674DFE">
        <w:rPr>
          <w:sz w:val="24"/>
          <w:szCs w:val="24"/>
        </w:rPr>
        <w:t xml:space="preserve">impaired </w:t>
      </w:r>
      <w:r w:rsidR="0034436C">
        <w:rPr>
          <w:sz w:val="24"/>
          <w:szCs w:val="24"/>
        </w:rPr>
        <w:t xml:space="preserve">or </w:t>
      </w:r>
      <w:r w:rsidR="00674DFE">
        <w:rPr>
          <w:sz w:val="24"/>
          <w:szCs w:val="24"/>
        </w:rPr>
        <w:t>unimpaired</w:t>
      </w:r>
      <w:r w:rsidR="00F17A5D">
        <w:rPr>
          <w:sz w:val="24"/>
          <w:szCs w:val="24"/>
        </w:rPr>
        <w:t xml:space="preserve">. </w:t>
      </w:r>
      <w:r w:rsidR="004949AD">
        <w:rPr>
          <w:sz w:val="24"/>
          <w:szCs w:val="24"/>
        </w:rPr>
        <w:t xml:space="preserve">The addition of a single </w:t>
      </w:r>
      <w:r w:rsidR="00EE0CA4">
        <w:rPr>
          <w:sz w:val="24"/>
          <w:szCs w:val="24"/>
        </w:rPr>
        <w:t xml:space="preserve">online </w:t>
      </w:r>
      <w:r w:rsidR="002B4D02">
        <w:rPr>
          <w:sz w:val="24"/>
          <w:szCs w:val="24"/>
        </w:rPr>
        <w:t>test</w:t>
      </w:r>
      <w:r w:rsidR="004949AD">
        <w:rPr>
          <w:sz w:val="24"/>
          <w:szCs w:val="24"/>
        </w:rPr>
        <w:t xml:space="preserve"> increased </w:t>
      </w:r>
      <w:r w:rsidR="0034436C">
        <w:rPr>
          <w:sz w:val="24"/>
          <w:szCs w:val="24"/>
        </w:rPr>
        <w:t xml:space="preserve">categorization </w:t>
      </w:r>
      <w:r w:rsidR="004949AD">
        <w:rPr>
          <w:sz w:val="24"/>
          <w:szCs w:val="24"/>
        </w:rPr>
        <w:t>t</w:t>
      </w:r>
      <w:r w:rsidR="00F56716">
        <w:rPr>
          <w:sz w:val="24"/>
          <w:szCs w:val="24"/>
        </w:rPr>
        <w:t>o 94</w:t>
      </w:r>
      <w:r w:rsidR="004949AD">
        <w:rPr>
          <w:sz w:val="24"/>
          <w:szCs w:val="24"/>
        </w:rPr>
        <w:t xml:space="preserve">%. </w:t>
      </w:r>
      <w:r w:rsidR="0034436C">
        <w:rPr>
          <w:sz w:val="24"/>
          <w:szCs w:val="24"/>
        </w:rPr>
        <w:t xml:space="preserve">A multiple regression identified two other </w:t>
      </w:r>
      <w:r w:rsidR="002B4D02">
        <w:rPr>
          <w:sz w:val="24"/>
          <w:szCs w:val="24"/>
        </w:rPr>
        <w:t>tests</w:t>
      </w:r>
      <w:r w:rsidR="0034436C">
        <w:rPr>
          <w:sz w:val="24"/>
          <w:szCs w:val="24"/>
        </w:rPr>
        <w:t xml:space="preserve"> that best predicted </w:t>
      </w:r>
      <w:proofErr w:type="spellStart"/>
      <w:r w:rsidR="0034436C">
        <w:rPr>
          <w:sz w:val="24"/>
          <w:szCs w:val="24"/>
        </w:rPr>
        <w:t>MoCA</w:t>
      </w:r>
      <w:proofErr w:type="spellEnd"/>
      <w:r w:rsidR="0034436C">
        <w:rPr>
          <w:sz w:val="24"/>
          <w:szCs w:val="24"/>
        </w:rPr>
        <w:t xml:space="preserve"> scores. The combination of scores from the three identified tests were highly correlated with </w:t>
      </w:r>
      <w:proofErr w:type="spellStart"/>
      <w:r w:rsidR="0034436C">
        <w:rPr>
          <w:sz w:val="24"/>
          <w:szCs w:val="24"/>
        </w:rPr>
        <w:t>MoCA</w:t>
      </w:r>
      <w:proofErr w:type="spellEnd"/>
      <w:r w:rsidR="0034436C">
        <w:rPr>
          <w:sz w:val="24"/>
          <w:szCs w:val="24"/>
        </w:rPr>
        <w:t xml:space="preserve"> scores. A regression also identified two </w:t>
      </w:r>
      <w:r w:rsidR="002B4D02">
        <w:rPr>
          <w:sz w:val="24"/>
          <w:szCs w:val="24"/>
        </w:rPr>
        <w:t>tests</w:t>
      </w:r>
      <w:r w:rsidR="0034436C">
        <w:rPr>
          <w:sz w:val="24"/>
          <w:szCs w:val="24"/>
        </w:rPr>
        <w:t xml:space="preserve"> that best predicted MMSE scores</w:t>
      </w:r>
      <w:r w:rsidR="00783C34">
        <w:rPr>
          <w:sz w:val="24"/>
          <w:szCs w:val="24"/>
        </w:rPr>
        <w:t>,</w:t>
      </w:r>
      <w:r w:rsidR="0034436C">
        <w:rPr>
          <w:sz w:val="24"/>
          <w:szCs w:val="24"/>
        </w:rPr>
        <w:t xml:space="preserve"> but the categorization</w:t>
      </w:r>
      <w:r w:rsidR="00EE0CA4">
        <w:rPr>
          <w:sz w:val="24"/>
          <w:szCs w:val="24"/>
        </w:rPr>
        <w:t xml:space="preserve"> analysis was not performed because of a ceiling </w:t>
      </w:r>
      <w:r w:rsidR="005C76A2">
        <w:rPr>
          <w:sz w:val="24"/>
          <w:szCs w:val="24"/>
        </w:rPr>
        <w:t>effect</w:t>
      </w:r>
      <w:r w:rsidR="0034436C">
        <w:rPr>
          <w:sz w:val="24"/>
          <w:szCs w:val="24"/>
        </w:rPr>
        <w:t xml:space="preserve"> in MMSE scores</w:t>
      </w:r>
      <w:r w:rsidR="005C76A2">
        <w:rPr>
          <w:sz w:val="24"/>
          <w:szCs w:val="24"/>
        </w:rPr>
        <w:t xml:space="preserve">. </w:t>
      </w:r>
    </w:p>
    <w:p w14:paraId="4579CDB3" w14:textId="765EEEC7" w:rsidR="00674DFE" w:rsidRDefault="008E1271" w:rsidP="009B47AB">
      <w:pPr>
        <w:rPr>
          <w:sz w:val="24"/>
          <w:szCs w:val="24"/>
        </w:rPr>
      </w:pPr>
      <w:r>
        <w:rPr>
          <w:b/>
          <w:sz w:val="24"/>
          <w:szCs w:val="24"/>
        </w:rPr>
        <w:t>Conclusion</w:t>
      </w:r>
      <w:r w:rsidR="00A50A2F" w:rsidRPr="00A50A2F">
        <w:rPr>
          <w:b/>
          <w:sz w:val="24"/>
          <w:szCs w:val="24"/>
        </w:rPr>
        <w:t>:</w:t>
      </w:r>
      <w:r w:rsidR="00A50A2F">
        <w:rPr>
          <w:sz w:val="24"/>
          <w:szCs w:val="24"/>
        </w:rPr>
        <w:t xml:space="preserve"> </w:t>
      </w:r>
      <w:r w:rsidR="00A2315A">
        <w:rPr>
          <w:sz w:val="24"/>
          <w:szCs w:val="24"/>
        </w:rPr>
        <w:t xml:space="preserve">The addition of a single online </w:t>
      </w:r>
      <w:r w:rsidR="002B4D02">
        <w:rPr>
          <w:sz w:val="24"/>
          <w:szCs w:val="24"/>
        </w:rPr>
        <w:t>test</w:t>
      </w:r>
      <w:r w:rsidR="00A2315A">
        <w:rPr>
          <w:sz w:val="24"/>
          <w:szCs w:val="24"/>
        </w:rPr>
        <w:t xml:space="preserve"> to the </w:t>
      </w:r>
      <w:proofErr w:type="spellStart"/>
      <w:r w:rsidR="00A2315A">
        <w:rPr>
          <w:sz w:val="24"/>
          <w:szCs w:val="24"/>
        </w:rPr>
        <w:t>MoCA</w:t>
      </w:r>
      <w:proofErr w:type="spellEnd"/>
      <w:r w:rsidR="00A2315A">
        <w:rPr>
          <w:sz w:val="24"/>
          <w:szCs w:val="24"/>
        </w:rPr>
        <w:t xml:space="preserve"> improve</w:t>
      </w:r>
      <w:r w:rsidR="00266238">
        <w:rPr>
          <w:sz w:val="24"/>
          <w:szCs w:val="24"/>
        </w:rPr>
        <w:t>d</w:t>
      </w:r>
      <w:r w:rsidR="00A2315A">
        <w:rPr>
          <w:sz w:val="24"/>
          <w:szCs w:val="24"/>
        </w:rPr>
        <w:t xml:space="preserve"> </w:t>
      </w:r>
      <w:r w:rsidR="00783C34">
        <w:rPr>
          <w:sz w:val="24"/>
          <w:szCs w:val="24"/>
        </w:rPr>
        <w:t>categorization</w:t>
      </w:r>
      <w:r w:rsidR="00A2315A">
        <w:rPr>
          <w:sz w:val="24"/>
          <w:szCs w:val="24"/>
        </w:rPr>
        <w:t xml:space="preserve"> of individuals with ambiguous scores and a short b</w:t>
      </w:r>
      <w:r w:rsidR="00266238">
        <w:rPr>
          <w:sz w:val="24"/>
          <w:szCs w:val="24"/>
        </w:rPr>
        <w:t>attery of three CBS tests is</w:t>
      </w:r>
      <w:r w:rsidR="00A2315A">
        <w:rPr>
          <w:sz w:val="24"/>
          <w:szCs w:val="24"/>
        </w:rPr>
        <w:t xml:space="preserve"> a viable alternative to </w:t>
      </w:r>
      <w:r w:rsidR="00266238">
        <w:rPr>
          <w:sz w:val="24"/>
          <w:szCs w:val="24"/>
        </w:rPr>
        <w:t xml:space="preserve">the </w:t>
      </w:r>
      <w:r w:rsidR="00A2315A">
        <w:rPr>
          <w:sz w:val="24"/>
          <w:szCs w:val="24"/>
        </w:rPr>
        <w:t>paper-pencil tests currently used to monitor cognitive changes in older adults. This online testing battery may have significant consequences for care and quality of life in the aging population.</w:t>
      </w:r>
    </w:p>
    <w:p w14:paraId="061D4907" w14:textId="2891FBEF" w:rsidR="002A535D" w:rsidRPr="002A535D" w:rsidRDefault="002A535D" w:rsidP="008E1271">
      <w:pPr>
        <w:rPr>
          <w:sz w:val="24"/>
          <w:szCs w:val="24"/>
        </w:rPr>
      </w:pPr>
    </w:p>
    <w:p w14:paraId="340626A9" w14:textId="2F7D11ED" w:rsidR="004773D0" w:rsidRPr="002A535D" w:rsidRDefault="00230D8D" w:rsidP="00494CCD">
      <w:pPr>
        <w:rPr>
          <w:sz w:val="24"/>
          <w:szCs w:val="24"/>
        </w:rPr>
      </w:pPr>
      <w:r>
        <w:rPr>
          <w:sz w:val="24"/>
          <w:szCs w:val="24"/>
        </w:rPr>
        <w:t>Keywords:</w:t>
      </w:r>
      <w:r w:rsidRPr="00230D8D">
        <w:rPr>
          <w:sz w:val="24"/>
          <w:szCs w:val="24"/>
        </w:rPr>
        <w:t xml:space="preserve"> </w:t>
      </w:r>
      <w:r>
        <w:rPr>
          <w:sz w:val="24"/>
          <w:szCs w:val="24"/>
        </w:rPr>
        <w:t xml:space="preserve">MMSE, </w:t>
      </w:r>
      <w:proofErr w:type="spellStart"/>
      <w:r>
        <w:rPr>
          <w:sz w:val="24"/>
          <w:szCs w:val="24"/>
        </w:rPr>
        <w:t>MoCA</w:t>
      </w:r>
      <w:proofErr w:type="spellEnd"/>
      <w:r>
        <w:rPr>
          <w:sz w:val="24"/>
          <w:szCs w:val="24"/>
        </w:rPr>
        <w:t>, cognitive impairmen</w:t>
      </w:r>
      <w:r w:rsidR="00D62427">
        <w:rPr>
          <w:sz w:val="24"/>
          <w:szCs w:val="24"/>
        </w:rPr>
        <w:t>t, cognitive screening measures</w:t>
      </w:r>
      <w:r w:rsidR="00D73846">
        <w:rPr>
          <w:sz w:val="24"/>
          <w:szCs w:val="24"/>
        </w:rPr>
        <w:t>, aging</w:t>
      </w:r>
      <w:r w:rsidR="000407A9" w:rsidRPr="002A535D">
        <w:rPr>
          <w:sz w:val="24"/>
          <w:szCs w:val="24"/>
        </w:rPr>
        <w:br w:type="page"/>
      </w:r>
    </w:p>
    <w:p w14:paraId="4185BADE" w14:textId="2599264B" w:rsidR="00A428E1" w:rsidRPr="00A428E1" w:rsidRDefault="00702431" w:rsidP="00A50A2F">
      <w:pPr>
        <w:tabs>
          <w:tab w:val="left" w:pos="709"/>
        </w:tabs>
        <w:jc w:val="center"/>
        <w:rPr>
          <w:b/>
          <w:sz w:val="24"/>
          <w:szCs w:val="24"/>
        </w:rPr>
      </w:pPr>
      <w:r>
        <w:rPr>
          <w:b/>
          <w:sz w:val="24"/>
          <w:szCs w:val="24"/>
        </w:rPr>
        <w:t>INTRODUCTION</w:t>
      </w:r>
    </w:p>
    <w:p w14:paraId="595E866F" w14:textId="77777777" w:rsidR="00876F13" w:rsidRDefault="00AC6DE3" w:rsidP="00CD102C">
      <w:pPr>
        <w:tabs>
          <w:tab w:val="left" w:pos="709"/>
        </w:tabs>
        <w:ind w:firstLine="567"/>
        <w:rPr>
          <w:ins w:id="9" w:author="tavis apramian" w:date="2018-11-18T16:31:00Z"/>
          <w:sz w:val="24"/>
          <w:szCs w:val="24"/>
        </w:rPr>
      </w:pPr>
      <w:ins w:id="10" w:author="tavis apramian" w:date="2018-11-18T16:14:00Z">
        <w:r>
          <w:rPr>
            <w:sz w:val="24"/>
            <w:szCs w:val="24"/>
          </w:rPr>
          <w:t xml:space="preserve">Canadian physicians </w:t>
        </w:r>
      </w:ins>
      <w:ins w:id="11" w:author="tavis apramian" w:date="2018-11-18T16:15:00Z">
        <w:r>
          <w:rPr>
            <w:sz w:val="24"/>
            <w:szCs w:val="24"/>
          </w:rPr>
          <w:t>fail to diagnose</w:t>
        </w:r>
      </w:ins>
      <w:ins w:id="12" w:author="tavis apramian" w:date="2018-11-18T16:14:00Z">
        <w:r>
          <w:rPr>
            <w:sz w:val="24"/>
            <w:szCs w:val="24"/>
          </w:rPr>
          <w:t xml:space="preserve"> </w:t>
        </w:r>
      </w:ins>
      <w:ins w:id="13" w:author="tavis apramian" w:date="2018-11-18T16:23:00Z">
        <w:r w:rsidR="00876F13">
          <w:rPr>
            <w:sz w:val="24"/>
            <w:szCs w:val="24"/>
          </w:rPr>
          <w:t xml:space="preserve">nearly 100 </w:t>
        </w:r>
      </w:ins>
      <w:ins w:id="14" w:author="tavis apramian" w:date="2018-11-18T16:15:00Z">
        <w:r>
          <w:rPr>
            <w:sz w:val="24"/>
            <w:szCs w:val="24"/>
          </w:rPr>
          <w:t xml:space="preserve">patients with </w:t>
        </w:r>
      </w:ins>
      <w:ins w:id="15" w:author="tavis apramian" w:date="2018-11-18T16:14:00Z">
        <w:r>
          <w:rPr>
            <w:sz w:val="24"/>
            <w:szCs w:val="24"/>
          </w:rPr>
          <w:t xml:space="preserve">dementia </w:t>
        </w:r>
        <w:commentRangeStart w:id="16"/>
        <w:r>
          <w:rPr>
            <w:sz w:val="24"/>
            <w:szCs w:val="24"/>
          </w:rPr>
          <w:t>every day</w:t>
        </w:r>
      </w:ins>
      <w:commentRangeEnd w:id="16"/>
      <w:ins w:id="17" w:author="tavis apramian" w:date="2018-11-18T16:15:00Z">
        <w:r>
          <w:rPr>
            <w:rStyle w:val="CommentReference"/>
          </w:rPr>
          <w:commentReference w:id="16"/>
        </w:r>
        <w:r>
          <w:rPr>
            <w:sz w:val="24"/>
            <w:szCs w:val="24"/>
          </w:rPr>
          <w:t>.</w:t>
        </w:r>
      </w:ins>
      <w:ins w:id="18" w:author="tavis apramian" w:date="2018-11-18T16:14:00Z">
        <w:r>
          <w:rPr>
            <w:sz w:val="24"/>
            <w:szCs w:val="24"/>
          </w:rPr>
          <w:t xml:space="preserve"> </w:t>
        </w:r>
      </w:ins>
      <w:ins w:id="19" w:author="tavis apramian" w:date="2018-11-18T16:16:00Z">
        <w:r>
          <w:rPr>
            <w:sz w:val="24"/>
            <w:szCs w:val="24"/>
          </w:rPr>
          <w:t>Many of these patients suffer needlessly</w:t>
        </w:r>
      </w:ins>
      <w:ins w:id="20" w:author="tavis apramian" w:date="2018-11-18T16:17:00Z">
        <w:r>
          <w:rPr>
            <w:sz w:val="24"/>
            <w:szCs w:val="24"/>
          </w:rPr>
          <w:t xml:space="preserve">: </w:t>
        </w:r>
        <w:commentRangeStart w:id="21"/>
        <w:r>
          <w:rPr>
            <w:sz w:val="24"/>
            <w:szCs w:val="24"/>
          </w:rPr>
          <w:t>they experience falls and fractures</w:t>
        </w:r>
        <w:commentRangeEnd w:id="21"/>
        <w:r>
          <w:rPr>
            <w:rStyle w:val="CommentReference"/>
          </w:rPr>
          <w:commentReference w:id="21"/>
        </w:r>
        <w:r>
          <w:rPr>
            <w:sz w:val="24"/>
            <w:szCs w:val="24"/>
          </w:rPr>
          <w:t xml:space="preserve">; </w:t>
        </w:r>
        <w:commentRangeStart w:id="22"/>
        <w:r>
          <w:rPr>
            <w:sz w:val="24"/>
            <w:szCs w:val="24"/>
          </w:rPr>
          <w:t>they</w:t>
        </w:r>
      </w:ins>
      <w:ins w:id="23" w:author="tavis apramian" w:date="2018-11-18T16:18:00Z">
        <w:r>
          <w:rPr>
            <w:sz w:val="24"/>
            <w:szCs w:val="24"/>
          </w:rPr>
          <w:t xml:space="preserve"> become frail or ill through poor self-care; </w:t>
        </w:r>
      </w:ins>
      <w:commentRangeEnd w:id="22"/>
      <w:ins w:id="24" w:author="tavis apramian" w:date="2018-11-18T16:19:00Z">
        <w:r>
          <w:rPr>
            <w:rStyle w:val="CommentReference"/>
          </w:rPr>
          <w:commentReference w:id="22"/>
        </w:r>
      </w:ins>
      <w:commentRangeStart w:id="25"/>
      <w:ins w:id="26" w:author="tavis apramian" w:date="2018-11-18T16:18:00Z">
        <w:r>
          <w:rPr>
            <w:sz w:val="24"/>
            <w:szCs w:val="24"/>
          </w:rPr>
          <w:t>they lose connection with society and the healthcare system</w:t>
        </w:r>
      </w:ins>
      <w:commentRangeEnd w:id="25"/>
      <w:ins w:id="27" w:author="tavis apramian" w:date="2018-11-18T16:19:00Z">
        <w:r>
          <w:rPr>
            <w:rStyle w:val="CommentReference"/>
          </w:rPr>
          <w:commentReference w:id="25"/>
        </w:r>
      </w:ins>
      <w:ins w:id="28" w:author="tavis apramian" w:date="2018-11-18T16:18:00Z">
        <w:r>
          <w:rPr>
            <w:sz w:val="24"/>
            <w:szCs w:val="24"/>
          </w:rPr>
          <w:t>.</w:t>
        </w:r>
      </w:ins>
      <w:ins w:id="29" w:author="tavis apramian" w:date="2018-11-18T16:20:00Z">
        <w:r>
          <w:rPr>
            <w:sz w:val="24"/>
            <w:szCs w:val="24"/>
          </w:rPr>
          <w:t xml:space="preserve"> </w:t>
        </w:r>
      </w:ins>
      <w:ins w:id="30" w:author="tavis apramian" w:date="2018-11-18T16:25:00Z">
        <w:r w:rsidR="00876F13">
          <w:rPr>
            <w:sz w:val="24"/>
            <w:szCs w:val="24"/>
          </w:rPr>
          <w:t>I</w:t>
        </w:r>
      </w:ins>
      <w:ins w:id="31" w:author="tavis apramian" w:date="2018-11-18T16:20:00Z">
        <w:r>
          <w:rPr>
            <w:sz w:val="24"/>
            <w:szCs w:val="24"/>
          </w:rPr>
          <w:t xml:space="preserve">n some cases, </w:t>
        </w:r>
        <w:commentRangeStart w:id="32"/>
        <w:r>
          <w:rPr>
            <w:sz w:val="24"/>
            <w:szCs w:val="24"/>
          </w:rPr>
          <w:t xml:space="preserve">a </w:t>
        </w:r>
      </w:ins>
      <w:ins w:id="33" w:author="tavis apramian" w:date="2018-11-18T16:21:00Z">
        <w:r>
          <w:rPr>
            <w:sz w:val="24"/>
            <w:szCs w:val="24"/>
          </w:rPr>
          <w:t xml:space="preserve">late </w:t>
        </w:r>
      </w:ins>
      <w:ins w:id="34" w:author="tavis apramian" w:date="2018-11-18T16:20:00Z">
        <w:r>
          <w:rPr>
            <w:sz w:val="24"/>
            <w:szCs w:val="24"/>
          </w:rPr>
          <w:t xml:space="preserve">diagnosis of dementia </w:t>
        </w:r>
      </w:ins>
      <w:ins w:id="35" w:author="tavis apramian" w:date="2018-11-18T16:21:00Z">
        <w:r>
          <w:rPr>
            <w:sz w:val="24"/>
            <w:szCs w:val="24"/>
          </w:rPr>
          <w:t xml:space="preserve">leads to life-limiting illness and preventable </w:t>
        </w:r>
      </w:ins>
      <w:ins w:id="36" w:author="tavis apramian" w:date="2018-11-18T16:22:00Z">
        <w:r>
          <w:rPr>
            <w:sz w:val="24"/>
            <w:szCs w:val="24"/>
          </w:rPr>
          <w:t>death.</w:t>
        </w:r>
        <w:commentRangeEnd w:id="32"/>
        <w:r>
          <w:rPr>
            <w:rStyle w:val="CommentReference"/>
          </w:rPr>
          <w:commentReference w:id="32"/>
        </w:r>
      </w:ins>
      <w:ins w:id="37" w:author="tavis apramian" w:date="2018-11-18T16:23:00Z">
        <w:r w:rsidR="00876F13">
          <w:rPr>
            <w:sz w:val="24"/>
            <w:szCs w:val="24"/>
          </w:rPr>
          <w:t xml:space="preserve"> </w:t>
        </w:r>
      </w:ins>
    </w:p>
    <w:p w14:paraId="64754AE9" w14:textId="5D522F39" w:rsidR="007056E2" w:rsidRDefault="00876F13" w:rsidP="00CD102C">
      <w:pPr>
        <w:tabs>
          <w:tab w:val="left" w:pos="709"/>
        </w:tabs>
        <w:ind w:firstLine="567"/>
        <w:rPr>
          <w:ins w:id="38" w:author="tavis apramian" w:date="2018-11-18T16:39:00Z"/>
          <w:sz w:val="24"/>
          <w:szCs w:val="24"/>
        </w:rPr>
      </w:pPr>
      <w:ins w:id="39" w:author="tavis apramian" w:date="2018-11-18T16:32:00Z">
        <w:r>
          <w:rPr>
            <w:sz w:val="24"/>
            <w:szCs w:val="24"/>
          </w:rPr>
          <w:t xml:space="preserve">Effective screening and accurate diagnosis of </w:t>
        </w:r>
      </w:ins>
      <w:commentRangeStart w:id="40"/>
      <w:ins w:id="41" w:author="tavis apramian" w:date="2018-11-18T16:24:00Z">
        <w:r>
          <w:rPr>
            <w:sz w:val="24"/>
            <w:szCs w:val="24"/>
          </w:rPr>
          <w:t>dementia save</w:t>
        </w:r>
      </w:ins>
      <w:ins w:id="42" w:author="tavis apramian" w:date="2018-11-18T16:31:00Z">
        <w:r>
          <w:rPr>
            <w:sz w:val="24"/>
            <w:szCs w:val="24"/>
          </w:rPr>
          <w:t>s</w:t>
        </w:r>
      </w:ins>
      <w:ins w:id="43" w:author="tavis apramian" w:date="2018-11-18T16:24:00Z">
        <w:r>
          <w:rPr>
            <w:sz w:val="24"/>
            <w:szCs w:val="24"/>
          </w:rPr>
          <w:t xml:space="preserve"> lives</w:t>
        </w:r>
        <w:commentRangeEnd w:id="40"/>
        <w:r>
          <w:rPr>
            <w:rStyle w:val="CommentReference"/>
          </w:rPr>
          <w:commentReference w:id="40"/>
        </w:r>
        <w:r>
          <w:rPr>
            <w:sz w:val="24"/>
            <w:szCs w:val="24"/>
          </w:rPr>
          <w:t>.</w:t>
        </w:r>
      </w:ins>
      <w:ins w:id="44" w:author="tavis apramian" w:date="2018-11-18T16:22:00Z">
        <w:r>
          <w:rPr>
            <w:sz w:val="24"/>
            <w:szCs w:val="24"/>
          </w:rPr>
          <w:t xml:space="preserve"> </w:t>
        </w:r>
      </w:ins>
      <w:ins w:id="45" w:author="tavis apramian" w:date="2018-11-18T16:25:00Z">
        <w:r>
          <w:rPr>
            <w:sz w:val="24"/>
            <w:szCs w:val="24"/>
          </w:rPr>
          <w:t>Unfortunately, the most</w:t>
        </w:r>
      </w:ins>
      <w:ins w:id="46" w:author="tavis apramian" w:date="2018-11-18T16:29:00Z">
        <w:r>
          <w:rPr>
            <w:sz w:val="24"/>
            <w:szCs w:val="24"/>
          </w:rPr>
          <w:t xml:space="preserve"> reliable</w:t>
        </w:r>
      </w:ins>
      <w:ins w:id="47" w:author="tavis apramian" w:date="2018-11-18T16:30:00Z">
        <w:r>
          <w:rPr>
            <w:sz w:val="24"/>
            <w:szCs w:val="24"/>
          </w:rPr>
          <w:t xml:space="preserve"> current</w:t>
        </w:r>
      </w:ins>
      <w:ins w:id="48" w:author="tavis apramian" w:date="2018-11-18T16:26:00Z">
        <w:r>
          <w:rPr>
            <w:sz w:val="24"/>
            <w:szCs w:val="24"/>
          </w:rPr>
          <w:t xml:space="preserve"> </w:t>
        </w:r>
        <w:commentRangeStart w:id="49"/>
        <w:r>
          <w:rPr>
            <w:sz w:val="24"/>
            <w:szCs w:val="24"/>
          </w:rPr>
          <w:t xml:space="preserve">screening tools </w:t>
        </w:r>
        <w:commentRangeEnd w:id="49"/>
        <w:r>
          <w:rPr>
            <w:rStyle w:val="CommentReference"/>
          </w:rPr>
          <w:commentReference w:id="49"/>
        </w:r>
        <w:r>
          <w:rPr>
            <w:sz w:val="24"/>
            <w:szCs w:val="24"/>
          </w:rPr>
          <w:t>for dementia</w:t>
        </w:r>
      </w:ins>
      <w:ins w:id="50" w:author="tavis apramian" w:date="2018-11-18T16:29:00Z">
        <w:r>
          <w:rPr>
            <w:sz w:val="24"/>
            <w:szCs w:val="24"/>
          </w:rPr>
          <w:t>,</w:t>
        </w:r>
      </w:ins>
      <w:ins w:id="51" w:author="tavis apramian" w:date="2018-11-18T16:28:00Z">
        <w:r>
          <w:rPr>
            <w:sz w:val="24"/>
            <w:szCs w:val="24"/>
          </w:rPr>
          <w:t xml:space="preserve"> including the Mini-Mental State Examination (MMSE) and Montreal </w:t>
        </w:r>
      </w:ins>
      <w:ins w:id="52" w:author="tavis apramian" w:date="2018-11-18T16:29:00Z">
        <w:r>
          <w:rPr>
            <w:sz w:val="24"/>
            <w:szCs w:val="24"/>
          </w:rPr>
          <w:t>Cognitive Assessment (</w:t>
        </w:r>
        <w:proofErr w:type="spellStart"/>
        <w:r>
          <w:rPr>
            <w:sz w:val="24"/>
            <w:szCs w:val="24"/>
          </w:rPr>
          <w:t>MoCA</w:t>
        </w:r>
        <w:proofErr w:type="spellEnd"/>
        <w:r>
          <w:rPr>
            <w:sz w:val="24"/>
            <w:szCs w:val="24"/>
          </w:rPr>
          <w:t xml:space="preserve">), </w:t>
        </w:r>
        <w:commentRangeStart w:id="53"/>
        <w:r>
          <w:rPr>
            <w:sz w:val="24"/>
            <w:szCs w:val="24"/>
          </w:rPr>
          <w:t>are widely underused by primary care physi</w:t>
        </w:r>
      </w:ins>
      <w:ins w:id="54" w:author="tavis apramian" w:date="2018-11-18T16:30:00Z">
        <w:r>
          <w:rPr>
            <w:sz w:val="24"/>
            <w:szCs w:val="24"/>
          </w:rPr>
          <w:t>cians</w:t>
        </w:r>
        <w:commentRangeEnd w:id="53"/>
        <w:r>
          <w:rPr>
            <w:rStyle w:val="CommentReference"/>
          </w:rPr>
          <w:commentReference w:id="53"/>
        </w:r>
        <w:r>
          <w:rPr>
            <w:sz w:val="24"/>
            <w:szCs w:val="24"/>
          </w:rPr>
          <w:t>.</w:t>
        </w:r>
      </w:ins>
      <w:ins w:id="55" w:author="tavis apramian" w:date="2018-11-18T16:32:00Z">
        <w:r w:rsidR="00E03126">
          <w:rPr>
            <w:sz w:val="24"/>
            <w:szCs w:val="24"/>
          </w:rPr>
          <w:t xml:space="preserve"> These current tools </w:t>
        </w:r>
      </w:ins>
      <w:ins w:id="56" w:author="tavis apramian" w:date="2018-11-18T16:33:00Z">
        <w:r w:rsidR="00E03126">
          <w:rPr>
            <w:sz w:val="24"/>
            <w:szCs w:val="24"/>
          </w:rPr>
          <w:t>can be</w:t>
        </w:r>
        <w:commentRangeStart w:id="57"/>
        <w:r w:rsidR="00E03126">
          <w:rPr>
            <w:sz w:val="24"/>
            <w:szCs w:val="24"/>
          </w:rPr>
          <w:t xml:space="preserve"> </w:t>
        </w:r>
      </w:ins>
      <w:ins w:id="58" w:author="tavis apramian" w:date="2018-11-18T16:35:00Z">
        <w:r w:rsidR="00E03126">
          <w:rPr>
            <w:sz w:val="24"/>
            <w:szCs w:val="24"/>
          </w:rPr>
          <w:t xml:space="preserve">too </w:t>
        </w:r>
      </w:ins>
      <w:ins w:id="59" w:author="tavis apramian" w:date="2018-11-18T16:33:00Z">
        <w:r w:rsidR="00E03126">
          <w:rPr>
            <w:sz w:val="24"/>
            <w:szCs w:val="24"/>
          </w:rPr>
          <w:t>expensive</w:t>
        </w:r>
      </w:ins>
      <w:commentRangeEnd w:id="57"/>
      <w:ins w:id="60" w:author="tavis apramian" w:date="2018-11-18T16:34:00Z">
        <w:r w:rsidR="00E03126">
          <w:rPr>
            <w:rStyle w:val="CommentReference"/>
          </w:rPr>
          <w:commentReference w:id="57"/>
        </w:r>
      </w:ins>
      <w:ins w:id="61" w:author="tavis apramian" w:date="2018-11-18T16:33:00Z">
        <w:r w:rsidR="00E03126">
          <w:rPr>
            <w:sz w:val="24"/>
            <w:szCs w:val="24"/>
          </w:rPr>
          <w:t xml:space="preserve">, </w:t>
        </w:r>
        <w:commentRangeStart w:id="62"/>
        <w:r w:rsidR="00E03126">
          <w:rPr>
            <w:sz w:val="24"/>
            <w:szCs w:val="24"/>
          </w:rPr>
          <w:t>cumbersome</w:t>
        </w:r>
      </w:ins>
      <w:commentRangeEnd w:id="62"/>
      <w:ins w:id="63" w:author="tavis apramian" w:date="2018-11-18T16:34:00Z">
        <w:r w:rsidR="00E03126">
          <w:rPr>
            <w:rStyle w:val="CommentReference"/>
          </w:rPr>
          <w:commentReference w:id="62"/>
        </w:r>
      </w:ins>
      <w:ins w:id="64" w:author="tavis apramian" w:date="2018-11-18T16:33:00Z">
        <w:r w:rsidR="00E03126">
          <w:rPr>
            <w:sz w:val="24"/>
            <w:szCs w:val="24"/>
          </w:rPr>
          <w:t xml:space="preserve">, </w:t>
        </w:r>
      </w:ins>
      <w:ins w:id="65" w:author="tavis apramian" w:date="2018-11-18T16:35:00Z">
        <w:r w:rsidR="00E03126">
          <w:rPr>
            <w:sz w:val="24"/>
            <w:szCs w:val="24"/>
          </w:rPr>
          <w:t>and lengthy for many primary care physicians</w:t>
        </w:r>
      </w:ins>
      <w:ins w:id="66" w:author="tavis apramian" w:date="2018-11-18T16:36:00Z">
        <w:r w:rsidR="00E03126">
          <w:rPr>
            <w:sz w:val="24"/>
            <w:szCs w:val="24"/>
          </w:rPr>
          <w:t xml:space="preserve">. </w:t>
        </w:r>
        <w:commentRangeStart w:id="67"/>
        <w:r w:rsidR="00E03126">
          <w:rPr>
            <w:sz w:val="24"/>
            <w:szCs w:val="24"/>
          </w:rPr>
          <w:t>Perhaps more importantly, some physicians avoid attempting to screen patients using these well</w:t>
        </w:r>
      </w:ins>
      <w:ins w:id="68" w:author="tavis apramian" w:date="2018-11-18T16:35:00Z">
        <w:r w:rsidR="00E03126">
          <w:rPr>
            <w:sz w:val="24"/>
            <w:szCs w:val="24"/>
          </w:rPr>
          <w:t xml:space="preserve"> </w:t>
        </w:r>
      </w:ins>
      <w:ins w:id="69" w:author="tavis apramian" w:date="2018-11-18T16:36:00Z">
        <w:r w:rsidR="00E03126">
          <w:rPr>
            <w:sz w:val="24"/>
            <w:szCs w:val="24"/>
          </w:rPr>
          <w:t>validated measures</w:t>
        </w:r>
      </w:ins>
      <w:ins w:id="70" w:author="tavis apramian" w:date="2018-11-18T16:37:00Z">
        <w:r w:rsidR="00E03126">
          <w:rPr>
            <w:sz w:val="24"/>
            <w:szCs w:val="24"/>
          </w:rPr>
          <w:t xml:space="preserve"> because they lead to fraught conversations about potential cognitive decline</w:t>
        </w:r>
        <w:commentRangeEnd w:id="67"/>
        <w:r w:rsidR="00E03126">
          <w:rPr>
            <w:rStyle w:val="CommentReference"/>
          </w:rPr>
          <w:commentReference w:id="67"/>
        </w:r>
      </w:ins>
      <w:ins w:id="71" w:author="tavis apramian" w:date="2018-11-18T16:38:00Z">
        <w:r w:rsidR="00E03126">
          <w:rPr>
            <w:sz w:val="24"/>
            <w:szCs w:val="24"/>
          </w:rPr>
          <w:t xml:space="preserve"> with patients unwilling to consider their </w:t>
        </w:r>
      </w:ins>
      <w:ins w:id="72" w:author="tavis apramian" w:date="2018-11-18T16:39:00Z">
        <w:r w:rsidR="00E03126">
          <w:rPr>
            <w:sz w:val="24"/>
            <w:szCs w:val="24"/>
          </w:rPr>
          <w:t xml:space="preserve">potential loss of function. </w:t>
        </w:r>
      </w:ins>
    </w:p>
    <w:p w14:paraId="0514BA0B" w14:textId="77777777" w:rsidR="00DE5D38" w:rsidRDefault="00E03126" w:rsidP="00CD102C">
      <w:pPr>
        <w:tabs>
          <w:tab w:val="left" w:pos="709"/>
        </w:tabs>
        <w:ind w:firstLine="567"/>
        <w:rPr>
          <w:ins w:id="73" w:author="tavis apramian" w:date="2018-11-18T16:45:00Z"/>
          <w:sz w:val="24"/>
          <w:szCs w:val="24"/>
        </w:rPr>
      </w:pPr>
      <w:ins w:id="74" w:author="tavis apramian" w:date="2018-11-18T16:39:00Z">
        <w:r>
          <w:rPr>
            <w:sz w:val="24"/>
            <w:szCs w:val="24"/>
          </w:rPr>
          <w:t>A short, easy to use, independently performed, and entertaining cognitive</w:t>
        </w:r>
      </w:ins>
      <w:ins w:id="75" w:author="tavis apramian" w:date="2018-11-18T16:40:00Z">
        <w:r>
          <w:rPr>
            <w:sz w:val="24"/>
            <w:szCs w:val="24"/>
          </w:rPr>
          <w:t xml:space="preserve"> test could save lives. </w:t>
        </w:r>
      </w:ins>
      <w:ins w:id="76" w:author="tavis apramian" w:date="2018-11-18T16:41:00Z">
        <w:r>
          <w:rPr>
            <w:sz w:val="24"/>
            <w:szCs w:val="24"/>
          </w:rPr>
          <w:t>F</w:t>
        </w:r>
      </w:ins>
      <w:ins w:id="77" w:author="tavis apramian" w:date="2018-11-18T16:40:00Z">
        <w:r>
          <w:rPr>
            <w:sz w:val="24"/>
            <w:szCs w:val="24"/>
          </w:rPr>
          <w:t>or instance,</w:t>
        </w:r>
      </w:ins>
      <w:ins w:id="78" w:author="tavis apramian" w:date="2018-11-18T16:41:00Z">
        <w:r>
          <w:rPr>
            <w:sz w:val="24"/>
            <w:szCs w:val="24"/>
          </w:rPr>
          <w:t xml:space="preserve"> an unobtrusive test</w:t>
        </w:r>
      </w:ins>
      <w:ins w:id="79" w:author="tavis apramian" w:date="2018-11-18T16:40:00Z">
        <w:r>
          <w:rPr>
            <w:sz w:val="24"/>
            <w:szCs w:val="24"/>
          </w:rPr>
          <w:t xml:space="preserve"> that could be performed regularly</w:t>
        </w:r>
      </w:ins>
      <w:ins w:id="80" w:author="tavis apramian" w:date="2018-11-18T16:39:00Z">
        <w:r>
          <w:rPr>
            <w:sz w:val="24"/>
            <w:szCs w:val="24"/>
          </w:rPr>
          <w:t xml:space="preserve"> </w:t>
        </w:r>
      </w:ins>
      <w:ins w:id="81" w:author="tavis apramian" w:date="2018-11-18T16:41:00Z">
        <w:r>
          <w:rPr>
            <w:sz w:val="24"/>
            <w:szCs w:val="24"/>
          </w:rPr>
          <w:t>on a portable computing device prior to seeing a physician could flag potential cognitive decline</w:t>
        </w:r>
      </w:ins>
      <w:ins w:id="82" w:author="tavis apramian" w:date="2018-11-18T16:43:00Z">
        <w:r w:rsidR="00DE5D38">
          <w:rPr>
            <w:sz w:val="24"/>
            <w:szCs w:val="24"/>
          </w:rPr>
          <w:t xml:space="preserve">. Such a screening test could serve as a signal to perform more </w:t>
        </w:r>
        <w:proofErr w:type="gramStart"/>
        <w:r w:rsidR="00DE5D38">
          <w:rPr>
            <w:sz w:val="24"/>
            <w:szCs w:val="24"/>
          </w:rPr>
          <w:t>in depth</w:t>
        </w:r>
        <w:proofErr w:type="gramEnd"/>
        <w:r w:rsidR="00DE5D38">
          <w:rPr>
            <w:sz w:val="24"/>
            <w:szCs w:val="24"/>
          </w:rPr>
          <w:t xml:space="preserve"> cognitive testing </w:t>
        </w:r>
      </w:ins>
      <w:ins w:id="83" w:author="tavis apramian" w:date="2018-11-18T16:44:00Z">
        <w:r w:rsidR="00DE5D38">
          <w:rPr>
            <w:sz w:val="24"/>
            <w:szCs w:val="24"/>
          </w:rPr>
          <w:t xml:space="preserve">reach a significantly larger group of at risk older adults. </w:t>
        </w:r>
      </w:ins>
    </w:p>
    <w:p w14:paraId="1CFABECC" w14:textId="77777777" w:rsidR="00DE5D38" w:rsidRDefault="00DE5D38" w:rsidP="00CD102C">
      <w:pPr>
        <w:tabs>
          <w:tab w:val="left" w:pos="709"/>
        </w:tabs>
        <w:ind w:firstLine="567"/>
        <w:rPr>
          <w:ins w:id="84" w:author="tavis apramian" w:date="2018-11-18T16:49:00Z"/>
          <w:sz w:val="24"/>
          <w:szCs w:val="24"/>
        </w:rPr>
      </w:pPr>
      <w:ins w:id="85" w:author="tavis apramian" w:date="2018-11-18T16:44:00Z">
        <w:r>
          <w:rPr>
            <w:sz w:val="24"/>
            <w:szCs w:val="24"/>
          </w:rPr>
          <w:t>Unfortunately, no such test exists.</w:t>
        </w:r>
      </w:ins>
      <w:ins w:id="86" w:author="tavis apramian" w:date="2018-11-18T16:45:00Z">
        <w:r>
          <w:rPr>
            <w:sz w:val="24"/>
            <w:szCs w:val="24"/>
          </w:rPr>
          <w:t xml:space="preserve"> In this study, we assessed the feasibility of using</w:t>
        </w:r>
      </w:ins>
      <w:ins w:id="87" w:author="tavis apramian" w:date="2018-11-18T16:46:00Z">
        <w:r>
          <w:rPr>
            <w:sz w:val="24"/>
            <w:szCs w:val="24"/>
          </w:rPr>
          <w:t xml:space="preserve"> a new online battery of cognitive tests with a small group of older adults. We compared the results of this online battery to the </w:t>
        </w:r>
        <w:proofErr w:type="spellStart"/>
        <w:r>
          <w:rPr>
            <w:sz w:val="24"/>
            <w:szCs w:val="24"/>
          </w:rPr>
          <w:t>MoCA</w:t>
        </w:r>
        <w:proofErr w:type="spellEnd"/>
        <w:r>
          <w:rPr>
            <w:sz w:val="24"/>
            <w:szCs w:val="24"/>
          </w:rPr>
          <w:t xml:space="preserve"> </w:t>
        </w:r>
      </w:ins>
      <w:ins w:id="88" w:author="tavis apramian" w:date="2018-11-18T16:47:00Z">
        <w:r>
          <w:rPr>
            <w:sz w:val="24"/>
            <w:szCs w:val="24"/>
          </w:rPr>
          <w:t xml:space="preserve">and MMSE scores of the same patients to: </w:t>
        </w:r>
      </w:ins>
    </w:p>
    <w:p w14:paraId="3885D926" w14:textId="77777777" w:rsidR="00DE5D38" w:rsidRDefault="00DE5D38" w:rsidP="00CD102C">
      <w:pPr>
        <w:tabs>
          <w:tab w:val="left" w:pos="709"/>
        </w:tabs>
        <w:ind w:firstLine="567"/>
        <w:rPr>
          <w:ins w:id="89" w:author="tavis apramian" w:date="2018-11-18T16:49:00Z"/>
          <w:sz w:val="24"/>
          <w:szCs w:val="24"/>
        </w:rPr>
      </w:pPr>
      <w:proofErr w:type="spellStart"/>
      <w:ins w:id="90" w:author="tavis apramian" w:date="2018-11-18T16:47:00Z">
        <w:r>
          <w:rPr>
            <w:sz w:val="24"/>
            <w:szCs w:val="24"/>
          </w:rPr>
          <w:t>i</w:t>
        </w:r>
        <w:proofErr w:type="spellEnd"/>
        <w:r>
          <w:rPr>
            <w:sz w:val="24"/>
            <w:szCs w:val="24"/>
          </w:rPr>
          <w:t xml:space="preserve">) replicate </w:t>
        </w:r>
      </w:ins>
      <w:ins w:id="91" w:author="tavis apramian" w:date="2018-11-18T16:48:00Z">
        <w:r>
          <w:rPr>
            <w:sz w:val="24"/>
            <w:szCs w:val="24"/>
          </w:rPr>
          <w:t xml:space="preserve">the flow of testing that might occur in the primary care setting, </w:t>
        </w:r>
      </w:ins>
    </w:p>
    <w:p w14:paraId="52083E45" w14:textId="77777777" w:rsidR="00DE5D38" w:rsidRDefault="00DE5D38" w:rsidP="00CD102C">
      <w:pPr>
        <w:tabs>
          <w:tab w:val="left" w:pos="709"/>
        </w:tabs>
        <w:ind w:firstLine="567"/>
        <w:rPr>
          <w:ins w:id="92" w:author="tavis apramian" w:date="2018-11-18T16:49:00Z"/>
          <w:sz w:val="24"/>
          <w:szCs w:val="24"/>
        </w:rPr>
      </w:pPr>
      <w:ins w:id="93" w:author="tavis apramian" w:date="2018-11-18T16:48:00Z">
        <w:r>
          <w:rPr>
            <w:sz w:val="24"/>
            <w:szCs w:val="24"/>
          </w:rPr>
          <w:t>ii) evaluate the feasibility of using an online battery</w:t>
        </w:r>
      </w:ins>
    </w:p>
    <w:p w14:paraId="3A268877" w14:textId="77777777" w:rsidR="00DE5D38" w:rsidRDefault="00DE5D38" w:rsidP="00CD102C">
      <w:pPr>
        <w:tabs>
          <w:tab w:val="left" w:pos="709"/>
        </w:tabs>
        <w:ind w:firstLine="567"/>
        <w:rPr>
          <w:ins w:id="94" w:author="tavis apramian" w:date="2018-11-18T16:49:00Z"/>
          <w:sz w:val="24"/>
          <w:szCs w:val="24"/>
        </w:rPr>
      </w:pPr>
      <w:ins w:id="95" w:author="tavis apramian" w:date="2018-11-18T16:49:00Z">
        <w:r>
          <w:rPr>
            <w:sz w:val="24"/>
            <w:szCs w:val="24"/>
          </w:rPr>
          <w:t xml:space="preserve">iii) </w:t>
        </w:r>
      </w:ins>
      <w:ins w:id="96" w:author="tavis apramian" w:date="2018-11-18T16:47:00Z">
        <w:r>
          <w:rPr>
            <w:sz w:val="24"/>
            <w:szCs w:val="24"/>
          </w:rPr>
          <w:t>begin examining non-inferiority of this</w:t>
        </w:r>
      </w:ins>
      <w:ins w:id="97" w:author="tavis apramian" w:date="2018-11-18T16:49:00Z">
        <w:r>
          <w:rPr>
            <w:sz w:val="24"/>
            <w:szCs w:val="24"/>
          </w:rPr>
          <w:t xml:space="preserve"> modality to current standards of care</w:t>
        </w:r>
      </w:ins>
    </w:p>
    <w:p w14:paraId="34EA8E07" w14:textId="259D361F" w:rsidR="00E03126" w:rsidRDefault="00DE5D38" w:rsidP="00DE5D38">
      <w:pPr>
        <w:tabs>
          <w:tab w:val="left" w:pos="709"/>
        </w:tabs>
        <w:rPr>
          <w:ins w:id="98" w:author="tavis apramian" w:date="2018-11-18T16:12:00Z"/>
          <w:sz w:val="24"/>
          <w:szCs w:val="24"/>
        </w:rPr>
        <w:pPrChange w:id="99" w:author="tavis apramian" w:date="2018-11-18T16:49:00Z">
          <w:pPr>
            <w:tabs>
              <w:tab w:val="left" w:pos="709"/>
            </w:tabs>
            <w:ind w:firstLine="567"/>
          </w:pPr>
        </w:pPrChange>
      </w:pPr>
      <w:ins w:id="100" w:author="tavis apramian" w:date="2018-11-18T16:49:00Z">
        <w:r>
          <w:rPr>
            <w:sz w:val="24"/>
            <w:szCs w:val="24"/>
          </w:rPr>
          <w:t>This study serves as a first step in considering how to impro</w:t>
        </w:r>
      </w:ins>
      <w:ins w:id="101" w:author="tavis apramian" w:date="2018-11-18T16:50:00Z">
        <w:r>
          <w:rPr>
            <w:sz w:val="24"/>
            <w:szCs w:val="24"/>
          </w:rPr>
          <w:t>ve the state of cognitive testing and screening for dementia. As the population age</w:t>
        </w:r>
      </w:ins>
      <w:ins w:id="102" w:author="tavis apramian" w:date="2018-11-18T17:00:00Z">
        <w:r w:rsidR="00410F18">
          <w:rPr>
            <w:sz w:val="24"/>
            <w:szCs w:val="24"/>
          </w:rPr>
          <w:t>s, an</w:t>
        </w:r>
      </w:ins>
      <w:ins w:id="103" w:author="tavis apramian" w:date="2018-11-18T17:01:00Z">
        <w:r w:rsidR="00410F18">
          <w:rPr>
            <w:sz w:val="24"/>
            <w:szCs w:val="24"/>
          </w:rPr>
          <w:t>d millions more become at risk of undiagnosed dementia, developing an easy to use screening tool will become crucial for the health and safety of the growing population of older adul</w:t>
        </w:r>
      </w:ins>
      <w:ins w:id="104" w:author="tavis apramian" w:date="2018-11-18T17:02:00Z">
        <w:r w:rsidR="00410F18">
          <w:rPr>
            <w:sz w:val="24"/>
            <w:szCs w:val="24"/>
          </w:rPr>
          <w:t>ts.</w:t>
        </w:r>
      </w:ins>
      <w:ins w:id="105" w:author="tavis apramian" w:date="2018-11-18T16:47:00Z">
        <w:r>
          <w:rPr>
            <w:sz w:val="24"/>
            <w:szCs w:val="24"/>
          </w:rPr>
          <w:t xml:space="preserve"> </w:t>
        </w:r>
      </w:ins>
    </w:p>
    <w:p w14:paraId="3A6DCC1D" w14:textId="45D055B8" w:rsidR="00B95214" w:rsidRPr="00702B6B" w:rsidRDefault="00CB2248" w:rsidP="00CD102C">
      <w:pPr>
        <w:tabs>
          <w:tab w:val="left" w:pos="709"/>
        </w:tabs>
        <w:ind w:firstLine="567"/>
        <w:rPr>
          <w:sz w:val="24"/>
          <w:szCs w:val="24"/>
          <w:lang w:val="de-DE"/>
        </w:rPr>
      </w:pPr>
      <w:commentRangeStart w:id="106"/>
      <w:r w:rsidRPr="002A535D">
        <w:rPr>
          <w:sz w:val="24"/>
          <w:szCs w:val="24"/>
        </w:rPr>
        <w:t xml:space="preserve">Assessing cognitive capacity </w:t>
      </w:r>
      <w:r w:rsidR="000C6821">
        <w:rPr>
          <w:sz w:val="24"/>
          <w:szCs w:val="24"/>
        </w:rPr>
        <w:t xml:space="preserve">is </w:t>
      </w:r>
      <w:r w:rsidR="00E03B35">
        <w:rPr>
          <w:sz w:val="24"/>
          <w:szCs w:val="24"/>
        </w:rPr>
        <w:t>important</w:t>
      </w:r>
      <w:r w:rsidR="00E03B35" w:rsidRPr="002A535D">
        <w:rPr>
          <w:sz w:val="24"/>
          <w:szCs w:val="24"/>
        </w:rPr>
        <w:t xml:space="preserve"> </w:t>
      </w:r>
      <w:r w:rsidR="00D77DF2">
        <w:rPr>
          <w:sz w:val="24"/>
          <w:szCs w:val="24"/>
        </w:rPr>
        <w:t>when</w:t>
      </w:r>
      <w:r w:rsidR="00C423FC">
        <w:rPr>
          <w:sz w:val="24"/>
          <w:szCs w:val="24"/>
        </w:rPr>
        <w:t xml:space="preserve"> caring for older adults</w:t>
      </w:r>
      <w:r w:rsidR="00F84807">
        <w:rPr>
          <w:sz w:val="24"/>
          <w:szCs w:val="24"/>
        </w:rPr>
        <w:t>,</w:t>
      </w:r>
      <w:r w:rsidR="00902DEB">
        <w:rPr>
          <w:sz w:val="24"/>
          <w:szCs w:val="24"/>
        </w:rPr>
        <w:t xml:space="preserve"> as such</w:t>
      </w:r>
      <w:r w:rsidRPr="002A535D">
        <w:rPr>
          <w:sz w:val="24"/>
          <w:szCs w:val="24"/>
        </w:rPr>
        <w:t xml:space="preserve"> assessments determine the level of care an individual requires</w:t>
      </w:r>
      <w:r w:rsidR="00A43116" w:rsidRPr="002A535D">
        <w:rPr>
          <w:sz w:val="24"/>
          <w:szCs w:val="24"/>
        </w:rPr>
        <w:t xml:space="preserve">. </w:t>
      </w:r>
      <w:commentRangeEnd w:id="106"/>
      <w:r w:rsidR="007056E2">
        <w:rPr>
          <w:rStyle w:val="CommentReference"/>
        </w:rPr>
        <w:commentReference w:id="106"/>
      </w:r>
      <w:r w:rsidR="00A43116" w:rsidRPr="002A535D">
        <w:rPr>
          <w:sz w:val="24"/>
          <w:szCs w:val="24"/>
        </w:rPr>
        <w:t xml:space="preserve">Full assessments are difficult </w:t>
      </w:r>
      <w:r w:rsidR="002E5488" w:rsidRPr="002A535D">
        <w:rPr>
          <w:sz w:val="24"/>
          <w:szCs w:val="24"/>
        </w:rPr>
        <w:t>and time-consuming to administer</w:t>
      </w:r>
      <w:r w:rsidR="00F84807">
        <w:rPr>
          <w:sz w:val="24"/>
          <w:szCs w:val="24"/>
        </w:rPr>
        <w:t>, therefore s</w:t>
      </w:r>
      <w:r w:rsidR="00A43116" w:rsidRPr="002A535D">
        <w:rPr>
          <w:sz w:val="24"/>
          <w:szCs w:val="24"/>
        </w:rPr>
        <w:t xml:space="preserve">horter versions </w:t>
      </w:r>
      <w:r w:rsidR="00F84807">
        <w:rPr>
          <w:sz w:val="24"/>
          <w:szCs w:val="24"/>
        </w:rPr>
        <w:t>are</w:t>
      </w:r>
      <w:r w:rsidR="00A43116" w:rsidRPr="002A535D">
        <w:rPr>
          <w:sz w:val="24"/>
          <w:szCs w:val="24"/>
        </w:rPr>
        <w:t xml:space="preserve"> </w:t>
      </w:r>
      <w:r w:rsidR="002E5488" w:rsidRPr="002A535D">
        <w:rPr>
          <w:sz w:val="24"/>
          <w:szCs w:val="24"/>
        </w:rPr>
        <w:t xml:space="preserve">used </w:t>
      </w:r>
      <w:r w:rsidRPr="002A535D">
        <w:rPr>
          <w:sz w:val="24"/>
          <w:szCs w:val="24"/>
        </w:rPr>
        <w:t xml:space="preserve">to </w:t>
      </w:r>
      <w:r w:rsidR="000C6821">
        <w:rPr>
          <w:sz w:val="24"/>
          <w:szCs w:val="24"/>
        </w:rPr>
        <w:t xml:space="preserve">efficiently </w:t>
      </w:r>
      <w:r w:rsidR="002E5488" w:rsidRPr="002A535D">
        <w:rPr>
          <w:sz w:val="24"/>
          <w:szCs w:val="24"/>
        </w:rPr>
        <w:t>follow</w:t>
      </w:r>
      <w:r w:rsidRPr="002A535D">
        <w:rPr>
          <w:sz w:val="24"/>
          <w:szCs w:val="24"/>
        </w:rPr>
        <w:t xml:space="preserve"> cognitive </w:t>
      </w:r>
      <w:r w:rsidR="002E5488" w:rsidRPr="002A535D">
        <w:rPr>
          <w:sz w:val="24"/>
          <w:szCs w:val="24"/>
        </w:rPr>
        <w:t>changes</w:t>
      </w:r>
      <w:r w:rsidRPr="002A535D">
        <w:rPr>
          <w:sz w:val="24"/>
          <w:szCs w:val="24"/>
        </w:rPr>
        <w:t xml:space="preserve"> over time.</w:t>
      </w:r>
      <w:r w:rsidR="00BA322B">
        <w:rPr>
          <w:sz w:val="24"/>
          <w:szCs w:val="24"/>
        </w:rPr>
        <w:t xml:space="preserve"> </w:t>
      </w:r>
      <w:commentRangeStart w:id="107"/>
      <w:r w:rsidR="00BA322B">
        <w:rPr>
          <w:sz w:val="24"/>
          <w:szCs w:val="24"/>
        </w:rPr>
        <w:t>Long-term monitoring of</w:t>
      </w:r>
      <w:r w:rsidR="000C6821">
        <w:rPr>
          <w:sz w:val="24"/>
          <w:szCs w:val="24"/>
        </w:rPr>
        <w:t xml:space="preserve"> </w:t>
      </w:r>
      <w:r w:rsidR="00BA322B">
        <w:rPr>
          <w:sz w:val="24"/>
          <w:szCs w:val="24"/>
        </w:rPr>
        <w:t xml:space="preserve">cognitive abilities is important for </w:t>
      </w:r>
      <w:r w:rsidR="000C6821">
        <w:rPr>
          <w:sz w:val="24"/>
          <w:szCs w:val="24"/>
        </w:rPr>
        <w:t>identifying fluctuations</w:t>
      </w:r>
      <w:r w:rsidR="00BA322B">
        <w:rPr>
          <w:sz w:val="24"/>
          <w:szCs w:val="24"/>
        </w:rPr>
        <w:t xml:space="preserve"> that may</w:t>
      </w:r>
      <w:r w:rsidR="001A6F70">
        <w:rPr>
          <w:sz w:val="24"/>
          <w:szCs w:val="24"/>
        </w:rPr>
        <w:t xml:space="preserve"> require </w:t>
      </w:r>
      <w:r w:rsidR="000C6821">
        <w:rPr>
          <w:sz w:val="24"/>
          <w:szCs w:val="24"/>
        </w:rPr>
        <w:t>modifications to an individual’s care plan</w:t>
      </w:r>
      <w:r w:rsidR="001A6F70">
        <w:rPr>
          <w:sz w:val="24"/>
          <w:szCs w:val="24"/>
        </w:rPr>
        <w:t>.</w:t>
      </w:r>
      <w:r w:rsidR="00BA322B">
        <w:rPr>
          <w:sz w:val="24"/>
          <w:szCs w:val="24"/>
        </w:rPr>
        <w:t xml:space="preserve"> </w:t>
      </w:r>
      <w:commentRangeEnd w:id="107"/>
      <w:r w:rsidR="007056E2">
        <w:rPr>
          <w:rStyle w:val="CommentReference"/>
        </w:rPr>
        <w:commentReference w:id="107"/>
      </w:r>
      <w:r w:rsidR="00F84807">
        <w:rPr>
          <w:sz w:val="24"/>
          <w:szCs w:val="24"/>
        </w:rPr>
        <w:t>One common</w:t>
      </w:r>
      <w:r w:rsidR="00376F31">
        <w:rPr>
          <w:sz w:val="24"/>
          <w:szCs w:val="24"/>
        </w:rPr>
        <w:t>ly used</w:t>
      </w:r>
      <w:r w:rsidR="00F84807">
        <w:rPr>
          <w:sz w:val="24"/>
          <w:szCs w:val="24"/>
        </w:rPr>
        <w:t xml:space="preserve"> test is the Mini-Mental State Examination</w:t>
      </w:r>
      <w:r w:rsidR="00F84807" w:rsidRPr="002A535D">
        <w:rPr>
          <w:sz w:val="24"/>
          <w:szCs w:val="24"/>
        </w:rPr>
        <w:t xml:space="preserve"> </w:t>
      </w:r>
      <w:r w:rsidR="00F84807">
        <w:rPr>
          <w:sz w:val="24"/>
          <w:szCs w:val="24"/>
        </w:rPr>
        <w:t>(MMSE)</w:t>
      </w:r>
      <w:r w:rsidR="001A6168">
        <w:rPr>
          <w:sz w:val="24"/>
          <w:szCs w:val="24"/>
        </w:rPr>
        <w:t xml:space="preserve">, </w:t>
      </w:r>
      <w:r w:rsidR="00F84807" w:rsidRPr="002A535D">
        <w:rPr>
          <w:sz w:val="24"/>
          <w:szCs w:val="24"/>
        </w:rPr>
        <w:t>developed to evaluate psychiatric patients</w:t>
      </w:r>
      <w:r w:rsidR="00F84807" w:rsidRPr="002A535D">
        <w:rPr>
          <w:sz w:val="24"/>
          <w:szCs w:val="24"/>
        </w:rPr>
        <w:fldChar w:fldCharType="begin" w:fldLock="1"/>
      </w:r>
      <w:r w:rsidR="00357752">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1&lt;/sup&gt;","plainTextFormattedCitation":"1","previouslyFormattedCitation":"&lt;sup&gt;1&lt;/sup&gt;"},"properties":{"noteIndex":0},"schema":"https://github.com/citation-style-language/schema/raw/master/csl-citation.json"}</w:instrText>
      </w:r>
      <w:r w:rsidR="00F84807" w:rsidRPr="002A535D">
        <w:rPr>
          <w:sz w:val="24"/>
          <w:szCs w:val="24"/>
        </w:rPr>
        <w:fldChar w:fldCharType="separate"/>
      </w:r>
      <w:r w:rsidR="00C423FC" w:rsidRPr="00C423FC">
        <w:rPr>
          <w:noProof/>
          <w:sz w:val="24"/>
          <w:szCs w:val="24"/>
          <w:vertAlign w:val="superscript"/>
        </w:rPr>
        <w:t>1</w:t>
      </w:r>
      <w:r w:rsidR="00F84807" w:rsidRPr="002A535D">
        <w:rPr>
          <w:sz w:val="24"/>
          <w:szCs w:val="24"/>
        </w:rPr>
        <w:fldChar w:fldCharType="end"/>
      </w:r>
      <w:r w:rsidR="00F84807">
        <w:rPr>
          <w:sz w:val="24"/>
          <w:szCs w:val="24"/>
        </w:rPr>
        <w:t xml:space="preserve"> and widely used</w:t>
      </w:r>
      <w:r w:rsidR="00376F31">
        <w:rPr>
          <w:sz w:val="24"/>
          <w:szCs w:val="24"/>
        </w:rPr>
        <w:t xml:space="preserve"> in aging</w:t>
      </w:r>
      <w:r w:rsidR="001A6168">
        <w:rPr>
          <w:sz w:val="24"/>
          <w:szCs w:val="24"/>
        </w:rPr>
        <w:t xml:space="preserve"> populations</w:t>
      </w:r>
      <w:r w:rsidR="00F84807">
        <w:rPr>
          <w:sz w:val="24"/>
          <w:szCs w:val="24"/>
        </w:rPr>
        <w:t xml:space="preserve">. </w:t>
      </w:r>
      <w:r w:rsidR="001A6168">
        <w:rPr>
          <w:sz w:val="24"/>
          <w:szCs w:val="24"/>
        </w:rPr>
        <w:t>T</w:t>
      </w:r>
      <w:r w:rsidR="00A43116" w:rsidRPr="002A535D">
        <w:rPr>
          <w:sz w:val="24"/>
          <w:szCs w:val="24"/>
        </w:rPr>
        <w:t xml:space="preserve">he </w:t>
      </w:r>
      <w:r w:rsidR="00E54251" w:rsidRPr="002A535D">
        <w:rPr>
          <w:sz w:val="24"/>
          <w:szCs w:val="24"/>
        </w:rPr>
        <w:t>Montreal Cognitive Assessment (</w:t>
      </w:r>
      <w:proofErr w:type="spellStart"/>
      <w:r w:rsidR="00E54251" w:rsidRPr="002A535D">
        <w:rPr>
          <w:sz w:val="24"/>
          <w:szCs w:val="24"/>
        </w:rPr>
        <w:t>MoCA</w:t>
      </w:r>
      <w:proofErr w:type="spellEnd"/>
      <w:r w:rsidR="00EC2EBD">
        <w:rPr>
          <w:sz w:val="24"/>
          <w:szCs w:val="24"/>
        </w:rPr>
        <w:t>)</w:t>
      </w:r>
      <w:r w:rsidR="00EC2EBD">
        <w:rPr>
          <w:sz w:val="24"/>
          <w:szCs w:val="24"/>
        </w:rPr>
        <w:fldChar w:fldCharType="begin" w:fldLock="1"/>
      </w:r>
      <w:r w:rsidR="00357752">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2&lt;/sup&gt;","plainTextFormattedCitation":"2","previouslyFormattedCitation":"&lt;sup&gt;2&lt;/sup&gt;"},"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2</w:t>
      </w:r>
      <w:r w:rsidR="00EC2EBD">
        <w:rPr>
          <w:sz w:val="24"/>
          <w:szCs w:val="24"/>
        </w:rPr>
        <w:fldChar w:fldCharType="end"/>
      </w:r>
      <w:r w:rsidR="001A6168">
        <w:rPr>
          <w:sz w:val="24"/>
          <w:szCs w:val="24"/>
        </w:rPr>
        <w:t xml:space="preserve"> is also popular, </w:t>
      </w:r>
      <w:r w:rsidR="009F5AAC">
        <w:rPr>
          <w:sz w:val="24"/>
          <w:szCs w:val="24"/>
        </w:rPr>
        <w:t xml:space="preserve">largely due to </w:t>
      </w:r>
      <w:r w:rsidR="00F84807">
        <w:rPr>
          <w:sz w:val="24"/>
          <w:szCs w:val="24"/>
        </w:rPr>
        <w:t>its brevity</w:t>
      </w:r>
      <w:r w:rsidR="009F5AAC">
        <w:rPr>
          <w:sz w:val="24"/>
          <w:szCs w:val="24"/>
        </w:rPr>
        <w:t xml:space="preserve"> (</w:t>
      </w:r>
      <w:r w:rsidR="00F84807">
        <w:rPr>
          <w:sz w:val="24"/>
          <w:szCs w:val="24"/>
        </w:rPr>
        <w:t xml:space="preserve">under </w:t>
      </w:r>
      <w:r w:rsidR="009F5AAC">
        <w:rPr>
          <w:sz w:val="24"/>
          <w:szCs w:val="24"/>
        </w:rPr>
        <w:t>10 minutes)</w:t>
      </w:r>
      <w:r w:rsidR="000C6821">
        <w:rPr>
          <w:sz w:val="24"/>
          <w:szCs w:val="24"/>
        </w:rPr>
        <w:t xml:space="preserve"> and </w:t>
      </w:r>
      <w:r w:rsidR="001A6168">
        <w:rPr>
          <w:sz w:val="24"/>
          <w:szCs w:val="24"/>
        </w:rPr>
        <w:t xml:space="preserve">its greater </w:t>
      </w:r>
      <w:r w:rsidR="009F5AAC">
        <w:rPr>
          <w:sz w:val="24"/>
          <w:szCs w:val="24"/>
        </w:rPr>
        <w:t>sensitivity to mild cognitive impairment</w:t>
      </w:r>
      <w:r w:rsidR="000C6821">
        <w:rPr>
          <w:sz w:val="24"/>
          <w:szCs w:val="24"/>
        </w:rPr>
        <w:t>s</w:t>
      </w:r>
      <w:r w:rsidR="009F5AAC">
        <w:rPr>
          <w:sz w:val="24"/>
          <w:szCs w:val="24"/>
        </w:rPr>
        <w:t xml:space="preserve"> than </w:t>
      </w:r>
      <w:r w:rsidR="00F84807">
        <w:rPr>
          <w:sz w:val="24"/>
          <w:szCs w:val="24"/>
        </w:rPr>
        <w:t xml:space="preserve">the </w:t>
      </w:r>
      <w:r w:rsidR="009F5AAC">
        <w:rPr>
          <w:sz w:val="24"/>
          <w:szCs w:val="24"/>
        </w:rPr>
        <w:t>MMSE</w:t>
      </w:r>
      <w:r w:rsidR="00D86D44">
        <w:rPr>
          <w:sz w:val="24"/>
          <w:szCs w:val="24"/>
        </w:rPr>
        <w:fldChar w:fldCharType="begin" w:fldLock="1"/>
      </w:r>
      <w:r w:rsidR="00357752">
        <w:rPr>
          <w:sz w:val="24"/>
          <w:szCs w:val="24"/>
        </w:rPr>
        <w:instrText>ADDIN CSL_CITATION {"citationItems":[{"id":"ITEM-1","itemData":{"DOI":"10.1097/WNN.0b013e31828b7d26.Cognitive","abstract":"Objective—We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Neurology","id":"ITEM-1","issue":"1","issued":{"date-parts":[["2013"]]},"page":"1-5","title":"Cognitive Performance on the Mini-Mental State Examination and the Montreal Cognitive Assessment Across the Healthy Adult Lifespan","type":"article-journal","volume":"26"},"uris":["http://www.mendeley.com/documents/?uuid=84928a4d-0942-4843-a953-511bfbb11313"]}],"mendeley":{"formattedCitation":"&lt;sup&gt;3&lt;/sup&gt;","plainTextFormattedCitation":"3","previouslyFormattedCitation":"&lt;sup&gt;3&lt;/sup&gt;"},"properties":{"noteIndex":0},"schema":"https://github.com/citation-style-language/schema/raw/master/csl-citation.json"}</w:instrText>
      </w:r>
      <w:r w:rsidR="00D86D44">
        <w:rPr>
          <w:sz w:val="24"/>
          <w:szCs w:val="24"/>
        </w:rPr>
        <w:fldChar w:fldCharType="separate"/>
      </w:r>
      <w:r w:rsidR="00C423FC" w:rsidRPr="00C423FC">
        <w:rPr>
          <w:noProof/>
          <w:sz w:val="24"/>
          <w:szCs w:val="24"/>
          <w:vertAlign w:val="superscript"/>
          <w:lang w:val="de-DE"/>
        </w:rPr>
        <w:t>3</w:t>
      </w:r>
      <w:r w:rsidR="00D86D44">
        <w:rPr>
          <w:sz w:val="24"/>
          <w:szCs w:val="24"/>
        </w:rPr>
        <w:fldChar w:fldCharType="end"/>
      </w:r>
      <w:r w:rsidR="009F5AAC" w:rsidRPr="00702B6B">
        <w:rPr>
          <w:rStyle w:val="CommentReference"/>
          <w:lang w:val="de-DE"/>
        </w:rPr>
        <w:t xml:space="preserve">. </w:t>
      </w:r>
    </w:p>
    <w:p w14:paraId="4967DD97" w14:textId="1B5C39EA" w:rsidR="00D847FC" w:rsidRDefault="00FB4A90" w:rsidP="00F37755">
      <w:pPr>
        <w:tabs>
          <w:tab w:val="left" w:pos="709"/>
        </w:tabs>
        <w:ind w:firstLine="567"/>
        <w:rPr>
          <w:sz w:val="24"/>
          <w:szCs w:val="24"/>
        </w:rPr>
      </w:pPr>
      <w:r w:rsidRPr="00702B6B">
        <w:rPr>
          <w:sz w:val="24"/>
          <w:szCs w:val="24"/>
          <w:lang w:val="de-DE"/>
        </w:rPr>
        <w:t xml:space="preserve">One </w:t>
      </w:r>
      <w:r w:rsidR="003672EE" w:rsidRPr="00702B6B">
        <w:rPr>
          <w:sz w:val="24"/>
          <w:szCs w:val="24"/>
          <w:lang w:val="de-DE"/>
        </w:rPr>
        <w:t xml:space="preserve">shortfall of </w:t>
      </w:r>
      <w:r w:rsidR="0092033D" w:rsidRPr="00702B6B">
        <w:rPr>
          <w:sz w:val="24"/>
          <w:szCs w:val="24"/>
          <w:lang w:val="de-DE"/>
        </w:rPr>
        <w:t xml:space="preserve">the MoCA and the MMSE </w:t>
      </w:r>
      <w:r w:rsidR="00D847FC" w:rsidRPr="00702B6B">
        <w:rPr>
          <w:sz w:val="24"/>
          <w:szCs w:val="24"/>
          <w:lang w:val="de-DE"/>
        </w:rPr>
        <w:t xml:space="preserve">is </w:t>
      </w:r>
      <w:r w:rsidR="00E54251" w:rsidRPr="00702B6B">
        <w:rPr>
          <w:sz w:val="24"/>
          <w:szCs w:val="24"/>
          <w:lang w:val="de-DE"/>
        </w:rPr>
        <w:t>ambiguit</w:t>
      </w:r>
      <w:r w:rsidR="00CE7163" w:rsidRPr="00702B6B">
        <w:rPr>
          <w:sz w:val="24"/>
          <w:szCs w:val="24"/>
          <w:lang w:val="de-DE"/>
        </w:rPr>
        <w:t xml:space="preserve">y </w:t>
      </w:r>
      <w:r w:rsidR="0092033D" w:rsidRPr="00702B6B">
        <w:rPr>
          <w:sz w:val="24"/>
          <w:szCs w:val="24"/>
          <w:lang w:val="de-DE"/>
        </w:rPr>
        <w:t>about</w:t>
      </w:r>
      <w:r w:rsidR="00CE7163" w:rsidRPr="00702B6B">
        <w:rPr>
          <w:sz w:val="24"/>
          <w:szCs w:val="24"/>
          <w:lang w:val="de-DE"/>
        </w:rPr>
        <w:t xml:space="preserve"> </w:t>
      </w:r>
      <w:r w:rsidR="00F56716" w:rsidRPr="00702B6B">
        <w:rPr>
          <w:sz w:val="24"/>
          <w:szCs w:val="24"/>
          <w:lang w:val="de-DE"/>
        </w:rPr>
        <w:t>determin</w:t>
      </w:r>
      <w:r w:rsidR="001A6168" w:rsidRPr="00702B6B">
        <w:rPr>
          <w:sz w:val="24"/>
          <w:szCs w:val="24"/>
          <w:lang w:val="de-DE"/>
        </w:rPr>
        <w:t>ing</w:t>
      </w:r>
      <w:r w:rsidR="00F56716" w:rsidRPr="00702B6B">
        <w:rPr>
          <w:sz w:val="24"/>
          <w:szCs w:val="24"/>
          <w:lang w:val="de-DE"/>
        </w:rPr>
        <w:t xml:space="preserve"> threshold </w:t>
      </w:r>
      <w:r w:rsidR="0092033D" w:rsidRPr="00702B6B">
        <w:rPr>
          <w:sz w:val="24"/>
          <w:szCs w:val="24"/>
          <w:lang w:val="de-DE"/>
        </w:rPr>
        <w:t xml:space="preserve">(or ‘cut off’) </w:t>
      </w:r>
      <w:r w:rsidR="00F56716" w:rsidRPr="00702B6B">
        <w:rPr>
          <w:sz w:val="24"/>
          <w:szCs w:val="24"/>
          <w:lang w:val="de-DE"/>
        </w:rPr>
        <w:t>scores</w:t>
      </w:r>
      <w:r w:rsidR="00D86D44">
        <w:rPr>
          <w:sz w:val="24"/>
          <w:szCs w:val="24"/>
        </w:rPr>
        <w:fldChar w:fldCharType="begin" w:fldLock="1"/>
      </w:r>
      <w:r w:rsidR="00357752">
        <w:rPr>
          <w:sz w:val="24"/>
          <w:szCs w:val="24"/>
          <w:lang w:val="de-DE"/>
        </w:rPr>
        <w:instrText>ADDIN CSL_CITATION {"citationItems":[{"id":"ITEM-1","itemData":{"DOI":"10.1212/01.wnl.0000413072.54070.a3","ISBN":"0028-3878","ISSN":"1526632X","PMID":"22391608","abstract":"Comments on an article by H. Rossetti et al. (see record 2011-26249-012). In their article, Rossetti et al. reported a population-based study of scores on the Montreal Cognitive Assessment (MoCA) in Texas. Compared to the current authors' study in Montreal, the Caucasian group of normal controls in the Rossetti et al. study was considerably younger (52.9 vs 72.8 years) and had slightly lower mean MoCA scores (25.6 vs 26.9). Subjects in the current authors' study were excluded if they had subjective complaints of memory loss, systemic illness, drug or alcohol use, or any abnormality on in-depth neuropsychological assessment, neurologic examination, and brain imaging studies. Had the same strict criteria been applied to the community subjects in Rossetti et al., their results may have matched our own. (PsycINFO Database Record (c) 2012 APA, all rights reserved)","author":[{"dropping-particle":"","family":"Nasreddine","given":"Z S","non-dropping-particle":"","parse-names":false,"suffix":""},{"dropping-particle":"","family":"Phillips","given":"Natalie","non-dropping-particle":"","parse-names":false,"suffix":""},{"dropping-particle":"","family":"Chertkow","given":"Howard","non-dropping-particle":"","parse-names":false,"suffix":""}],"container-title":"Neurology","id":"ITEM-1","issue":"10","issued":{"date-parts":[["2012"]]},"page":"765-766","title":"Normative data for the montreal cognitive assessment (MOCA) in a population-based sample","type":"article-journal","volume":"78"},"uris":["http://www.mendeley.com/documents/?uuid=1455f087-27f4-4759-b174-75912a50921f"]}],"mendeley":{"formattedCitation":"&lt;sup&gt;4&lt;/sup&gt;","plainTextFormattedCitation":"4","previouslyFormattedCitation":"&lt;sup&gt;4&lt;/sup&gt;"},"properties":{"noteIndex":0},"schema":"https://github.com/citation-style-language/schema/raw/master/csl-citation.json"}</w:instrText>
      </w:r>
      <w:r w:rsidR="00D86D44">
        <w:rPr>
          <w:sz w:val="24"/>
          <w:szCs w:val="24"/>
        </w:rPr>
        <w:fldChar w:fldCharType="separate"/>
      </w:r>
      <w:r w:rsidR="00C423FC" w:rsidRPr="00C423FC">
        <w:rPr>
          <w:noProof/>
          <w:sz w:val="24"/>
          <w:szCs w:val="24"/>
          <w:vertAlign w:val="superscript"/>
          <w:lang w:val="de-DE"/>
        </w:rPr>
        <w:t>4</w:t>
      </w:r>
      <w:r w:rsidR="00D86D44">
        <w:rPr>
          <w:sz w:val="24"/>
          <w:szCs w:val="24"/>
        </w:rPr>
        <w:fldChar w:fldCharType="end"/>
      </w:r>
      <w:r w:rsidR="00741BE1">
        <w:rPr>
          <w:sz w:val="24"/>
          <w:szCs w:val="24"/>
        </w:rPr>
        <w:t xml:space="preserve"> which affects whether individuals are classified as </w:t>
      </w:r>
      <w:r w:rsidR="00443C18">
        <w:rPr>
          <w:sz w:val="24"/>
          <w:szCs w:val="24"/>
        </w:rPr>
        <w:t xml:space="preserve">cognitively </w:t>
      </w:r>
      <w:r w:rsidR="00741BE1">
        <w:rPr>
          <w:sz w:val="24"/>
          <w:szCs w:val="24"/>
        </w:rPr>
        <w:t>impaired or unimpaired</w:t>
      </w:r>
      <w:r w:rsidR="009C6953" w:rsidRPr="00702B6B">
        <w:rPr>
          <w:sz w:val="24"/>
          <w:szCs w:val="24"/>
          <w:lang w:val="de-DE"/>
        </w:rPr>
        <w:t xml:space="preserve">. </w:t>
      </w:r>
      <w:r w:rsidR="00351550">
        <w:rPr>
          <w:sz w:val="24"/>
          <w:szCs w:val="24"/>
        </w:rPr>
        <w:t>For example</w:t>
      </w:r>
      <w:r w:rsidR="001A6168">
        <w:rPr>
          <w:sz w:val="24"/>
          <w:szCs w:val="24"/>
        </w:rPr>
        <w:t>,</w:t>
      </w:r>
      <w:r w:rsidR="00351550">
        <w:rPr>
          <w:sz w:val="24"/>
          <w:szCs w:val="24"/>
        </w:rPr>
        <w:t xml:space="preserve"> t</w:t>
      </w:r>
      <w:r w:rsidR="00F56716">
        <w:rPr>
          <w:sz w:val="24"/>
          <w:szCs w:val="24"/>
        </w:rPr>
        <w:t xml:space="preserve">he </w:t>
      </w:r>
      <w:r w:rsidR="001A6168">
        <w:rPr>
          <w:sz w:val="24"/>
          <w:szCs w:val="24"/>
        </w:rPr>
        <w:t xml:space="preserve">recommended </w:t>
      </w:r>
      <w:proofErr w:type="spellStart"/>
      <w:r w:rsidR="001A6168">
        <w:rPr>
          <w:sz w:val="24"/>
          <w:szCs w:val="24"/>
        </w:rPr>
        <w:t>MoCA</w:t>
      </w:r>
      <w:proofErr w:type="spellEnd"/>
      <w:r w:rsidR="001A6168">
        <w:rPr>
          <w:sz w:val="24"/>
          <w:szCs w:val="24"/>
        </w:rPr>
        <w:t xml:space="preserve"> </w:t>
      </w:r>
      <w:r w:rsidR="00F56716">
        <w:rPr>
          <w:sz w:val="24"/>
          <w:szCs w:val="24"/>
        </w:rPr>
        <w:t xml:space="preserve">threshold may </w:t>
      </w:r>
      <w:r w:rsidR="00F84807">
        <w:rPr>
          <w:sz w:val="24"/>
          <w:szCs w:val="24"/>
        </w:rPr>
        <w:t>be too high for</w:t>
      </w:r>
      <w:r w:rsidR="009F5AAC">
        <w:rPr>
          <w:sz w:val="24"/>
          <w:szCs w:val="24"/>
        </w:rPr>
        <w:t xml:space="preserve"> aging populations</w:t>
      </w:r>
      <w:r w:rsidR="00F344EF">
        <w:rPr>
          <w:sz w:val="24"/>
          <w:szCs w:val="24"/>
        </w:rPr>
        <w:fldChar w:fldCharType="begin" w:fldLock="1"/>
      </w:r>
      <w:r w:rsidR="00357752">
        <w:rPr>
          <w:sz w:val="24"/>
          <w:szCs w:val="24"/>
        </w:rPr>
        <w:instrText>ADDIN CSL_CITATION {"citationItems":[{"id":"ITEM-1","itemData":{"DOI":"10.1097/WNN.0b013e31828b7d26.Cognitive","abstract":"Objective—We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Neurology","id":"ITEM-1","issue":"1","issued":{"date-parts":[["2013"]]},"page":"1-5","title":"Cognitive Performance on the Mini-Mental State Examination and the Montreal Cognitive Assessment Across the Healthy Adult Lifespan","type":"article-journal","volume":"26"},"uris":["http://www.mendeley.com/documents/?uuid=84928a4d-0942-4843-a953-511bfbb11313"]},{"id":"ITEM-2","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Disorders","id":"ITEM-2","issue":"2","issued":{"date-parts":[["2011"]]},"page":"126-131","title":"The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lt;sup&gt;3,5,6&lt;/sup&gt;","plainTextFormattedCitation":"3,5,6","previouslyFormattedCitation":"&lt;sup&gt;3,5,6&lt;/sup&gt;"},"properties":{"noteIndex":0},"schema":"https://github.com/citation-style-language/schema/raw/master/csl-citation.json"}</w:instrText>
      </w:r>
      <w:r w:rsidR="00F344EF">
        <w:rPr>
          <w:sz w:val="24"/>
          <w:szCs w:val="24"/>
        </w:rPr>
        <w:fldChar w:fldCharType="separate"/>
      </w:r>
      <w:r w:rsidR="00C423FC" w:rsidRPr="00C423FC">
        <w:rPr>
          <w:noProof/>
          <w:sz w:val="24"/>
          <w:szCs w:val="24"/>
          <w:vertAlign w:val="superscript"/>
          <w:lang w:val="da-DK"/>
        </w:rPr>
        <w:t>3,5,6</w:t>
      </w:r>
      <w:r w:rsidR="00F344EF">
        <w:rPr>
          <w:sz w:val="24"/>
          <w:szCs w:val="24"/>
        </w:rPr>
        <w:fldChar w:fldCharType="end"/>
      </w:r>
      <w:r w:rsidR="00F56716" w:rsidRPr="00F03CBB">
        <w:rPr>
          <w:sz w:val="24"/>
          <w:szCs w:val="24"/>
          <w:lang w:val="da-DK"/>
        </w:rPr>
        <w:t>.</w:t>
      </w:r>
      <w:r w:rsidR="009F5AAC" w:rsidRPr="00F03CBB">
        <w:rPr>
          <w:sz w:val="24"/>
          <w:szCs w:val="24"/>
          <w:lang w:val="da-DK"/>
        </w:rPr>
        <w:t xml:space="preserve"> </w:t>
      </w:r>
      <w:r w:rsidR="00351550" w:rsidRPr="00702B6B">
        <w:rPr>
          <w:sz w:val="24"/>
          <w:szCs w:val="24"/>
        </w:rPr>
        <w:t>A recent study found that an</w:t>
      </w:r>
      <w:r w:rsidR="0092033D">
        <w:rPr>
          <w:sz w:val="24"/>
          <w:szCs w:val="24"/>
        </w:rPr>
        <w:t xml:space="preserve"> online cognitive </w:t>
      </w:r>
      <w:r w:rsidR="00CE7163" w:rsidRPr="002A535D">
        <w:rPr>
          <w:sz w:val="24"/>
          <w:szCs w:val="24"/>
        </w:rPr>
        <w:t>battery</w:t>
      </w:r>
      <w:r w:rsidR="00D847FC">
        <w:rPr>
          <w:sz w:val="24"/>
          <w:szCs w:val="24"/>
        </w:rPr>
        <w:t xml:space="preserve"> of two tests</w:t>
      </w:r>
      <w:r w:rsidR="00CE7163" w:rsidRPr="002A535D">
        <w:rPr>
          <w:sz w:val="24"/>
          <w:szCs w:val="24"/>
        </w:rPr>
        <w:t xml:space="preserve"> </w:t>
      </w:r>
      <w:r w:rsidR="0092033D">
        <w:rPr>
          <w:sz w:val="24"/>
          <w:szCs w:val="24"/>
        </w:rPr>
        <w:t>improve</w:t>
      </w:r>
      <w:r w:rsidR="00351550">
        <w:rPr>
          <w:sz w:val="24"/>
          <w:szCs w:val="24"/>
        </w:rPr>
        <w:t>d</w:t>
      </w:r>
      <w:r w:rsidR="0092033D">
        <w:rPr>
          <w:sz w:val="24"/>
          <w:szCs w:val="24"/>
        </w:rPr>
        <w:t xml:space="preserve"> the classification of</w:t>
      </w:r>
      <w:r w:rsidR="003672EE">
        <w:rPr>
          <w:sz w:val="24"/>
          <w:szCs w:val="24"/>
        </w:rPr>
        <w:t xml:space="preserve"> </w:t>
      </w:r>
      <w:r w:rsidR="00A04671" w:rsidRPr="002A535D">
        <w:rPr>
          <w:sz w:val="24"/>
          <w:szCs w:val="24"/>
        </w:rPr>
        <w:t xml:space="preserve">individuals </w:t>
      </w:r>
      <w:r w:rsidR="005F0CCD" w:rsidRPr="002A535D">
        <w:rPr>
          <w:sz w:val="24"/>
          <w:szCs w:val="24"/>
        </w:rPr>
        <w:t xml:space="preserve">with </w:t>
      </w:r>
      <w:r w:rsidR="009F5AAC">
        <w:rPr>
          <w:sz w:val="24"/>
          <w:szCs w:val="24"/>
        </w:rPr>
        <w:t xml:space="preserve">ambiguous </w:t>
      </w:r>
      <w:proofErr w:type="spellStart"/>
      <w:r w:rsidR="009F5AAC">
        <w:rPr>
          <w:sz w:val="24"/>
          <w:szCs w:val="24"/>
        </w:rPr>
        <w:t>MoCA</w:t>
      </w:r>
      <w:proofErr w:type="spellEnd"/>
      <w:r w:rsidR="009F5AAC">
        <w:rPr>
          <w:sz w:val="24"/>
          <w:szCs w:val="24"/>
        </w:rPr>
        <w:t xml:space="preserve"> scores</w:t>
      </w:r>
      <w:r w:rsidR="00B95214" w:rsidRPr="002A535D">
        <w:rPr>
          <w:sz w:val="24"/>
          <w:szCs w:val="24"/>
        </w:rPr>
        <w:fldChar w:fldCharType="begin" w:fldLock="1"/>
      </w:r>
      <w:r w:rsidR="00357752">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7&lt;/sup&gt;","plainTextFormattedCitation":"7","previouslyFormattedCitation":"&lt;sup&gt;7&lt;/sup&gt;"},"properties":{"noteIndex":0},"schema":"https://github.com/citation-style-language/schema/raw/master/csl-citation.json"}</w:instrText>
      </w:r>
      <w:r w:rsidR="00B95214" w:rsidRPr="002A535D">
        <w:rPr>
          <w:sz w:val="24"/>
          <w:szCs w:val="24"/>
        </w:rPr>
        <w:fldChar w:fldCharType="separate"/>
      </w:r>
      <w:r w:rsidR="00C423FC" w:rsidRPr="00C423FC">
        <w:rPr>
          <w:noProof/>
          <w:sz w:val="24"/>
          <w:szCs w:val="24"/>
          <w:vertAlign w:val="superscript"/>
        </w:rPr>
        <w:t>7</w:t>
      </w:r>
      <w:r w:rsidR="00B95214" w:rsidRPr="002A535D">
        <w:rPr>
          <w:sz w:val="24"/>
          <w:szCs w:val="24"/>
        </w:rPr>
        <w:fldChar w:fldCharType="end"/>
      </w:r>
      <w:r w:rsidR="00F37755">
        <w:rPr>
          <w:sz w:val="24"/>
          <w:szCs w:val="24"/>
        </w:rPr>
        <w:t xml:space="preserve">, suggesting that </w:t>
      </w:r>
      <w:r w:rsidR="0005657E">
        <w:rPr>
          <w:sz w:val="24"/>
          <w:szCs w:val="24"/>
        </w:rPr>
        <w:t xml:space="preserve">these </w:t>
      </w:r>
      <w:r w:rsidR="00351550">
        <w:rPr>
          <w:sz w:val="24"/>
          <w:szCs w:val="24"/>
        </w:rPr>
        <w:t xml:space="preserve">newer </w:t>
      </w:r>
      <w:r w:rsidR="00F37755">
        <w:rPr>
          <w:sz w:val="24"/>
          <w:szCs w:val="24"/>
        </w:rPr>
        <w:t xml:space="preserve">tests may </w:t>
      </w:r>
      <w:r w:rsidR="001A6168">
        <w:rPr>
          <w:sz w:val="24"/>
          <w:szCs w:val="24"/>
        </w:rPr>
        <w:t>more accurately classify</w:t>
      </w:r>
      <w:r w:rsidR="00744170" w:rsidRPr="002A535D">
        <w:rPr>
          <w:sz w:val="24"/>
          <w:szCs w:val="24"/>
        </w:rPr>
        <w:t xml:space="preserve">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F37755">
        <w:rPr>
          <w:sz w:val="24"/>
          <w:szCs w:val="24"/>
        </w:rPr>
        <w:t xml:space="preserve"> than traditional approaches. </w:t>
      </w:r>
      <w:r w:rsidR="00D847FC">
        <w:rPr>
          <w:sz w:val="24"/>
          <w:szCs w:val="24"/>
        </w:rPr>
        <w:t xml:space="preserve"> </w:t>
      </w:r>
    </w:p>
    <w:p w14:paraId="425B0BCE" w14:textId="71A16AB2" w:rsidR="00402D3A" w:rsidRPr="002A535D" w:rsidRDefault="00E875DE" w:rsidP="00F37755">
      <w:pPr>
        <w:tabs>
          <w:tab w:val="left" w:pos="709"/>
        </w:tabs>
        <w:ind w:firstLine="567"/>
        <w:rPr>
          <w:sz w:val="24"/>
          <w:szCs w:val="24"/>
        </w:rPr>
      </w:pPr>
      <w:r>
        <w:rPr>
          <w:sz w:val="24"/>
          <w:szCs w:val="24"/>
        </w:rPr>
        <w:t>We</w:t>
      </w:r>
      <w:r w:rsidR="00C75F2A">
        <w:rPr>
          <w:sz w:val="24"/>
          <w:szCs w:val="24"/>
        </w:rPr>
        <w:t xml:space="preserve"> used the Cambridge Brain Sciences (CBS) test battery </w:t>
      </w:r>
      <w:r w:rsidR="00EF2BD2">
        <w:rPr>
          <w:sz w:val="24"/>
          <w:szCs w:val="24"/>
        </w:rPr>
        <w:t>(cambridgebrainsciences.com</w:t>
      </w:r>
      <w:r w:rsidR="00EC2EBD">
        <w:rPr>
          <w:sz w:val="24"/>
          <w:szCs w:val="24"/>
        </w:rPr>
        <w:t>)</w:t>
      </w:r>
      <w:r w:rsidR="00EC2EBD">
        <w:rPr>
          <w:sz w:val="24"/>
          <w:szCs w:val="24"/>
        </w:rPr>
        <w:fldChar w:fldCharType="begin" w:fldLock="1"/>
      </w:r>
      <w:r w:rsidR="00357752">
        <w:rPr>
          <w:sz w:val="24"/>
          <w:szCs w:val="24"/>
        </w:rPr>
        <w:instrText>ADDIN CSL_CITATION {"citationItems":[{"id":"ITEM-1","itemData":{"DOI":"10.1016/j.neuron.2012.06.022","ISBN":"1097-4199 (Electronic)\\n0896-6273 (Linking)","ISSN":"08966273","PMID":"23259956","abstract":"What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capacity.","author":[{"dropping-particle":"","family":"Hampshire","given":"Adam","non-dropping-particle":"","parse-names":false,"suffix":""},{"dropping-particle":"","family":"Highfield","given":"Roger R.","non-dropping-particle":"","parse-names":false,"suffix":""},{"dropping-particle":"","family":"Parkin","given":"Beth L.","non-dropping-particle":"","parse-names":false,"suffix":""},{"dropping-particle":"","family":"Owen","given":"Adrian M.","non-dropping-particle":"","parse-names":false,"suffix":""}],"container-title":"Neuron","id":"ITEM-1","issue":"6","issued":{"date-parts":[["2012"]]},"page":"1225-1237","publisher":"Elsevier Inc.","title":"Fractionating Human Intelligence","type":"article-journal","volume":"76"},"uris":["http://www.mendeley.com/documents/?uuid=515b0928-c2cc-42ad-883d-07aae3e8089f"]}],"mendeley":{"formattedCitation":"&lt;sup&gt;8&lt;/sup&gt;","plainTextFormattedCitation":"8","previouslyFormattedCitation":"&lt;sup&gt;8&lt;/sup&gt;"},"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8</w:t>
      </w:r>
      <w:r w:rsidR="00EC2EBD">
        <w:rPr>
          <w:sz w:val="24"/>
          <w:szCs w:val="24"/>
        </w:rPr>
        <w:fldChar w:fldCharType="end"/>
      </w:r>
      <w:r w:rsidR="00C75F2A">
        <w:rPr>
          <w:sz w:val="24"/>
          <w:szCs w:val="24"/>
        </w:rPr>
        <w:t xml:space="preserve"> to</w:t>
      </w:r>
      <w:r w:rsidR="00D847FC">
        <w:rPr>
          <w:sz w:val="24"/>
          <w:szCs w:val="24"/>
        </w:rPr>
        <w:t xml:space="preserve"> </w:t>
      </w:r>
      <w:r w:rsidR="00F37755">
        <w:rPr>
          <w:sz w:val="24"/>
          <w:szCs w:val="24"/>
        </w:rPr>
        <w:t>exten</w:t>
      </w:r>
      <w:r w:rsidR="00C75F2A">
        <w:rPr>
          <w:sz w:val="24"/>
          <w:szCs w:val="24"/>
        </w:rPr>
        <w:t>d</w:t>
      </w:r>
      <w:r w:rsidR="00F37755">
        <w:rPr>
          <w:sz w:val="24"/>
          <w:szCs w:val="24"/>
        </w:rPr>
        <w:t xml:space="preserve"> </w:t>
      </w:r>
      <w:r w:rsidR="00C75F2A">
        <w:rPr>
          <w:sz w:val="24"/>
          <w:szCs w:val="24"/>
        </w:rPr>
        <w:t>th</w:t>
      </w:r>
      <w:r w:rsidR="00783C34">
        <w:rPr>
          <w:sz w:val="24"/>
          <w:szCs w:val="24"/>
        </w:rPr>
        <w:t>is</w:t>
      </w:r>
      <w:r w:rsidR="00C75F2A">
        <w:rPr>
          <w:sz w:val="24"/>
          <w:szCs w:val="24"/>
        </w:rPr>
        <w:t xml:space="preserve"> </w:t>
      </w:r>
      <w:r w:rsidR="00F37755">
        <w:rPr>
          <w:sz w:val="24"/>
          <w:szCs w:val="24"/>
        </w:rPr>
        <w:t>preliminary investigation</w:t>
      </w:r>
      <w:r w:rsidR="00351550">
        <w:rPr>
          <w:sz w:val="24"/>
          <w:szCs w:val="24"/>
        </w:rPr>
        <w:t>,</w:t>
      </w:r>
      <w:r w:rsidR="00F37755">
        <w:rPr>
          <w:sz w:val="24"/>
          <w:szCs w:val="24"/>
        </w:rPr>
        <w:t xml:space="preserve"> examin</w:t>
      </w:r>
      <w:r w:rsidR="00351550">
        <w:rPr>
          <w:sz w:val="24"/>
          <w:szCs w:val="24"/>
        </w:rPr>
        <w:t>ing</w:t>
      </w:r>
      <w:r w:rsidR="00F37755">
        <w:rPr>
          <w:sz w:val="24"/>
          <w:szCs w:val="24"/>
        </w:rPr>
        <w:t xml:space="preserve"> whether a more extensive battery of 12 cognitive tests </w:t>
      </w:r>
      <w:r w:rsidR="00351550">
        <w:rPr>
          <w:sz w:val="24"/>
          <w:szCs w:val="24"/>
        </w:rPr>
        <w:t xml:space="preserve">would </w:t>
      </w:r>
      <w:r w:rsidR="00F37755">
        <w:rPr>
          <w:sz w:val="24"/>
          <w:szCs w:val="24"/>
        </w:rPr>
        <w:t xml:space="preserve">improve </w:t>
      </w:r>
      <w:r w:rsidR="004F4202">
        <w:rPr>
          <w:sz w:val="24"/>
          <w:szCs w:val="24"/>
        </w:rPr>
        <w:t xml:space="preserve">identification </w:t>
      </w:r>
      <w:r w:rsidR="00C654AC">
        <w:rPr>
          <w:sz w:val="24"/>
          <w:szCs w:val="24"/>
        </w:rPr>
        <w:t xml:space="preserve">of individuals </w:t>
      </w:r>
      <w:r w:rsidR="004F4202">
        <w:rPr>
          <w:sz w:val="24"/>
          <w:szCs w:val="24"/>
        </w:rPr>
        <w:t xml:space="preserve">with cognitive impairments </w:t>
      </w:r>
      <w:r w:rsidR="00351550">
        <w:rPr>
          <w:sz w:val="24"/>
          <w:szCs w:val="24"/>
        </w:rPr>
        <w:t>relative to</w:t>
      </w:r>
      <w:r w:rsidR="00F37755">
        <w:rPr>
          <w:sz w:val="24"/>
          <w:szCs w:val="24"/>
        </w:rPr>
        <w:t xml:space="preserve"> the </w:t>
      </w:r>
      <w:proofErr w:type="spellStart"/>
      <w:r w:rsidR="00F37755">
        <w:rPr>
          <w:sz w:val="24"/>
          <w:szCs w:val="24"/>
        </w:rPr>
        <w:t>MoCA</w:t>
      </w:r>
      <w:proofErr w:type="spellEnd"/>
      <w:r w:rsidR="00F37755">
        <w:rPr>
          <w:sz w:val="24"/>
          <w:szCs w:val="24"/>
        </w:rPr>
        <w:t xml:space="preserve"> and the MMSE.</w:t>
      </w:r>
      <w:r w:rsidR="00D86D44">
        <w:rPr>
          <w:sz w:val="24"/>
          <w:szCs w:val="24"/>
        </w:rPr>
        <w:t xml:space="preserve"> </w:t>
      </w:r>
      <w:r w:rsidR="00C75F2A">
        <w:rPr>
          <w:sz w:val="24"/>
          <w:szCs w:val="24"/>
        </w:rPr>
        <w:t>The CBS test battery</w:t>
      </w:r>
      <w:r w:rsidR="00351550">
        <w:rPr>
          <w:sz w:val="24"/>
          <w:szCs w:val="24"/>
        </w:rPr>
        <w:t>’s</w:t>
      </w:r>
      <w:r w:rsidR="00C75F2A">
        <w:rPr>
          <w:sz w:val="24"/>
          <w:szCs w:val="24"/>
        </w:rPr>
        <w:t xml:space="preserve"> novel approach </w:t>
      </w:r>
      <w:r w:rsidR="00B70012">
        <w:rPr>
          <w:sz w:val="24"/>
          <w:szCs w:val="24"/>
        </w:rPr>
        <w:t xml:space="preserve">to cognitive testing </w:t>
      </w:r>
      <w:r w:rsidR="00351550">
        <w:rPr>
          <w:sz w:val="24"/>
          <w:szCs w:val="24"/>
        </w:rPr>
        <w:t>is</w:t>
      </w:r>
      <w:r w:rsidR="00C75F2A">
        <w:rPr>
          <w:sz w:val="24"/>
          <w:szCs w:val="24"/>
        </w:rPr>
        <w:t xml:space="preserve"> based on standard neuropsychological tests</w:t>
      </w:r>
      <w:r w:rsidR="001A012A">
        <w:rPr>
          <w:sz w:val="24"/>
          <w:szCs w:val="24"/>
        </w:rPr>
        <w:t xml:space="preserve">. </w:t>
      </w:r>
      <w:r w:rsidR="00351550">
        <w:rPr>
          <w:sz w:val="24"/>
          <w:szCs w:val="24"/>
        </w:rPr>
        <w:t>However, t</w:t>
      </w:r>
      <w:r w:rsidR="001A012A">
        <w:rPr>
          <w:sz w:val="24"/>
          <w:szCs w:val="24"/>
        </w:rPr>
        <w:t xml:space="preserve">he tests </w:t>
      </w:r>
      <w:r w:rsidR="00B92DB0">
        <w:rPr>
          <w:sz w:val="24"/>
          <w:szCs w:val="24"/>
        </w:rPr>
        <w:t xml:space="preserve">are </w:t>
      </w:r>
      <w:r w:rsidR="00C75F2A">
        <w:rPr>
          <w:sz w:val="24"/>
          <w:szCs w:val="24"/>
        </w:rPr>
        <w:t>c</w:t>
      </w:r>
      <w:r w:rsidR="00B92DB0">
        <w:rPr>
          <w:sz w:val="24"/>
          <w:szCs w:val="24"/>
        </w:rPr>
        <w:t>omputerized and available online</w:t>
      </w:r>
      <w:r w:rsidR="00351550">
        <w:rPr>
          <w:sz w:val="24"/>
          <w:szCs w:val="24"/>
        </w:rPr>
        <w:t>,</w:t>
      </w:r>
      <w:r w:rsidR="00B92DB0">
        <w:rPr>
          <w:sz w:val="24"/>
          <w:szCs w:val="24"/>
        </w:rPr>
        <w:t xml:space="preserve"> </w:t>
      </w:r>
      <w:r w:rsidR="00351550">
        <w:rPr>
          <w:sz w:val="24"/>
          <w:szCs w:val="24"/>
        </w:rPr>
        <w:t xml:space="preserve">with </w:t>
      </w:r>
      <w:r w:rsidR="00783C34">
        <w:rPr>
          <w:sz w:val="24"/>
          <w:szCs w:val="24"/>
        </w:rPr>
        <w:t xml:space="preserve">comprehensive instructions, </w:t>
      </w:r>
      <w:r w:rsidR="00A55237">
        <w:rPr>
          <w:sz w:val="24"/>
          <w:szCs w:val="24"/>
        </w:rPr>
        <w:t>practic</w:t>
      </w:r>
      <w:r w:rsidR="00783C34">
        <w:rPr>
          <w:sz w:val="24"/>
          <w:szCs w:val="24"/>
        </w:rPr>
        <w:t>e trials</w:t>
      </w:r>
      <w:r w:rsidR="001A6168">
        <w:rPr>
          <w:sz w:val="24"/>
          <w:szCs w:val="24"/>
        </w:rPr>
        <w:t>,</w:t>
      </w:r>
      <w:r w:rsidR="00783C34">
        <w:rPr>
          <w:sz w:val="24"/>
          <w:szCs w:val="24"/>
        </w:rPr>
        <w:t xml:space="preserve"> and ‘guided learning’ videos </w:t>
      </w:r>
      <w:r w:rsidR="00351550">
        <w:rPr>
          <w:sz w:val="24"/>
          <w:szCs w:val="24"/>
        </w:rPr>
        <w:t xml:space="preserve">to </w:t>
      </w:r>
      <w:r w:rsidR="00783C34">
        <w:rPr>
          <w:sz w:val="24"/>
          <w:szCs w:val="24"/>
        </w:rPr>
        <w:t xml:space="preserve">ensure that </w:t>
      </w:r>
      <w:r w:rsidR="00B92DB0">
        <w:rPr>
          <w:sz w:val="24"/>
          <w:szCs w:val="24"/>
        </w:rPr>
        <w:t>i</w:t>
      </w:r>
      <w:r w:rsidR="00C75F2A">
        <w:rPr>
          <w:sz w:val="24"/>
          <w:szCs w:val="24"/>
        </w:rPr>
        <w:t>nd</w:t>
      </w:r>
      <w:r w:rsidR="001A012A">
        <w:rPr>
          <w:sz w:val="24"/>
          <w:szCs w:val="24"/>
        </w:rPr>
        <w:t xml:space="preserve">ividuals </w:t>
      </w:r>
      <w:r w:rsidR="00902DEB">
        <w:rPr>
          <w:sz w:val="24"/>
          <w:szCs w:val="24"/>
        </w:rPr>
        <w:t>can</w:t>
      </w:r>
      <w:r w:rsidR="001A012A">
        <w:rPr>
          <w:sz w:val="24"/>
          <w:szCs w:val="24"/>
        </w:rPr>
        <w:t xml:space="preserve"> </w:t>
      </w:r>
      <w:r w:rsidR="00783C34">
        <w:rPr>
          <w:sz w:val="24"/>
          <w:szCs w:val="24"/>
        </w:rPr>
        <w:t>complete</w:t>
      </w:r>
      <w:r w:rsidR="001A012A">
        <w:rPr>
          <w:sz w:val="24"/>
          <w:szCs w:val="24"/>
        </w:rPr>
        <w:t xml:space="preserve"> them </w:t>
      </w:r>
      <w:r w:rsidR="00C75F2A">
        <w:rPr>
          <w:sz w:val="24"/>
          <w:szCs w:val="24"/>
        </w:rPr>
        <w:t xml:space="preserve">without </w:t>
      </w:r>
      <w:r w:rsidR="001A012A">
        <w:rPr>
          <w:sz w:val="24"/>
          <w:szCs w:val="24"/>
        </w:rPr>
        <w:t xml:space="preserve">an examiner </w:t>
      </w:r>
      <w:r w:rsidR="00783C34">
        <w:rPr>
          <w:sz w:val="24"/>
          <w:szCs w:val="24"/>
        </w:rPr>
        <w:t xml:space="preserve">being </w:t>
      </w:r>
      <w:r w:rsidR="001A012A">
        <w:rPr>
          <w:sz w:val="24"/>
          <w:szCs w:val="24"/>
        </w:rPr>
        <w:t>present</w:t>
      </w:r>
      <w:r w:rsidR="00B92DB0">
        <w:rPr>
          <w:sz w:val="24"/>
          <w:szCs w:val="24"/>
        </w:rPr>
        <w:t>.</w:t>
      </w:r>
      <w:r>
        <w:rPr>
          <w:sz w:val="24"/>
          <w:szCs w:val="24"/>
        </w:rPr>
        <w:t xml:space="preserve"> </w:t>
      </w:r>
      <w:r w:rsidR="00B92DB0">
        <w:rPr>
          <w:sz w:val="24"/>
          <w:szCs w:val="24"/>
        </w:rPr>
        <w:t xml:space="preserve">Additionally, </w:t>
      </w:r>
      <w:r>
        <w:rPr>
          <w:sz w:val="24"/>
          <w:szCs w:val="24"/>
        </w:rPr>
        <w:t>difficulty levels scale with ability</w:t>
      </w:r>
      <w:r w:rsidR="00351550">
        <w:rPr>
          <w:sz w:val="24"/>
          <w:szCs w:val="24"/>
        </w:rPr>
        <w:t>,</w:t>
      </w:r>
      <w:r>
        <w:rPr>
          <w:sz w:val="24"/>
          <w:szCs w:val="24"/>
        </w:rPr>
        <w:t xml:space="preserve"> </w:t>
      </w:r>
      <w:r w:rsidR="00351550">
        <w:rPr>
          <w:sz w:val="24"/>
          <w:szCs w:val="24"/>
        </w:rPr>
        <w:t xml:space="preserve">and test items are randomized, </w:t>
      </w:r>
      <w:r>
        <w:rPr>
          <w:sz w:val="24"/>
          <w:szCs w:val="24"/>
        </w:rPr>
        <w:t xml:space="preserve">creating </w:t>
      </w:r>
      <w:r w:rsidR="004F4202">
        <w:rPr>
          <w:sz w:val="24"/>
          <w:szCs w:val="24"/>
        </w:rPr>
        <w:t xml:space="preserve">a unique </w:t>
      </w:r>
      <w:r w:rsidR="00783C34">
        <w:rPr>
          <w:sz w:val="24"/>
          <w:szCs w:val="24"/>
        </w:rPr>
        <w:t>set of stimuli</w:t>
      </w:r>
      <w:r w:rsidR="004F4202">
        <w:rPr>
          <w:sz w:val="24"/>
          <w:szCs w:val="24"/>
        </w:rPr>
        <w:t xml:space="preserve"> for the participant</w:t>
      </w:r>
      <w:r>
        <w:rPr>
          <w:sz w:val="24"/>
          <w:szCs w:val="24"/>
        </w:rPr>
        <w:t xml:space="preserve"> every time</w:t>
      </w:r>
      <w:r w:rsidR="004F4202">
        <w:rPr>
          <w:sz w:val="24"/>
          <w:szCs w:val="24"/>
        </w:rPr>
        <w:t xml:space="preserve"> </w:t>
      </w:r>
      <w:r w:rsidR="00351550">
        <w:rPr>
          <w:sz w:val="24"/>
          <w:szCs w:val="24"/>
        </w:rPr>
        <w:t xml:space="preserve">the test </w:t>
      </w:r>
      <w:r w:rsidR="004F4202">
        <w:rPr>
          <w:sz w:val="24"/>
          <w:szCs w:val="24"/>
        </w:rPr>
        <w:t>is taken</w:t>
      </w:r>
      <w:r>
        <w:rPr>
          <w:sz w:val="24"/>
          <w:szCs w:val="24"/>
        </w:rPr>
        <w:t xml:space="preserve">. </w:t>
      </w:r>
      <w:r w:rsidR="00351550">
        <w:rPr>
          <w:sz w:val="24"/>
          <w:szCs w:val="24"/>
        </w:rPr>
        <w:t>Here we</w:t>
      </w:r>
      <w:r>
        <w:rPr>
          <w:sz w:val="24"/>
          <w:szCs w:val="24"/>
        </w:rPr>
        <w:t xml:space="preserve"> asked which CBS test, or combination of tests, best categorizes</w:t>
      </w:r>
      <w:r w:rsidRPr="002A535D">
        <w:rPr>
          <w:sz w:val="24"/>
          <w:szCs w:val="24"/>
        </w:rPr>
        <w:t xml:space="preserve"> individuals with ambiguous </w:t>
      </w:r>
      <w:proofErr w:type="spellStart"/>
      <w:r>
        <w:rPr>
          <w:sz w:val="24"/>
          <w:szCs w:val="24"/>
        </w:rPr>
        <w:t>MoCA</w:t>
      </w:r>
      <w:proofErr w:type="spellEnd"/>
      <w:r>
        <w:rPr>
          <w:sz w:val="24"/>
          <w:szCs w:val="24"/>
        </w:rPr>
        <w:t xml:space="preserve"> and MMSE scores</w:t>
      </w:r>
      <w:ins w:id="108" w:author="Avital Sternin" w:date="2018-11-12T15:18:00Z">
        <w:r w:rsidR="00614F76">
          <w:rPr>
            <w:sz w:val="24"/>
            <w:szCs w:val="24"/>
          </w:rPr>
          <w:t xml:space="preserve"> </w:t>
        </w:r>
      </w:ins>
      <w:ins w:id="109" w:author="Avital Sternin" w:date="2018-11-12T16:43:00Z">
        <w:r w:rsidR="00D77DF2">
          <w:rPr>
            <w:sz w:val="24"/>
            <w:szCs w:val="24"/>
          </w:rPr>
          <w:t>in order</w:t>
        </w:r>
      </w:ins>
      <w:ins w:id="110" w:author="Avital Sternin" w:date="2018-11-12T15:03:00Z">
        <w:r w:rsidR="00AE325D">
          <w:rPr>
            <w:sz w:val="24"/>
            <w:szCs w:val="24"/>
          </w:rPr>
          <w:t xml:space="preserve"> to understand whether this novel testing battery </w:t>
        </w:r>
      </w:ins>
      <w:ins w:id="111" w:author="Avital Sternin" w:date="2018-11-12T15:04:00Z">
        <w:r w:rsidR="00AE325D">
          <w:rPr>
            <w:sz w:val="24"/>
            <w:szCs w:val="24"/>
          </w:rPr>
          <w:t>could</w:t>
        </w:r>
      </w:ins>
      <w:ins w:id="112" w:author="Avital Sternin" w:date="2018-11-12T15:03:00Z">
        <w:r w:rsidR="00AE325D">
          <w:rPr>
            <w:sz w:val="24"/>
            <w:szCs w:val="24"/>
          </w:rPr>
          <w:t xml:space="preserve"> be </w:t>
        </w:r>
      </w:ins>
      <w:ins w:id="113" w:author="Avital Sternin" w:date="2018-11-12T15:06:00Z">
        <w:r w:rsidR="00AE325D">
          <w:rPr>
            <w:sz w:val="24"/>
            <w:szCs w:val="24"/>
          </w:rPr>
          <w:t xml:space="preserve">used </w:t>
        </w:r>
      </w:ins>
      <w:ins w:id="114" w:author="Avital Sternin" w:date="2018-11-12T15:07:00Z">
        <w:r w:rsidR="00AE325D">
          <w:rPr>
            <w:sz w:val="24"/>
            <w:szCs w:val="24"/>
          </w:rPr>
          <w:t>to</w:t>
        </w:r>
      </w:ins>
      <w:ins w:id="115" w:author="Avital Sternin" w:date="2018-11-12T15:03:00Z">
        <w:r w:rsidR="00AE325D">
          <w:rPr>
            <w:sz w:val="24"/>
            <w:szCs w:val="24"/>
          </w:rPr>
          <w:t xml:space="preserve"> follow long term cognitive changes in older adult populations</w:t>
        </w:r>
      </w:ins>
      <w:ins w:id="116" w:author="Avital Sternin" w:date="2018-11-12T15:07:00Z">
        <w:r w:rsidR="00AE325D">
          <w:rPr>
            <w:sz w:val="24"/>
            <w:szCs w:val="24"/>
          </w:rPr>
          <w:t xml:space="preserve"> while reducing administrator burden.</w:t>
        </w:r>
      </w:ins>
      <w:del w:id="117" w:author="Avital Sternin" w:date="2018-11-12T15:07:00Z">
        <w:r w:rsidDel="00AE325D">
          <w:rPr>
            <w:sz w:val="24"/>
            <w:szCs w:val="24"/>
          </w:rPr>
          <w:delText>.</w:delText>
        </w:r>
      </w:del>
    </w:p>
    <w:p w14:paraId="16B9131E" w14:textId="616BF8AE" w:rsidR="00FC0731" w:rsidRPr="002A535D" w:rsidRDefault="00702431" w:rsidP="00A50A2F">
      <w:pPr>
        <w:jc w:val="center"/>
        <w:rPr>
          <w:b/>
          <w:sz w:val="24"/>
          <w:szCs w:val="24"/>
        </w:rPr>
      </w:pPr>
      <w:r>
        <w:rPr>
          <w:b/>
          <w:sz w:val="24"/>
          <w:szCs w:val="24"/>
        </w:rPr>
        <w:t>METHODS</w:t>
      </w:r>
    </w:p>
    <w:p w14:paraId="551F1B65" w14:textId="217C97E1" w:rsidR="00FC0731" w:rsidRPr="002A535D" w:rsidRDefault="00062D31" w:rsidP="00A50A2F">
      <w:pPr>
        <w:rPr>
          <w:b/>
          <w:sz w:val="24"/>
          <w:szCs w:val="24"/>
        </w:rPr>
      </w:pPr>
      <w:r>
        <w:rPr>
          <w:b/>
          <w:sz w:val="24"/>
          <w:szCs w:val="24"/>
        </w:rPr>
        <w:t>S</w:t>
      </w:r>
      <w:r w:rsidR="00FC0731" w:rsidRPr="002A535D">
        <w:rPr>
          <w:b/>
          <w:sz w:val="24"/>
          <w:szCs w:val="24"/>
        </w:rPr>
        <w:t>ubjects</w:t>
      </w:r>
    </w:p>
    <w:p w14:paraId="256AE60F" w14:textId="272D8FCF"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t>
      </w:r>
      <w:r w:rsidR="00F73AE6">
        <w:rPr>
          <w:sz w:val="24"/>
          <w:szCs w:val="24"/>
        </w:rPr>
        <w:t xml:space="preserve">over the age of 50 </w:t>
      </w:r>
      <w:r w:rsidR="00FC0731" w:rsidRPr="002A535D">
        <w:rPr>
          <w:sz w:val="24"/>
          <w:szCs w:val="24"/>
        </w:rPr>
        <w:t xml:space="preserve">were recruited from retirement homes </w:t>
      </w:r>
      <w:r w:rsidR="004F4202">
        <w:rPr>
          <w:sz w:val="24"/>
          <w:szCs w:val="24"/>
        </w:rPr>
        <w:t>in Toronto and London, Ontario</w:t>
      </w:r>
      <w:r w:rsidR="00FC0731" w:rsidRPr="002A535D">
        <w:rPr>
          <w:sz w:val="24"/>
          <w:szCs w:val="24"/>
        </w:rPr>
        <w:t xml:space="preserve">. Any participant who was unable to </w:t>
      </w:r>
      <w:r w:rsidR="00F73AE6">
        <w:rPr>
          <w:sz w:val="24"/>
          <w:szCs w:val="24"/>
        </w:rPr>
        <w:t xml:space="preserve">provide informed consent, or </w:t>
      </w:r>
      <w:r w:rsidR="00FC0731" w:rsidRPr="002A535D">
        <w:rPr>
          <w:sz w:val="24"/>
          <w:szCs w:val="24"/>
        </w:rPr>
        <w:t xml:space="preserve">understand </w:t>
      </w:r>
      <w:r w:rsidR="00F73AE6" w:rsidRPr="002A535D">
        <w:rPr>
          <w:sz w:val="24"/>
          <w:szCs w:val="24"/>
        </w:rPr>
        <w:t>t</w:t>
      </w:r>
      <w:r w:rsidR="00F73AE6">
        <w:rPr>
          <w:sz w:val="24"/>
          <w:szCs w:val="24"/>
        </w:rPr>
        <w:t>ask</w:t>
      </w:r>
      <w:r w:rsidR="00F73AE6" w:rsidRPr="002A535D">
        <w:rPr>
          <w:sz w:val="24"/>
          <w:szCs w:val="24"/>
        </w:rPr>
        <w:t xml:space="preserve"> </w:t>
      </w:r>
      <w:r w:rsidR="00FC0731" w:rsidRPr="002A535D">
        <w:rPr>
          <w:sz w:val="24"/>
          <w:szCs w:val="24"/>
        </w:rPr>
        <w:t>instructions</w:t>
      </w:r>
      <w:r w:rsidR="00F73AE6">
        <w:rPr>
          <w:sz w:val="24"/>
          <w:szCs w:val="24"/>
        </w:rPr>
        <w:t>,</w:t>
      </w:r>
      <w:r w:rsidR="00FC0731" w:rsidRPr="002A535D">
        <w:rPr>
          <w:sz w:val="24"/>
          <w:szCs w:val="24"/>
        </w:rPr>
        <w:t xml:space="preserve"> was excluded. </w:t>
      </w:r>
      <w:r w:rsidR="00F73AE6">
        <w:rPr>
          <w:sz w:val="24"/>
          <w:szCs w:val="24"/>
        </w:rPr>
        <w:t>Fifty-two</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w:t>
      </w:r>
      <w:r w:rsidR="00F73AE6">
        <w:rPr>
          <w:sz w:val="24"/>
          <w:szCs w:val="24"/>
        </w:rPr>
        <w:t>Possibly because of</w:t>
      </w:r>
      <w:r w:rsidR="00D73427">
        <w:rPr>
          <w:sz w:val="24"/>
          <w:szCs w:val="24"/>
        </w:rPr>
        <w:t xml:space="preserve"> the location of the retirement homes, </w:t>
      </w:r>
      <w:r w:rsidR="00F73AE6">
        <w:rPr>
          <w:sz w:val="24"/>
          <w:szCs w:val="24"/>
        </w:rPr>
        <w:t>the</w:t>
      </w:r>
      <w:r w:rsidR="00D73427">
        <w:rPr>
          <w:sz w:val="24"/>
          <w:szCs w:val="24"/>
        </w:rPr>
        <w:t xml:space="preserve"> sample was highly educated. </w:t>
      </w:r>
      <w:r w:rsidR="00F73AE6">
        <w:rPr>
          <w:sz w:val="24"/>
          <w:szCs w:val="24"/>
        </w:rPr>
        <w:t>All but one earned high school diplomas, 24</w:t>
      </w:r>
      <w:r w:rsidR="007F273D">
        <w:rPr>
          <w:sz w:val="24"/>
          <w:szCs w:val="24"/>
        </w:rPr>
        <w:t xml:space="preserve"> earned</w:t>
      </w:r>
      <w:r w:rsidR="000070AD">
        <w:rPr>
          <w:sz w:val="24"/>
          <w:szCs w:val="24"/>
        </w:rPr>
        <w:t xml:space="preserve"> postsecondary degrees</w:t>
      </w:r>
      <w:r w:rsidR="00BB1E4D">
        <w:rPr>
          <w:sz w:val="24"/>
          <w:szCs w:val="24"/>
        </w:rPr>
        <w:t>,</w:t>
      </w:r>
      <w:r w:rsidR="000070AD">
        <w:rPr>
          <w:sz w:val="24"/>
          <w:szCs w:val="24"/>
        </w:rPr>
        <w:t xml:space="preserve"> and 16 </w:t>
      </w:r>
      <w:r w:rsidR="007F273D">
        <w:rPr>
          <w:sz w:val="24"/>
          <w:szCs w:val="24"/>
        </w:rPr>
        <w:t xml:space="preserve">earned </w:t>
      </w:r>
      <w:r w:rsidR="000070AD">
        <w:rPr>
          <w:sz w:val="24"/>
          <w:szCs w:val="24"/>
        </w:rPr>
        <w:t xml:space="preserve">postgraduate degrees. </w:t>
      </w:r>
      <w:ins w:id="118" w:author="Avital Sternin" w:date="2018-11-12T16:45:00Z">
        <w:r w:rsidR="007B4D6E">
          <w:rPr>
            <w:sz w:val="24"/>
            <w:szCs w:val="24"/>
          </w:rPr>
          <w:t xml:space="preserve">The researchers were blind to any pre-existing medical conditions. </w:t>
        </w:r>
      </w:ins>
      <w:r w:rsidR="00FC0731" w:rsidRPr="002A535D">
        <w:rPr>
          <w:sz w:val="24"/>
          <w:szCs w:val="24"/>
        </w:rPr>
        <w:t xml:space="preserve">The study was approved by the University of Western Ontario Research Ethics Board. </w:t>
      </w:r>
    </w:p>
    <w:p w14:paraId="1108844D" w14:textId="43DB5B1E" w:rsidR="00FC0731" w:rsidRPr="002A535D" w:rsidRDefault="00EF09C6" w:rsidP="00A50A2F">
      <w:pPr>
        <w:rPr>
          <w:b/>
          <w:sz w:val="24"/>
          <w:szCs w:val="24"/>
        </w:rPr>
      </w:pPr>
      <w:r>
        <w:rPr>
          <w:b/>
          <w:sz w:val="24"/>
          <w:szCs w:val="24"/>
        </w:rPr>
        <w:t>P</w:t>
      </w:r>
      <w:r w:rsidR="00200AEC" w:rsidRPr="002A535D">
        <w:rPr>
          <w:b/>
          <w:sz w:val="24"/>
          <w:szCs w:val="24"/>
        </w:rPr>
        <w:t>rocedure</w:t>
      </w:r>
    </w:p>
    <w:p w14:paraId="33AC860C" w14:textId="5D3E2C2F" w:rsidR="000407A9" w:rsidRPr="002A535D" w:rsidRDefault="001B24F4" w:rsidP="000211C3">
      <w:pPr>
        <w:ind w:firstLine="567"/>
        <w:rPr>
          <w:sz w:val="24"/>
          <w:szCs w:val="24"/>
        </w:rPr>
      </w:pPr>
      <w:r>
        <w:rPr>
          <w:sz w:val="24"/>
          <w:szCs w:val="24"/>
        </w:rPr>
        <w:t xml:space="preserve">All participants </w:t>
      </w:r>
      <w:r w:rsidR="000211C3">
        <w:rPr>
          <w:sz w:val="24"/>
          <w:szCs w:val="24"/>
        </w:rPr>
        <w:t>were asked to complete</w:t>
      </w:r>
      <w:r>
        <w:rPr>
          <w:sz w:val="24"/>
          <w:szCs w:val="24"/>
        </w:rPr>
        <w:t xml:space="preserve"> the </w:t>
      </w:r>
      <w:r w:rsidR="00F73AE6">
        <w:rPr>
          <w:sz w:val="24"/>
          <w:szCs w:val="24"/>
        </w:rPr>
        <w:t xml:space="preserve">12 </w:t>
      </w:r>
      <w:r>
        <w:rPr>
          <w:sz w:val="24"/>
          <w:szCs w:val="24"/>
        </w:rPr>
        <w:t>online tests from the Cambridge Brain Sciences</w:t>
      </w:r>
      <w:r w:rsidR="000211C3">
        <w:rPr>
          <w:sz w:val="24"/>
          <w:szCs w:val="24"/>
        </w:rPr>
        <w:t xml:space="preserve"> (CBS)</w:t>
      </w:r>
      <w:r>
        <w:rPr>
          <w:sz w:val="24"/>
          <w:szCs w:val="24"/>
        </w:rPr>
        <w:t xml:space="preserve"> battery</w:t>
      </w:r>
      <w:r w:rsidR="00F73AE6">
        <w:rPr>
          <w:sz w:val="24"/>
          <w:szCs w:val="24"/>
        </w:rPr>
        <w:t xml:space="preserve"> in random order (</w:t>
      </w:r>
      <w:r w:rsidR="007F273D">
        <w:rPr>
          <w:sz w:val="24"/>
          <w:szCs w:val="24"/>
        </w:rPr>
        <w:t>d</w:t>
      </w:r>
      <w:r w:rsidR="001B64A9">
        <w:rPr>
          <w:sz w:val="24"/>
          <w:szCs w:val="24"/>
        </w:rPr>
        <w:t xml:space="preserve">escriptions </w:t>
      </w:r>
      <w:r w:rsidR="00F73AE6">
        <w:rPr>
          <w:sz w:val="24"/>
          <w:szCs w:val="24"/>
        </w:rPr>
        <w:t>are</w:t>
      </w:r>
      <w:r w:rsidR="00FC0731" w:rsidRPr="002A535D">
        <w:rPr>
          <w:sz w:val="24"/>
          <w:szCs w:val="24"/>
        </w:rPr>
        <w:t xml:space="preserve"> </w:t>
      </w:r>
      <w:r w:rsidR="001B64A9">
        <w:rPr>
          <w:sz w:val="24"/>
          <w:szCs w:val="24"/>
        </w:rPr>
        <w:t xml:space="preserve">in </w:t>
      </w:r>
      <w:r w:rsidR="00D62427">
        <w:rPr>
          <w:sz w:val="24"/>
          <w:szCs w:val="24"/>
        </w:rPr>
        <w:t>the Supplementary Materials)</w:t>
      </w:r>
      <w:r w:rsidR="00FC0731" w:rsidRPr="002A535D">
        <w:rPr>
          <w:sz w:val="24"/>
          <w:szCs w:val="24"/>
        </w:rPr>
        <w:t xml:space="preserve"> </w:t>
      </w:r>
      <w:r w:rsidR="00F73AE6">
        <w:rPr>
          <w:sz w:val="24"/>
          <w:szCs w:val="24"/>
        </w:rPr>
        <w:t>Each</w:t>
      </w:r>
      <w:r w:rsidR="00F73AE6" w:rsidRPr="002A535D">
        <w:rPr>
          <w:sz w:val="24"/>
          <w:szCs w:val="24"/>
        </w:rPr>
        <w:t xml:space="preserve"> </w:t>
      </w:r>
      <w:r w:rsidR="00FC0731" w:rsidRPr="002A535D">
        <w:rPr>
          <w:sz w:val="24"/>
          <w:szCs w:val="24"/>
        </w:rPr>
        <w:t>task w</w:t>
      </w:r>
      <w:r w:rsidR="00F73AE6">
        <w:rPr>
          <w:sz w:val="24"/>
          <w:szCs w:val="24"/>
        </w:rPr>
        <w:t>as</w:t>
      </w:r>
      <w:r w:rsidR="00FC0731" w:rsidRPr="002A535D">
        <w:rPr>
          <w:sz w:val="24"/>
          <w:szCs w:val="24"/>
        </w:rPr>
        <w:t xml:space="preserve"> presented on a</w:t>
      </w:r>
      <w:r w:rsidR="007F273D">
        <w:rPr>
          <w:sz w:val="24"/>
          <w:szCs w:val="24"/>
        </w:rPr>
        <w:t xml:space="preserve"> touchscreen</w:t>
      </w:r>
      <w:r w:rsidR="00FC0731" w:rsidRPr="002A535D">
        <w:rPr>
          <w:sz w:val="24"/>
          <w:szCs w:val="24"/>
        </w:rPr>
        <w:t xml:space="preserve"> tablet computer</w:t>
      </w:r>
      <w:r w:rsidR="007F273D">
        <w:rPr>
          <w:sz w:val="24"/>
          <w:szCs w:val="24"/>
        </w:rPr>
        <w:t xml:space="preserve"> </w:t>
      </w:r>
      <w:r w:rsidR="001B64A9">
        <w:rPr>
          <w:sz w:val="24"/>
          <w:szCs w:val="24"/>
        </w:rPr>
        <w:t xml:space="preserve">and </w:t>
      </w:r>
      <w:r w:rsidR="00F73AE6">
        <w:rPr>
          <w:sz w:val="24"/>
          <w:szCs w:val="24"/>
        </w:rPr>
        <w:t>was</w:t>
      </w:r>
      <w:r w:rsidR="00FC0731" w:rsidRPr="002A535D">
        <w:rPr>
          <w:sz w:val="24"/>
          <w:szCs w:val="24"/>
        </w:rPr>
        <w:t xml:space="preserve"> preceded by instructions and practice trials.</w:t>
      </w:r>
      <w:r w:rsidR="005D403D" w:rsidRPr="002A535D">
        <w:rPr>
          <w:sz w:val="24"/>
          <w:szCs w:val="24"/>
        </w:rPr>
        <w:t xml:space="preserve"> Researchers offer</w:t>
      </w:r>
      <w:r w:rsidR="00F73AE6">
        <w:rPr>
          <w:sz w:val="24"/>
          <w:szCs w:val="24"/>
        </w:rPr>
        <w:t>ed</w:t>
      </w:r>
      <w:r w:rsidR="005D403D" w:rsidRPr="002A535D">
        <w:rPr>
          <w:sz w:val="24"/>
          <w:szCs w:val="24"/>
        </w:rPr>
        <w:t xml:space="preserve"> clarification </w:t>
      </w:r>
      <w:r w:rsidR="001B64A9">
        <w:rPr>
          <w:sz w:val="24"/>
          <w:szCs w:val="24"/>
        </w:rPr>
        <w:t>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took breaks </w:t>
      </w:r>
      <w:r w:rsidR="001B64A9">
        <w:rPr>
          <w:sz w:val="24"/>
          <w:szCs w:val="24"/>
        </w:rPr>
        <w:t xml:space="preserve">between tasks </w:t>
      </w:r>
      <w:r w:rsidR="00FC0731" w:rsidRPr="002A535D">
        <w:rPr>
          <w:sz w:val="24"/>
          <w:szCs w:val="24"/>
        </w:rPr>
        <w:t>to prevent fatigue. After</w:t>
      </w:r>
      <w:r w:rsidR="00F73AE6">
        <w:rPr>
          <w:sz w:val="24"/>
          <w:szCs w:val="24"/>
        </w:rPr>
        <w:t>ward,</w:t>
      </w:r>
      <w:r w:rsidR="00FC0731" w:rsidRPr="002A535D">
        <w:rPr>
          <w:sz w:val="24"/>
          <w:szCs w:val="24"/>
        </w:rPr>
        <w:t xml:space="preserve"> </w:t>
      </w:r>
      <w:r w:rsidR="00F73AE6">
        <w:rPr>
          <w:sz w:val="24"/>
          <w:szCs w:val="24"/>
        </w:rPr>
        <w:t xml:space="preserve">the </w:t>
      </w:r>
      <w:proofErr w:type="spellStart"/>
      <w:r w:rsidR="00BA0688" w:rsidRPr="002A535D">
        <w:rPr>
          <w:sz w:val="24"/>
          <w:szCs w:val="24"/>
        </w:rPr>
        <w:t>MoCA</w:t>
      </w:r>
      <w:proofErr w:type="spellEnd"/>
      <w:r w:rsidR="00BA0688" w:rsidRPr="002A535D">
        <w:rPr>
          <w:sz w:val="24"/>
          <w:szCs w:val="24"/>
        </w:rPr>
        <w:t xml:space="preserve"> (version 7.1 English)</w:t>
      </w:r>
      <w:r w:rsidR="00EC2EBD">
        <w:rPr>
          <w:sz w:val="24"/>
          <w:szCs w:val="24"/>
        </w:rPr>
        <w:fldChar w:fldCharType="begin" w:fldLock="1"/>
      </w:r>
      <w:r w:rsidR="00357752">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2&lt;/sup&gt;","plainTextFormattedCitation":"2","previouslyFormattedCitation":"&lt;sup&gt;2&lt;/sup&gt;"},"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2</w:t>
      </w:r>
      <w:r w:rsidR="00EC2EBD">
        <w:rPr>
          <w:sz w:val="24"/>
          <w:szCs w:val="24"/>
        </w:rPr>
        <w:fldChar w:fldCharType="end"/>
      </w:r>
      <w:r w:rsidR="00BA0688" w:rsidRPr="002A535D">
        <w:rPr>
          <w:sz w:val="24"/>
          <w:szCs w:val="24"/>
        </w:rPr>
        <w:t xml:space="preserve"> and MMSE</w:t>
      </w:r>
      <w:r w:rsidR="00EC2EBD">
        <w:rPr>
          <w:sz w:val="24"/>
          <w:szCs w:val="24"/>
        </w:rPr>
        <w:fldChar w:fldCharType="begin" w:fldLock="1"/>
      </w:r>
      <w:r w:rsidR="00357752">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1&lt;/sup&gt;","plainTextFormattedCitation":"1","previouslyFormattedCitation":"&lt;sup&gt;1&lt;/sup&gt;"},"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1</w:t>
      </w:r>
      <w:r w:rsidR="00EC2EBD">
        <w:rPr>
          <w:sz w:val="24"/>
          <w:szCs w:val="24"/>
        </w:rPr>
        <w:fldChar w:fldCharType="end"/>
      </w:r>
      <w:r w:rsidR="00EC2EBD">
        <w:rPr>
          <w:sz w:val="24"/>
          <w:szCs w:val="24"/>
        </w:rPr>
        <w:t xml:space="preserve"> </w:t>
      </w:r>
      <w:r w:rsidR="00BA0688" w:rsidRPr="002A535D">
        <w:rPr>
          <w:sz w:val="24"/>
          <w:szCs w:val="24"/>
        </w:rPr>
        <w:t>were administered in interview format</w:t>
      </w:r>
      <w:r w:rsidR="00F73AE6">
        <w:rPr>
          <w:sz w:val="24"/>
          <w:szCs w:val="24"/>
        </w:rPr>
        <w:t>, always</w:t>
      </w:r>
      <w:r w:rsidR="00BA0688" w:rsidRPr="002A535D">
        <w:rPr>
          <w:sz w:val="24"/>
          <w:szCs w:val="24"/>
        </w:rPr>
        <w:t xml:space="preserve">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w:t>
      </w:r>
      <w:r w:rsidR="00F73AE6">
        <w:rPr>
          <w:sz w:val="24"/>
          <w:szCs w:val="24"/>
        </w:rPr>
        <w:t xml:space="preserve">paper </w:t>
      </w:r>
      <w:r w:rsidR="00FC0731" w:rsidRPr="002A535D">
        <w:rPr>
          <w:sz w:val="24"/>
          <w:szCs w:val="24"/>
        </w:rPr>
        <w:t>demo</w:t>
      </w:r>
      <w:r w:rsidR="000407A9" w:rsidRPr="002A535D">
        <w:rPr>
          <w:sz w:val="24"/>
          <w:szCs w:val="24"/>
        </w:rPr>
        <w:t>graphic questionnaire.</w:t>
      </w:r>
    </w:p>
    <w:p w14:paraId="59C684F8" w14:textId="5766370E" w:rsidR="001666A6" w:rsidRPr="002A535D" w:rsidRDefault="00702431" w:rsidP="00A50A2F">
      <w:pPr>
        <w:jc w:val="center"/>
        <w:rPr>
          <w:b/>
          <w:sz w:val="24"/>
          <w:szCs w:val="24"/>
        </w:rPr>
      </w:pPr>
      <w:r>
        <w:rPr>
          <w:b/>
          <w:sz w:val="24"/>
          <w:szCs w:val="24"/>
        </w:rPr>
        <w:t>RESULTS</w:t>
      </w:r>
    </w:p>
    <w:p w14:paraId="66A84678" w14:textId="441CE68C"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r w:rsidR="007F273D">
        <w:rPr>
          <w:sz w:val="24"/>
          <w:szCs w:val="24"/>
        </w:rPr>
        <w:t>(a</w:t>
      </w:r>
      <w:r w:rsidR="00AE42B1">
        <w:rPr>
          <w:sz w:val="24"/>
          <w:szCs w:val="24"/>
        </w:rPr>
        <w:t xml:space="preserve">verage age </w:t>
      </w:r>
      <w:r w:rsidR="007F273D">
        <w:rPr>
          <w:sz w:val="24"/>
          <w:szCs w:val="24"/>
        </w:rPr>
        <w:t xml:space="preserve">= </w:t>
      </w:r>
      <w:r w:rsidR="00AE42B1">
        <w:rPr>
          <w:sz w:val="24"/>
          <w:szCs w:val="24"/>
        </w:rPr>
        <w:t>81 years</w:t>
      </w:r>
      <w:r w:rsidR="007F273D">
        <w:rPr>
          <w:sz w:val="24"/>
          <w:szCs w:val="24"/>
        </w:rPr>
        <w:t xml:space="preserve">, </w:t>
      </w:r>
      <w:r w:rsidR="00AE42B1">
        <w:rPr>
          <w:sz w:val="24"/>
          <w:szCs w:val="24"/>
        </w:rPr>
        <w:t>62-9</w:t>
      </w:r>
      <w:r w:rsidR="00B70012">
        <w:rPr>
          <w:sz w:val="24"/>
          <w:szCs w:val="24"/>
        </w:rPr>
        <w:t>7</w:t>
      </w:r>
      <w:r w:rsidR="00AE42B1">
        <w:rPr>
          <w:sz w:val="24"/>
          <w:szCs w:val="24"/>
        </w:rPr>
        <w:t xml:space="preserve"> years) </w:t>
      </w:r>
      <w:r w:rsidR="00A55237">
        <w:rPr>
          <w:sz w:val="24"/>
          <w:szCs w:val="24"/>
        </w:rPr>
        <w:t>were asked to complete</w:t>
      </w:r>
      <w:r w:rsidR="000211C3">
        <w:rPr>
          <w:sz w:val="24"/>
          <w:szCs w:val="24"/>
        </w:rPr>
        <w:t xml:space="preserve"> </w:t>
      </w:r>
      <w:r w:rsidR="00AE42B1">
        <w:rPr>
          <w:sz w:val="24"/>
          <w:szCs w:val="24"/>
        </w:rPr>
        <w:t xml:space="preserve">12 </w:t>
      </w:r>
      <w:r w:rsidR="00B70012">
        <w:rPr>
          <w:sz w:val="24"/>
          <w:szCs w:val="24"/>
        </w:rPr>
        <w:t xml:space="preserve">CBS </w:t>
      </w:r>
      <w:r w:rsidR="00AE42B1">
        <w:rPr>
          <w:sz w:val="24"/>
          <w:szCs w:val="24"/>
        </w:rPr>
        <w:t xml:space="preserve">tests, </w:t>
      </w:r>
      <w:r w:rsidR="00702B6B">
        <w:rPr>
          <w:sz w:val="24"/>
          <w:szCs w:val="24"/>
        </w:rPr>
        <w:t xml:space="preserve">the </w:t>
      </w:r>
      <w:proofErr w:type="spellStart"/>
      <w:r w:rsidR="00AE42B1">
        <w:rPr>
          <w:sz w:val="24"/>
          <w:szCs w:val="24"/>
        </w:rPr>
        <w:t>MoCA</w:t>
      </w:r>
      <w:proofErr w:type="spellEnd"/>
      <w:r w:rsidR="00AE42B1">
        <w:rPr>
          <w:sz w:val="24"/>
          <w:szCs w:val="24"/>
        </w:rPr>
        <w:t xml:space="preserve">, and </w:t>
      </w:r>
      <w:r w:rsidR="00702B6B">
        <w:rPr>
          <w:sz w:val="24"/>
          <w:szCs w:val="24"/>
        </w:rPr>
        <w:t>the</w:t>
      </w:r>
      <w:r w:rsidR="00AE42B1">
        <w:rPr>
          <w:sz w:val="24"/>
          <w:szCs w:val="24"/>
        </w:rPr>
        <w:t xml:space="preserve"> MMSE. </w:t>
      </w:r>
      <w:r w:rsidR="00A55237">
        <w:rPr>
          <w:sz w:val="24"/>
          <w:szCs w:val="24"/>
        </w:rPr>
        <w:t>T</w:t>
      </w:r>
      <w:r>
        <w:rPr>
          <w:sz w:val="24"/>
          <w:szCs w:val="24"/>
        </w:rPr>
        <w:t>wo</w:t>
      </w:r>
      <w:r w:rsidR="00AE42B1">
        <w:rPr>
          <w:sz w:val="24"/>
          <w:szCs w:val="24"/>
        </w:rPr>
        <w:t xml:space="preserve"> participant</w:t>
      </w:r>
      <w:r>
        <w:rPr>
          <w:sz w:val="24"/>
          <w:szCs w:val="24"/>
        </w:rPr>
        <w:t>s did not complete all 12 tasks</w:t>
      </w:r>
      <w:r w:rsidR="007F273D">
        <w:rPr>
          <w:sz w:val="24"/>
          <w:szCs w:val="24"/>
        </w:rPr>
        <w:t xml:space="preserve"> due to fatigue and loss of interest</w:t>
      </w:r>
      <w:r w:rsidR="00266B94">
        <w:rPr>
          <w:sz w:val="24"/>
          <w:szCs w:val="24"/>
        </w:rPr>
        <w:t xml:space="preserve">, thus </w:t>
      </w:r>
      <w:r w:rsidR="00A55237">
        <w:rPr>
          <w:sz w:val="24"/>
          <w:szCs w:val="24"/>
        </w:rPr>
        <w:t>50 participants</w:t>
      </w:r>
      <w:r w:rsidR="00266B94">
        <w:rPr>
          <w:sz w:val="24"/>
          <w:szCs w:val="24"/>
        </w:rPr>
        <w:t>’ scores</w:t>
      </w:r>
      <w:r w:rsidR="00A55237">
        <w:rPr>
          <w:sz w:val="24"/>
          <w:szCs w:val="24"/>
        </w:rPr>
        <w:t xml:space="preserve"> were analys</w:t>
      </w:r>
      <w:r w:rsidR="00266B94">
        <w:rPr>
          <w:sz w:val="24"/>
          <w:szCs w:val="24"/>
        </w:rPr>
        <w:t>ed</w:t>
      </w:r>
      <w:r w:rsidR="00A55237">
        <w:rPr>
          <w:sz w:val="24"/>
          <w:szCs w:val="24"/>
        </w:rPr>
        <w:t xml:space="preserve">. </w:t>
      </w:r>
      <w:proofErr w:type="spellStart"/>
      <w:r w:rsidR="00AE42B1">
        <w:rPr>
          <w:sz w:val="24"/>
          <w:szCs w:val="24"/>
        </w:rPr>
        <w:t>MoCA</w:t>
      </w:r>
      <w:proofErr w:type="spellEnd"/>
      <w:r w:rsidR="00AE42B1">
        <w:rPr>
          <w:sz w:val="24"/>
          <w:szCs w:val="24"/>
        </w:rPr>
        <w:t xml:space="preserve"> </w:t>
      </w:r>
      <w:r w:rsidR="00266B94">
        <w:rPr>
          <w:sz w:val="24"/>
          <w:szCs w:val="24"/>
        </w:rPr>
        <w:t xml:space="preserve">scores </w:t>
      </w:r>
      <w:r w:rsidR="00AE42B1">
        <w:rPr>
          <w:sz w:val="24"/>
          <w:szCs w:val="24"/>
        </w:rPr>
        <w:t xml:space="preserve">ranged from 12-30 (mean=24.6) and MMSE </w:t>
      </w:r>
      <w:r w:rsidR="00266B94">
        <w:rPr>
          <w:sz w:val="24"/>
          <w:szCs w:val="24"/>
        </w:rPr>
        <w:t xml:space="preserve">scores </w:t>
      </w:r>
      <w:r w:rsidR="00AE42B1">
        <w:rPr>
          <w:sz w:val="24"/>
          <w:szCs w:val="24"/>
        </w:rPr>
        <w:t>ra</w:t>
      </w:r>
      <w:r>
        <w:rPr>
          <w:sz w:val="24"/>
          <w:szCs w:val="24"/>
        </w:rPr>
        <w:t>nged from 16-30 (mean=27.</w:t>
      </w:r>
      <w:r w:rsidR="00B70012">
        <w:rPr>
          <w:sz w:val="24"/>
          <w:szCs w:val="24"/>
        </w:rPr>
        <w:t>7</w:t>
      </w:r>
      <w:r w:rsidR="00AE42B1">
        <w:rPr>
          <w:sz w:val="24"/>
          <w:szCs w:val="24"/>
        </w:rPr>
        <w:t xml:space="preserve">). </w:t>
      </w:r>
      <w:r w:rsidR="00A20BF6">
        <w:rPr>
          <w:sz w:val="24"/>
          <w:szCs w:val="24"/>
        </w:rPr>
        <w:t xml:space="preserve">A summary of </w:t>
      </w:r>
      <w:r w:rsidR="00266B94">
        <w:rPr>
          <w:sz w:val="24"/>
          <w:szCs w:val="24"/>
        </w:rPr>
        <w:t xml:space="preserve">all </w:t>
      </w:r>
      <w:r w:rsidR="00A20BF6">
        <w:rPr>
          <w:sz w:val="24"/>
          <w:szCs w:val="24"/>
        </w:rPr>
        <w:t xml:space="preserve">task scores </w:t>
      </w:r>
      <w:r w:rsidR="00266B94">
        <w:rPr>
          <w:sz w:val="24"/>
          <w:szCs w:val="24"/>
        </w:rPr>
        <w:t xml:space="preserve">is </w:t>
      </w:r>
      <w:r w:rsidR="00A20BF6">
        <w:rPr>
          <w:sz w:val="24"/>
          <w:szCs w:val="24"/>
        </w:rPr>
        <w:t>in Table 1.</w:t>
      </w:r>
      <w:r w:rsidR="00B70012">
        <w:rPr>
          <w:sz w:val="24"/>
          <w:szCs w:val="24"/>
        </w:rPr>
        <w:t xml:space="preserve"> </w:t>
      </w:r>
    </w:p>
    <w:p w14:paraId="46846131" w14:textId="6AE688E2" w:rsidR="00832527" w:rsidRDefault="00832527" w:rsidP="00832527">
      <w:pPr>
        <w:jc w:val="center"/>
        <w:rPr>
          <w:sz w:val="24"/>
          <w:szCs w:val="24"/>
        </w:rPr>
      </w:pPr>
      <w:r>
        <w:rPr>
          <w:sz w:val="24"/>
          <w:szCs w:val="24"/>
        </w:rPr>
        <w:t>*** Table 1 about here please***</w:t>
      </w:r>
    </w:p>
    <w:p w14:paraId="34FC7315" w14:textId="137D3ED1"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showed that </w:t>
      </w:r>
      <w:proofErr w:type="spellStart"/>
      <w:r>
        <w:rPr>
          <w:sz w:val="24"/>
          <w:szCs w:val="24"/>
        </w:rPr>
        <w:t>MoCA</w:t>
      </w:r>
      <w:proofErr w:type="spellEnd"/>
      <w:r>
        <w:rPr>
          <w:sz w:val="24"/>
          <w:szCs w:val="24"/>
        </w:rPr>
        <w:t xml:space="preserve">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w:t>
      </w:r>
      <w:r w:rsidR="00CC05AB">
        <w:rPr>
          <w:sz w:val="24"/>
          <w:szCs w:val="24"/>
        </w:rPr>
        <w:t xml:space="preserve"> (</w:t>
      </w:r>
      <w:r>
        <w:rPr>
          <w:sz w:val="24"/>
          <w:szCs w:val="24"/>
        </w:rPr>
        <w:t>R</w:t>
      </w:r>
      <w:r w:rsidRPr="007F28D0">
        <w:rPr>
          <w:sz w:val="24"/>
          <w:szCs w:val="24"/>
          <w:vertAlign w:val="superscript"/>
        </w:rPr>
        <w:t>2</w:t>
      </w:r>
      <w:r>
        <w:rPr>
          <w:sz w:val="24"/>
          <w:szCs w:val="24"/>
        </w:rPr>
        <w:t>=0.65</w:t>
      </w:r>
      <w:r w:rsidR="00CC05AB">
        <w:rPr>
          <w:sz w:val="24"/>
          <w:szCs w:val="24"/>
        </w:rPr>
        <w:t>)</w:t>
      </w:r>
      <w:r>
        <w:rPr>
          <w:sz w:val="24"/>
          <w:szCs w:val="24"/>
        </w:rPr>
        <w:t>. Age did not significantly predict any variance over and above the</w:t>
      </w:r>
      <w:r w:rsidR="0035798B">
        <w:rPr>
          <w:sz w:val="24"/>
          <w:szCs w:val="24"/>
        </w:rPr>
        <w:t>se</w:t>
      </w:r>
      <w:r>
        <w:rPr>
          <w:sz w:val="24"/>
          <w:szCs w:val="24"/>
        </w:rPr>
        <w:t xml:space="preserve"> tests. </w:t>
      </w:r>
      <w:r w:rsidR="0035798B">
        <w:rPr>
          <w:sz w:val="24"/>
          <w:szCs w:val="24"/>
        </w:rPr>
        <w:t>Alone</w:t>
      </w:r>
      <w:r>
        <w:rPr>
          <w:sz w:val="24"/>
          <w:szCs w:val="24"/>
        </w:rPr>
        <w:t xml:space="preserve">, age predicted 22% of the variance in </w:t>
      </w:r>
      <w:proofErr w:type="spellStart"/>
      <w:r>
        <w:rPr>
          <w:sz w:val="24"/>
          <w:szCs w:val="24"/>
        </w:rPr>
        <w:t>MoCA</w:t>
      </w:r>
      <w:proofErr w:type="spellEnd"/>
      <w:r>
        <w:rPr>
          <w:sz w:val="24"/>
          <w:szCs w:val="24"/>
        </w:rPr>
        <w:t xml:space="preserve">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A</w:t>
      </w:r>
      <w:r w:rsidR="0035798B">
        <w:rPr>
          <w:sz w:val="24"/>
          <w:szCs w:val="24"/>
        </w:rPr>
        <w:t>nother</w:t>
      </w:r>
      <w:r w:rsidR="00094E31">
        <w:rPr>
          <w:sz w:val="24"/>
          <w:szCs w:val="24"/>
        </w:rPr>
        <w:t xml:space="preserve"> </w:t>
      </w:r>
      <w:r w:rsidR="00B70012">
        <w:rPr>
          <w:sz w:val="24"/>
          <w:szCs w:val="24"/>
        </w:rPr>
        <w:t>step-wise multiple</w:t>
      </w:r>
      <w:r w:rsidR="00E53396">
        <w:rPr>
          <w:sz w:val="24"/>
          <w:szCs w:val="24"/>
        </w:rPr>
        <w:t xml:space="preserve"> </w:t>
      </w:r>
      <w:r w:rsidR="00094E31">
        <w:rPr>
          <w:sz w:val="24"/>
          <w:szCs w:val="24"/>
        </w:rPr>
        <w:t xml:space="preserve">regression </w:t>
      </w:r>
      <w:r w:rsidR="0035798B">
        <w:rPr>
          <w:sz w:val="24"/>
          <w:szCs w:val="24"/>
        </w:rPr>
        <w:t xml:space="preserve">showed that </w:t>
      </w:r>
      <w:r w:rsidR="00094E31">
        <w:rPr>
          <w:sz w:val="24"/>
          <w:szCs w:val="24"/>
        </w:rPr>
        <w:t>MMSE scores</w:t>
      </w:r>
      <w:r w:rsidR="00BD0160">
        <w:rPr>
          <w:sz w:val="24"/>
          <w:szCs w:val="24"/>
        </w:rPr>
        <w:t xml:space="preserve"> </w:t>
      </w:r>
      <w:r w:rsidR="0035798B">
        <w:rPr>
          <w:sz w:val="24"/>
          <w:szCs w:val="24"/>
        </w:rPr>
        <w:t>were best predicted by</w:t>
      </w:r>
      <w:r w:rsidR="00094E31">
        <w:rPr>
          <w:sz w:val="24"/>
          <w:szCs w:val="24"/>
        </w:rPr>
        <w:t xml:space="preserve"> Feature Match and Grammatical Reasoning </w:t>
      </w:r>
      <w:r w:rsidR="00A55237">
        <w:rPr>
          <w:sz w:val="24"/>
          <w:szCs w:val="24"/>
        </w:rPr>
        <w:t>(R</w:t>
      </w:r>
      <w:r w:rsidR="00A55237" w:rsidRPr="007F28D0">
        <w:rPr>
          <w:sz w:val="24"/>
          <w:szCs w:val="24"/>
          <w:vertAlign w:val="superscript"/>
        </w:rPr>
        <w:t>2</w:t>
      </w:r>
      <w:r w:rsidR="00A55237">
        <w:rPr>
          <w:sz w:val="24"/>
          <w:szCs w:val="24"/>
        </w:rPr>
        <w:t>=0.38)</w:t>
      </w:r>
      <w:r w:rsidR="00094E31">
        <w:rPr>
          <w:sz w:val="24"/>
          <w:szCs w:val="24"/>
        </w:rPr>
        <w:t xml:space="preserve">. Age did not explain a significant amount of variance over and above the task scores. </w:t>
      </w:r>
      <w:r w:rsidR="0035798B">
        <w:rPr>
          <w:sz w:val="24"/>
          <w:szCs w:val="24"/>
        </w:rPr>
        <w:t>Alone</w:t>
      </w:r>
      <w:r w:rsidR="00094E31">
        <w:rPr>
          <w:sz w:val="24"/>
          <w:szCs w:val="24"/>
        </w:rPr>
        <w:t xml:space="preserve">, age </w:t>
      </w:r>
      <w:r w:rsidR="0035798B">
        <w:rPr>
          <w:sz w:val="24"/>
          <w:szCs w:val="24"/>
        </w:rPr>
        <w:t>predicted</w:t>
      </w:r>
      <w:r w:rsidR="00094E31">
        <w:rPr>
          <w:sz w:val="24"/>
          <w:szCs w:val="24"/>
        </w:rPr>
        <w:t xml:space="preserve"> 8%</w:t>
      </w:r>
      <w:r w:rsidR="00A55237">
        <w:rPr>
          <w:sz w:val="24"/>
          <w:szCs w:val="24"/>
        </w:rPr>
        <w:t xml:space="preserve"> (R</w:t>
      </w:r>
      <w:r w:rsidR="00A55237" w:rsidRPr="007F28D0">
        <w:rPr>
          <w:sz w:val="24"/>
          <w:szCs w:val="24"/>
          <w:vertAlign w:val="superscript"/>
        </w:rPr>
        <w:t>2</w:t>
      </w:r>
      <w:r w:rsidR="00A55237">
        <w:rPr>
          <w:sz w:val="24"/>
          <w:szCs w:val="24"/>
        </w:rPr>
        <w:t>=0.08)</w:t>
      </w:r>
      <w:r w:rsidR="00094E31">
        <w:rPr>
          <w:sz w:val="24"/>
          <w:szCs w:val="24"/>
        </w:rPr>
        <w:t xml:space="preserve"> of the variance in MMSE scores.</w:t>
      </w:r>
    </w:p>
    <w:p w14:paraId="0862AFE8" w14:textId="7EFE8EE5" w:rsidR="004F4202" w:rsidRDefault="0035798B" w:rsidP="00BD0160">
      <w:pPr>
        <w:ind w:firstLine="567"/>
        <w:rPr>
          <w:sz w:val="24"/>
          <w:szCs w:val="24"/>
        </w:rPr>
      </w:pPr>
      <w:r>
        <w:rPr>
          <w:sz w:val="24"/>
          <w:szCs w:val="24"/>
        </w:rPr>
        <w:t>A</w:t>
      </w:r>
      <w:r w:rsidR="004F4202">
        <w:rPr>
          <w:sz w:val="24"/>
          <w:szCs w:val="24"/>
        </w:rPr>
        <w:t xml:space="preserve"> third regres</w:t>
      </w:r>
      <w:r w:rsidR="004C0581">
        <w:rPr>
          <w:sz w:val="24"/>
          <w:szCs w:val="24"/>
        </w:rPr>
        <w:t xml:space="preserve">sion </w:t>
      </w:r>
      <w:r w:rsidR="004F4202">
        <w:rPr>
          <w:sz w:val="24"/>
          <w:szCs w:val="24"/>
        </w:rPr>
        <w:t xml:space="preserve">showed that level of education did not explain a significant amount of variance in MMSE </w:t>
      </w:r>
      <w:r w:rsidR="00335A31">
        <w:rPr>
          <w:sz w:val="24"/>
          <w:szCs w:val="24"/>
        </w:rPr>
        <w:t>or</w:t>
      </w:r>
      <w:r w:rsidR="004F4202">
        <w:rPr>
          <w:sz w:val="24"/>
          <w:szCs w:val="24"/>
        </w:rPr>
        <w:t xml:space="preserve"> </w:t>
      </w:r>
      <w:proofErr w:type="spellStart"/>
      <w:r w:rsidR="004F4202">
        <w:rPr>
          <w:sz w:val="24"/>
          <w:szCs w:val="24"/>
        </w:rPr>
        <w:t>MoCA</w:t>
      </w:r>
      <w:proofErr w:type="spellEnd"/>
      <w:r w:rsidR="004F4202">
        <w:rPr>
          <w:sz w:val="24"/>
          <w:szCs w:val="24"/>
        </w:rPr>
        <w:t xml:space="preserve"> scores</w:t>
      </w:r>
      <w:r>
        <w:rPr>
          <w:sz w:val="24"/>
          <w:szCs w:val="24"/>
        </w:rPr>
        <w:t>, although t</w:t>
      </w:r>
      <w:r w:rsidR="004F4202">
        <w:rPr>
          <w:sz w:val="24"/>
          <w:szCs w:val="24"/>
        </w:rPr>
        <w:t xml:space="preserve">his </w:t>
      </w:r>
      <w:r>
        <w:rPr>
          <w:sz w:val="24"/>
          <w:szCs w:val="24"/>
        </w:rPr>
        <w:t>may be</w:t>
      </w:r>
      <w:r w:rsidR="004F4202">
        <w:rPr>
          <w:sz w:val="24"/>
          <w:szCs w:val="24"/>
        </w:rPr>
        <w:t xml:space="preserve"> due to </w:t>
      </w:r>
      <w:r>
        <w:rPr>
          <w:sz w:val="24"/>
          <w:szCs w:val="24"/>
        </w:rPr>
        <w:t xml:space="preserve">overall </w:t>
      </w:r>
      <w:r w:rsidR="004F4202">
        <w:rPr>
          <w:sz w:val="24"/>
          <w:szCs w:val="24"/>
        </w:rPr>
        <w:t xml:space="preserve">high </w:t>
      </w:r>
      <w:r>
        <w:rPr>
          <w:sz w:val="24"/>
          <w:szCs w:val="24"/>
        </w:rPr>
        <w:t xml:space="preserve">educational </w:t>
      </w:r>
      <w:r w:rsidR="004F4202">
        <w:rPr>
          <w:sz w:val="24"/>
          <w:szCs w:val="24"/>
        </w:rPr>
        <w:t>level</w:t>
      </w:r>
      <w:r>
        <w:rPr>
          <w:sz w:val="24"/>
          <w:szCs w:val="24"/>
        </w:rPr>
        <w:t>s</w:t>
      </w:r>
      <w:r w:rsidR="003A3286">
        <w:rPr>
          <w:sz w:val="24"/>
          <w:szCs w:val="24"/>
        </w:rPr>
        <w:t xml:space="preserve"> </w:t>
      </w:r>
      <w:r w:rsidR="007D2AC1">
        <w:rPr>
          <w:sz w:val="24"/>
          <w:szCs w:val="24"/>
        </w:rPr>
        <w:t>and</w:t>
      </w:r>
      <w:r w:rsidR="003A3286">
        <w:rPr>
          <w:sz w:val="24"/>
          <w:szCs w:val="24"/>
        </w:rPr>
        <w:t xml:space="preserve"> the ceiling effect seen in MMSE scores (see Figure 1). </w:t>
      </w:r>
    </w:p>
    <w:p w14:paraId="65E83176" w14:textId="097C0388" w:rsidR="007F28D0"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r w:rsidR="002B54EF">
        <w:rPr>
          <w:sz w:val="24"/>
          <w:szCs w:val="24"/>
        </w:rPr>
        <w:t xml:space="preserve">split into three categories </w:t>
      </w:r>
      <w:r w:rsidR="003E5762">
        <w:rPr>
          <w:sz w:val="24"/>
          <w:szCs w:val="24"/>
        </w:rPr>
        <w:t xml:space="preserve">based on </w:t>
      </w:r>
      <w:proofErr w:type="spellStart"/>
      <w:r w:rsidR="003E5762">
        <w:rPr>
          <w:sz w:val="24"/>
          <w:szCs w:val="24"/>
        </w:rPr>
        <w:t>MoCA</w:t>
      </w:r>
      <w:proofErr w:type="spellEnd"/>
      <w:r w:rsidR="003E5762">
        <w:rPr>
          <w:sz w:val="24"/>
          <w:szCs w:val="24"/>
        </w:rPr>
        <w:t xml:space="preserve">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≥26</w:t>
      </w:r>
      <w:r w:rsidR="002B54EF">
        <w:rPr>
          <w:sz w:val="24"/>
          <w:szCs w:val="24"/>
        </w:rPr>
        <w:t xml:space="preserve">, borderline cognitive impairment (n=14) </w:t>
      </w:r>
      <w:proofErr w:type="spellStart"/>
      <w:r w:rsidR="002B54EF">
        <w:rPr>
          <w:sz w:val="24"/>
          <w:szCs w:val="24"/>
        </w:rPr>
        <w:t>MoCA</w:t>
      </w:r>
      <w:proofErr w:type="spellEnd"/>
      <w:r w:rsidR="002B54EF">
        <w:rPr>
          <w:sz w:val="24"/>
          <w:szCs w:val="24"/>
        </w:rPr>
        <w:t xml:space="preserve"> score 23-25, and impaired (n=12)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w:t>
      </w:r>
      <w:r w:rsidR="002B54EF">
        <w:rPr>
          <w:sz w:val="24"/>
          <w:szCs w:val="24"/>
        </w:rPr>
        <w:t xml:space="preserve"> 22</w:t>
      </w:r>
      <w:r w:rsidR="007D2AC1">
        <w:rPr>
          <w:sz w:val="24"/>
          <w:szCs w:val="24"/>
        </w:rPr>
        <w:t xml:space="preserve">, </w:t>
      </w:r>
      <w:r w:rsidR="002B54EF">
        <w:rPr>
          <w:sz w:val="24"/>
          <w:szCs w:val="24"/>
        </w:rPr>
        <w:t>based on thresholds from previous literature</w:t>
      </w:r>
      <w:r w:rsidR="005B689D">
        <w:rPr>
          <w:sz w:val="24"/>
          <w:szCs w:val="24"/>
        </w:rPr>
        <w:t xml:space="preserve"> </w:t>
      </w:r>
      <w:r w:rsidR="00EC2EBD">
        <w:rPr>
          <w:sz w:val="24"/>
          <w:szCs w:val="24"/>
        </w:rPr>
        <w:t>(e.g.</w:t>
      </w:r>
      <w:r w:rsidR="00EC2EBD" w:rsidRPr="00357752">
        <w:rPr>
          <w:sz w:val="24"/>
          <w:szCs w:val="24"/>
        </w:rPr>
        <w:t xml:space="preserve"> </w:t>
      </w:r>
      <w:r w:rsidR="00357752" w:rsidRPr="00357752">
        <w:rPr>
          <w:sz w:val="24"/>
          <w:szCs w:val="24"/>
        </w:rPr>
        <w:fldChar w:fldCharType="begin" w:fldLock="1"/>
      </w:r>
      <w:r w:rsidR="00357752" w:rsidRPr="00357752">
        <w:rPr>
          <w:sz w:val="24"/>
          <w:szCs w:val="24"/>
        </w:rPr>
        <w:instrText>ADDIN CSL_CITATION {"citationItems":[{"id":"ITEM-1","itemData":{"DOI":"10.1159/000323867","ISBN":"1420-8008","ISSN":"14208008","PMID":"21282950","abstract":"&lt;i&gt;Aims:&lt;/i&gt;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Disorders","id":"ITEM-1","issue":"2","issued":{"date-parts":[["2011"]]},"page":"126-131","title":"The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scores","type":"article-journal","volume":"31"},"uris":["http://www.mendeley.com/documents/?uuid=37d2764f-022d-4334-988b-8950b5a810f8"]},{"id":"ITEM-2","itemData":{"DOI":"10.1097/WNN.0b013e31828b7d26.Cognitive","abstract":"Objective—We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Neurology","id":"ITEM-2","issue":"1","issued":{"date-parts":[["2013"]]},"page":"1-5","title":"Cognitive Performance on the Mini-Mental State Examination and the Montreal Cognitive Assessment Across the Healthy Adult Lifespan","type":"article-journal","volume":"26"},"uris":["http://www.mendeley.com/documents/?uuid=84928a4d-0942-4843-a953-511bfbb11313"]},{"id":"ITEM-3","itemData":{"DOI":"10.1080/13825585.2015.1041449","ISBN":"1382-5585","ISSN":"1382-5585","PMID":"25942388","abstract":"The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lt;sup&gt;3,5,6&lt;/sup&gt;","plainTextFormattedCitation":"3,5,6"},"properties":{"noteIndex":0},"schema":"https://github.com/citation-style-language/schema/raw/master/csl-citation.json"}</w:instrText>
      </w:r>
      <w:r w:rsidR="00357752" w:rsidRPr="00357752">
        <w:rPr>
          <w:sz w:val="24"/>
          <w:szCs w:val="24"/>
        </w:rPr>
        <w:fldChar w:fldCharType="separate"/>
      </w:r>
      <w:r w:rsidR="00357752" w:rsidRPr="00357752">
        <w:rPr>
          <w:noProof/>
          <w:sz w:val="24"/>
          <w:szCs w:val="24"/>
        </w:rPr>
        <w:t>3,5,6</w:t>
      </w:r>
      <w:ins w:id="119" w:author="Avital Sternin" w:date="2018-11-12T15:09:00Z">
        <w:r w:rsidR="00357752" w:rsidRPr="00357752">
          <w:rPr>
            <w:sz w:val="24"/>
            <w:szCs w:val="24"/>
          </w:rPr>
          <w:fldChar w:fldCharType="end"/>
        </w:r>
      </w:ins>
      <w:del w:id="120" w:author="Avital Sternin" w:date="2018-11-12T15:09:00Z">
        <w:r w:rsidR="002B54EF" w:rsidRPr="00F03CBB" w:rsidDel="00357752">
          <w:rPr>
            <w:sz w:val="24"/>
            <w:szCs w:val="24"/>
            <w:lang w:val="da-DK"/>
          </w:rPr>
          <w:delText>.</w:delText>
        </w:r>
      </w:del>
      <w:ins w:id="121" w:author="Avital Sternin" w:date="2018-11-12T15:09:00Z">
        <w:r w:rsidR="00357752">
          <w:rPr>
            <w:sz w:val="24"/>
            <w:szCs w:val="24"/>
            <w:lang w:val="da-DK"/>
          </w:rPr>
          <w:t>)</w:t>
        </w:r>
      </w:ins>
      <w:r w:rsidR="002B54EF" w:rsidRPr="00F03CBB">
        <w:rPr>
          <w:sz w:val="24"/>
          <w:szCs w:val="24"/>
          <w:lang w:val="da-DK"/>
        </w:rPr>
        <w:t xml:space="preserve"> </w:t>
      </w:r>
      <w:r w:rsidR="007D2AC1">
        <w:rPr>
          <w:sz w:val="24"/>
          <w:szCs w:val="24"/>
          <w:lang w:val="da-DK"/>
        </w:rPr>
        <w:t xml:space="preserve">The ceiling effect precluded performing </w:t>
      </w:r>
      <w:r w:rsidR="007D2AC1">
        <w:rPr>
          <w:sz w:val="24"/>
          <w:szCs w:val="24"/>
        </w:rPr>
        <w:t>t</w:t>
      </w:r>
      <w:r w:rsidR="00335A31" w:rsidRPr="00D84897">
        <w:rPr>
          <w:sz w:val="24"/>
          <w:szCs w:val="24"/>
        </w:rPr>
        <w:t xml:space="preserve">his analysis on MMSE </w:t>
      </w:r>
      <w:r w:rsidR="004C0581">
        <w:rPr>
          <w:sz w:val="24"/>
          <w:szCs w:val="24"/>
        </w:rPr>
        <w:t>results</w:t>
      </w:r>
      <w:r w:rsidR="00D84897">
        <w:rPr>
          <w:sz w:val="24"/>
          <w:szCs w:val="24"/>
        </w:rPr>
        <w:t xml:space="preserve">. </w:t>
      </w:r>
    </w:p>
    <w:p w14:paraId="1153B1FA" w14:textId="52DF7173" w:rsidR="00960595" w:rsidRDefault="00960595" w:rsidP="00960595">
      <w:pPr>
        <w:jc w:val="center"/>
        <w:rPr>
          <w:sz w:val="24"/>
          <w:szCs w:val="24"/>
        </w:rPr>
      </w:pPr>
      <w:r>
        <w:rPr>
          <w:sz w:val="24"/>
          <w:szCs w:val="24"/>
        </w:rPr>
        <w:t>*** Figure 1 about here please ***</w:t>
      </w:r>
    </w:p>
    <w:p w14:paraId="62607CD9" w14:textId="1D89DB63" w:rsidR="006C63DE" w:rsidRDefault="003E5762" w:rsidP="00ED0E30">
      <w:pPr>
        <w:ind w:firstLine="567"/>
        <w:rPr>
          <w:sz w:val="24"/>
          <w:szCs w:val="24"/>
        </w:rPr>
      </w:pPr>
      <w:r>
        <w:rPr>
          <w:sz w:val="24"/>
          <w:szCs w:val="24"/>
        </w:rPr>
        <w:t xml:space="preserve">To replicate </w:t>
      </w:r>
      <w:r w:rsidR="00D96A08">
        <w:rPr>
          <w:sz w:val="24"/>
          <w:szCs w:val="24"/>
        </w:rPr>
        <w:fldChar w:fldCharType="begin" w:fldLock="1"/>
      </w:r>
      <w:r w:rsidR="00357752">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Function","type":"article-journal","volume":"7"},"uris":["http://www.mendeley.com/documents/?uuid=e65facd4-4f3d-4990-ace1-f7cf7a2c876c"]}],"mendeley":{"formattedCitation":"&lt;sup&gt;7&lt;/sup&gt;","manualFormatting":"Brenkel et al. (2017)","plainTextFormattedCitation":"7","previouslyFormattedCitation":"&lt;sup&gt;7&lt;/sup&gt;"},"properties":{"noteIndex":0},"schema":"https://github.com/citation-style-language/schema/raw/master/csl-citation.json"}</w:instrText>
      </w:r>
      <w:r w:rsidR="00D96A08">
        <w:rPr>
          <w:sz w:val="24"/>
          <w:szCs w:val="24"/>
        </w:rPr>
        <w:fldChar w:fldCharType="separate"/>
      </w:r>
      <w:r w:rsidR="00D96A08">
        <w:rPr>
          <w:noProof/>
          <w:sz w:val="24"/>
          <w:szCs w:val="24"/>
        </w:rPr>
        <w:t>Brenkel et al. (</w:t>
      </w:r>
      <w:r w:rsidR="00D96A08" w:rsidRPr="00D96A08">
        <w:rPr>
          <w:noProof/>
          <w:sz w:val="24"/>
          <w:szCs w:val="24"/>
        </w:rPr>
        <w:t>2017)</w:t>
      </w:r>
      <w:r w:rsidR="00D96A08">
        <w:rPr>
          <w:sz w:val="24"/>
          <w:szCs w:val="24"/>
        </w:rPr>
        <w:fldChar w:fldCharType="end"/>
      </w:r>
      <w:r w:rsidR="00C46DE3">
        <w:rPr>
          <w:sz w:val="24"/>
          <w:szCs w:val="24"/>
        </w:rPr>
        <w:t>,</w:t>
      </w:r>
      <w:r>
        <w:rPr>
          <w:sz w:val="24"/>
          <w:szCs w:val="24"/>
        </w:rPr>
        <w:t xml:space="preserve"> each participant in the </w:t>
      </w:r>
      <w:r w:rsidR="00A201BD">
        <w:rPr>
          <w:sz w:val="24"/>
          <w:szCs w:val="24"/>
        </w:rPr>
        <w:t>borderline</w:t>
      </w:r>
      <w:r w:rsidR="008A4F56">
        <w:rPr>
          <w:sz w:val="24"/>
          <w:szCs w:val="24"/>
        </w:rPr>
        <w:t xml:space="preserve"> group</w:t>
      </w:r>
      <w:r w:rsidR="00A201BD">
        <w:rPr>
          <w:sz w:val="24"/>
          <w:szCs w:val="24"/>
        </w:rPr>
        <w:t xml:space="preserve"> </w:t>
      </w:r>
      <w:r w:rsidR="002B4AD1">
        <w:rPr>
          <w:sz w:val="24"/>
          <w:szCs w:val="24"/>
        </w:rPr>
        <w:t xml:space="preserve">was reallocated </w:t>
      </w:r>
      <w:r w:rsidR="005C1966">
        <w:rPr>
          <w:sz w:val="24"/>
          <w:szCs w:val="24"/>
        </w:rPr>
        <w:t xml:space="preserve">to either the impaired or unimpaired groups based on their </w:t>
      </w:r>
      <w:r w:rsidR="00C46DE3">
        <w:rPr>
          <w:sz w:val="24"/>
          <w:szCs w:val="24"/>
        </w:rPr>
        <w:t xml:space="preserve">CBS </w:t>
      </w:r>
      <w:r w:rsidR="005C1966">
        <w:rPr>
          <w:sz w:val="24"/>
          <w:szCs w:val="24"/>
        </w:rPr>
        <w:t>test scores</w:t>
      </w:r>
      <w:r w:rsidR="002B4AD1">
        <w:rPr>
          <w:sz w:val="24"/>
          <w:szCs w:val="24"/>
        </w:rPr>
        <w:t xml:space="preserve"> </w:t>
      </w:r>
      <w:r w:rsidR="00C46DE3">
        <w:rPr>
          <w:sz w:val="24"/>
          <w:szCs w:val="24"/>
        </w:rPr>
        <w:t>as follows</w:t>
      </w:r>
      <w:r w:rsidR="002B4AD1">
        <w:rPr>
          <w:sz w:val="24"/>
          <w:szCs w:val="24"/>
        </w:rPr>
        <w:t xml:space="preserve">: </w:t>
      </w:r>
      <w:r>
        <w:rPr>
          <w:sz w:val="24"/>
          <w:szCs w:val="24"/>
        </w:rPr>
        <w:t xml:space="preserve">If the </w:t>
      </w:r>
      <w:r w:rsidR="00C46DE3">
        <w:rPr>
          <w:sz w:val="24"/>
          <w:szCs w:val="24"/>
        </w:rPr>
        <w:t xml:space="preserve">participant’s </w:t>
      </w:r>
      <w:r>
        <w:rPr>
          <w:sz w:val="24"/>
          <w:szCs w:val="24"/>
        </w:rPr>
        <w:t xml:space="preserve">score </w:t>
      </w:r>
      <w:r w:rsidR="005C1966">
        <w:rPr>
          <w:sz w:val="24"/>
          <w:szCs w:val="24"/>
        </w:rPr>
        <w:t xml:space="preserve">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 If their score on a </w:t>
      </w:r>
      <w:proofErr w:type="gramStart"/>
      <w:r>
        <w:rPr>
          <w:sz w:val="24"/>
          <w:szCs w:val="24"/>
        </w:rPr>
        <w:t>particular task</w:t>
      </w:r>
      <w:proofErr w:type="gramEnd"/>
      <w:r>
        <w:rPr>
          <w:sz w:val="24"/>
          <w:szCs w:val="24"/>
        </w:rPr>
        <w:t xml:space="preserve"> was greater than or equal to the average score of the unimpaired group (on that task) they were </w:t>
      </w:r>
      <w:r w:rsidR="009432BB">
        <w:rPr>
          <w:sz w:val="24"/>
          <w:szCs w:val="24"/>
        </w:rPr>
        <w:t>classified</w:t>
      </w:r>
      <w:r>
        <w:rPr>
          <w:sz w:val="24"/>
          <w:szCs w:val="24"/>
        </w:rPr>
        <w:t xml:space="preserve"> as unimpaired</w:t>
      </w:r>
      <w:r w:rsidR="00ED7558">
        <w:rPr>
          <w:sz w:val="24"/>
          <w:szCs w:val="24"/>
        </w:rPr>
        <w:t xml:space="preserve">. If their score fell between the average scores of the impaired and unimpaired </w:t>
      </w:r>
      <w:proofErr w:type="gramStart"/>
      <w:r w:rsidR="00ED7558">
        <w:rPr>
          <w:sz w:val="24"/>
          <w:szCs w:val="24"/>
        </w:rPr>
        <w:t>groups</w:t>
      </w:r>
      <w:proofErr w:type="gramEnd"/>
      <w:r w:rsidR="00ED7558">
        <w:rPr>
          <w:sz w:val="24"/>
          <w:szCs w:val="24"/>
        </w:rPr>
        <w:t xml:space="preserve"> they remained classified as borderline. </w:t>
      </w:r>
      <w:r w:rsidR="005761F9">
        <w:rPr>
          <w:sz w:val="24"/>
          <w:szCs w:val="24"/>
        </w:rPr>
        <w:t>This</w:t>
      </w:r>
      <w:r w:rsidR="005C1966">
        <w:rPr>
          <w:sz w:val="24"/>
          <w:szCs w:val="24"/>
        </w:rPr>
        <w:t xml:space="preserve"> procedure was conducted for each </w:t>
      </w:r>
      <w:r w:rsidR="00D96A08">
        <w:rPr>
          <w:sz w:val="24"/>
          <w:szCs w:val="24"/>
        </w:rPr>
        <w:t>individual</w:t>
      </w:r>
      <w:r w:rsidR="00C46DE3">
        <w:rPr>
          <w:sz w:val="24"/>
          <w:szCs w:val="24"/>
        </w:rPr>
        <w:t xml:space="preserve"> CBS t</w:t>
      </w:r>
      <w:r w:rsidR="00851BFD">
        <w:rPr>
          <w:sz w:val="24"/>
          <w:szCs w:val="24"/>
        </w:rPr>
        <w:t>est</w:t>
      </w:r>
      <w:r w:rsidR="005761F9">
        <w:rPr>
          <w:sz w:val="24"/>
          <w:szCs w:val="24"/>
        </w:rPr>
        <w:t xml:space="preserve"> as well as </w:t>
      </w:r>
      <w:r w:rsidR="005C1966">
        <w:rPr>
          <w:sz w:val="24"/>
          <w:szCs w:val="24"/>
        </w:rPr>
        <w:t>all possible combinations.</w:t>
      </w:r>
      <w:r w:rsidR="005761F9">
        <w:rPr>
          <w:sz w:val="24"/>
          <w:szCs w:val="24"/>
        </w:rPr>
        <w:t xml:space="preserve"> When multiple </w:t>
      </w:r>
      <w:r w:rsidR="00851BFD">
        <w:rPr>
          <w:sz w:val="24"/>
          <w:szCs w:val="24"/>
        </w:rPr>
        <w:t xml:space="preserve">tests </w:t>
      </w:r>
      <w:r w:rsidR="005761F9">
        <w:rPr>
          <w:sz w:val="24"/>
          <w:szCs w:val="24"/>
        </w:rPr>
        <w:t xml:space="preserve">were used, </w:t>
      </w:r>
      <w:r w:rsidR="0089629B">
        <w:rPr>
          <w:sz w:val="24"/>
          <w:szCs w:val="24"/>
        </w:rPr>
        <w:t xml:space="preserve">participants were only categorized if categorization was consistent across </w:t>
      </w:r>
      <w:r w:rsidR="00D96A08">
        <w:rPr>
          <w:sz w:val="24"/>
          <w:szCs w:val="24"/>
        </w:rPr>
        <w:t>all</w:t>
      </w:r>
      <w:r w:rsidR="0089629B">
        <w:rPr>
          <w:sz w:val="24"/>
          <w:szCs w:val="24"/>
        </w:rPr>
        <w:t xml:space="preserve"> tests in </w:t>
      </w:r>
      <w:r w:rsidR="00D96A08">
        <w:rPr>
          <w:sz w:val="24"/>
          <w:szCs w:val="24"/>
        </w:rPr>
        <w:t>the combination</w:t>
      </w:r>
      <w:r w:rsidR="00A201BD">
        <w:rPr>
          <w:sz w:val="24"/>
          <w:szCs w:val="24"/>
        </w:rPr>
        <w:t xml:space="preserve">. </w:t>
      </w:r>
    </w:p>
    <w:p w14:paraId="5B04FCA9" w14:textId="266516EC" w:rsidR="00E53396" w:rsidRDefault="00B92BDA" w:rsidP="00ED0E30">
      <w:pPr>
        <w:ind w:firstLine="567"/>
        <w:rPr>
          <w:sz w:val="24"/>
          <w:szCs w:val="24"/>
        </w:rPr>
      </w:pPr>
      <w:r>
        <w:rPr>
          <w:sz w:val="24"/>
          <w:szCs w:val="24"/>
        </w:rPr>
        <w:t xml:space="preserve">With the </w:t>
      </w:r>
      <w:proofErr w:type="spellStart"/>
      <w:r>
        <w:rPr>
          <w:sz w:val="24"/>
          <w:szCs w:val="24"/>
        </w:rPr>
        <w:t>MoCA</w:t>
      </w:r>
      <w:proofErr w:type="spellEnd"/>
      <w:r>
        <w:rPr>
          <w:sz w:val="24"/>
          <w:szCs w:val="24"/>
        </w:rPr>
        <w:t xml:space="preserve"> alone, </w:t>
      </w:r>
      <w:r w:rsidR="00145389">
        <w:rPr>
          <w:sz w:val="24"/>
          <w:szCs w:val="24"/>
        </w:rPr>
        <w:t>73</w:t>
      </w:r>
      <w:r>
        <w:rPr>
          <w:sz w:val="24"/>
          <w:szCs w:val="24"/>
        </w:rPr>
        <w:t>% of participants were classified</w:t>
      </w:r>
      <w:r w:rsidR="00145389">
        <w:rPr>
          <w:sz w:val="24"/>
          <w:szCs w:val="24"/>
        </w:rPr>
        <w:t xml:space="preserve"> as impaired or unimpaired</w:t>
      </w:r>
      <w:r>
        <w:rPr>
          <w:sz w:val="24"/>
          <w:szCs w:val="24"/>
        </w:rPr>
        <w:t xml:space="preserve">. Adding </w:t>
      </w:r>
      <w:r w:rsidR="005761F9">
        <w:rPr>
          <w:sz w:val="24"/>
          <w:szCs w:val="24"/>
        </w:rPr>
        <w:t xml:space="preserve">one </w:t>
      </w:r>
      <w:r>
        <w:rPr>
          <w:sz w:val="24"/>
          <w:szCs w:val="24"/>
        </w:rPr>
        <w:t xml:space="preserve">CBS </w:t>
      </w:r>
      <w:r w:rsidR="005761F9">
        <w:rPr>
          <w:sz w:val="24"/>
          <w:szCs w:val="24"/>
        </w:rPr>
        <w:t xml:space="preserve">test (Spatial Planning) increased categorization </w:t>
      </w:r>
      <w:r w:rsidR="00A201BD">
        <w:rPr>
          <w:sz w:val="24"/>
          <w:szCs w:val="24"/>
        </w:rPr>
        <w:t>the most</w:t>
      </w:r>
      <w:r w:rsidR="00671D30">
        <w:rPr>
          <w:sz w:val="24"/>
          <w:szCs w:val="24"/>
        </w:rPr>
        <w:t xml:space="preserve"> (94%), </w:t>
      </w:r>
      <w:r w:rsidR="00A201BD">
        <w:rPr>
          <w:sz w:val="24"/>
          <w:szCs w:val="24"/>
        </w:rPr>
        <w:t>leaving only 3</w:t>
      </w:r>
      <w:r w:rsidR="004C0581">
        <w:rPr>
          <w:sz w:val="24"/>
          <w:szCs w:val="24"/>
        </w:rPr>
        <w:t xml:space="preserve"> participants</w:t>
      </w:r>
      <w:r w:rsidR="00A201BD">
        <w:rPr>
          <w:sz w:val="24"/>
          <w:szCs w:val="24"/>
        </w:rPr>
        <w:t xml:space="preserve"> in the borderline group. </w:t>
      </w:r>
      <w:r>
        <w:rPr>
          <w:sz w:val="24"/>
          <w:szCs w:val="24"/>
        </w:rPr>
        <w:t>This was not because Spatial Planning was the most difficult test, as the</w:t>
      </w:r>
      <w:r w:rsidR="00754655">
        <w:rPr>
          <w:sz w:val="24"/>
          <w:szCs w:val="24"/>
        </w:rPr>
        <w:t xml:space="preserve"> equally difficult </w:t>
      </w:r>
      <w:r w:rsidR="001B71A9">
        <w:rPr>
          <w:sz w:val="24"/>
          <w:szCs w:val="24"/>
        </w:rPr>
        <w:t>Spatial Span</w:t>
      </w:r>
      <w:r>
        <w:rPr>
          <w:sz w:val="24"/>
          <w:szCs w:val="24"/>
        </w:rPr>
        <w:t xml:space="preserve"> test</w:t>
      </w:r>
      <w:r w:rsidR="001B71A9">
        <w:rPr>
          <w:sz w:val="24"/>
          <w:szCs w:val="24"/>
        </w:rPr>
        <w:t xml:space="preserve">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r>
        <w:rPr>
          <w:sz w:val="24"/>
          <w:szCs w:val="24"/>
        </w:rPr>
        <w:t xml:space="preserve">from </w:t>
      </w:r>
      <w:r w:rsidR="00754655">
        <w:rPr>
          <w:sz w:val="24"/>
          <w:szCs w:val="24"/>
        </w:rPr>
        <w:t xml:space="preserve">an unrelated study </w:t>
      </w:r>
      <w:r>
        <w:rPr>
          <w:sz w:val="24"/>
          <w:szCs w:val="24"/>
        </w:rPr>
        <w:t>with scores from 327 participants age 71-80</w:t>
      </w:r>
      <w:r w:rsidR="007F273D">
        <w:rPr>
          <w:sz w:val="24"/>
          <w:szCs w:val="24"/>
        </w:rPr>
        <w:t xml:space="preserve"> (see </w:t>
      </w:r>
      <w:r w:rsidR="00D62427">
        <w:rPr>
          <w:sz w:val="24"/>
          <w:szCs w:val="24"/>
        </w:rPr>
        <w:t>Supplementary Figure 1</w:t>
      </w:r>
      <w:r w:rsidR="007F273D">
        <w:rPr>
          <w:sz w:val="24"/>
          <w:szCs w:val="24"/>
        </w:rPr>
        <w:t>)</w:t>
      </w:r>
      <w:r w:rsidR="00ED0E30">
        <w:rPr>
          <w:sz w:val="24"/>
          <w:szCs w:val="24"/>
        </w:rPr>
        <w:t xml:space="preserve">. </w:t>
      </w:r>
    </w:p>
    <w:p w14:paraId="687A446D" w14:textId="552BC3F9" w:rsidR="005B689D" w:rsidRDefault="005761F9" w:rsidP="005B689D">
      <w:pPr>
        <w:ind w:firstLine="567"/>
        <w:rPr>
          <w:sz w:val="24"/>
          <w:szCs w:val="24"/>
        </w:rPr>
      </w:pPr>
      <w:r>
        <w:rPr>
          <w:sz w:val="24"/>
          <w:szCs w:val="24"/>
        </w:rPr>
        <w:t xml:space="preserve">Participants’ scores on </w:t>
      </w:r>
      <w:r w:rsidR="00A201BD">
        <w:rPr>
          <w:sz w:val="24"/>
          <w:szCs w:val="24"/>
        </w:rPr>
        <w:t xml:space="preserve">the three tests identified in </w:t>
      </w:r>
      <w:r w:rsidR="00B92BDA">
        <w:rPr>
          <w:sz w:val="24"/>
          <w:szCs w:val="24"/>
        </w:rPr>
        <w:t>the stepwise regressions</w:t>
      </w:r>
      <w:r w:rsidR="00A201BD">
        <w:rPr>
          <w:sz w:val="24"/>
          <w:szCs w:val="24"/>
        </w:rPr>
        <w:t xml:space="preserve"> (Feature Match, Odd One Out, and Spatial Planning)</w:t>
      </w:r>
      <w:r>
        <w:rPr>
          <w:sz w:val="24"/>
          <w:szCs w:val="24"/>
        </w:rPr>
        <w:t xml:space="preserve"> were converted to z-scores and averag</w:t>
      </w:r>
      <w:r w:rsidR="00B92BDA">
        <w:rPr>
          <w:sz w:val="24"/>
          <w:szCs w:val="24"/>
        </w:rPr>
        <w:t>ed to create a composite</w:t>
      </w:r>
      <w:r>
        <w:rPr>
          <w:sz w:val="24"/>
          <w:szCs w:val="24"/>
        </w:rPr>
        <w:t xml:space="preserve">. This composite score strongly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proofErr w:type="gramStart"/>
      <w:r w:rsidR="00A201BD">
        <w:rPr>
          <w:sz w:val="24"/>
          <w:szCs w:val="24"/>
        </w:rPr>
        <w:t>)</w:t>
      </w:r>
      <w:r w:rsidR="00B92BDA">
        <w:rPr>
          <w:sz w:val="24"/>
          <w:szCs w:val="24"/>
        </w:rPr>
        <w:t>, and</w:t>
      </w:r>
      <w:proofErr w:type="gramEnd"/>
      <w:r w:rsidR="009D529F">
        <w:rPr>
          <w:sz w:val="24"/>
          <w:szCs w:val="24"/>
        </w:rPr>
        <w:t xml:space="preserve"> </w:t>
      </w:r>
      <w:r w:rsidR="00CC05AB">
        <w:rPr>
          <w:sz w:val="24"/>
          <w:szCs w:val="24"/>
        </w:rPr>
        <w:t xml:space="preserve">was </w:t>
      </w:r>
      <w:r w:rsidR="009D529F">
        <w:rPr>
          <w:sz w:val="24"/>
          <w:szCs w:val="24"/>
        </w:rPr>
        <w:t>slightly less correlated</w:t>
      </w:r>
      <w:r w:rsidR="00B92BDA">
        <w:rPr>
          <w:sz w:val="24"/>
          <w:szCs w:val="24"/>
        </w:rPr>
        <w:t xml:space="preserve"> </w:t>
      </w:r>
      <w:r w:rsidR="00CC05AB">
        <w:rPr>
          <w:sz w:val="24"/>
          <w:szCs w:val="24"/>
        </w:rPr>
        <w:t xml:space="preserve">with </w:t>
      </w:r>
      <w:r w:rsidR="003E4809">
        <w:rPr>
          <w:sz w:val="24"/>
          <w:szCs w:val="24"/>
        </w:rPr>
        <w:t>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&lt;0.001; see Figure 1</w:t>
      </w:r>
      <w:r>
        <w:rPr>
          <w:sz w:val="24"/>
          <w:szCs w:val="24"/>
        </w:rPr>
        <w:t xml:space="preserve">). </w:t>
      </w:r>
    </w:p>
    <w:p w14:paraId="2EEFAFB8" w14:textId="079D5E29" w:rsidR="005F0CCD" w:rsidRPr="002A535D" w:rsidRDefault="00702431" w:rsidP="00A50A2F">
      <w:pPr>
        <w:jc w:val="center"/>
        <w:rPr>
          <w:b/>
          <w:sz w:val="24"/>
          <w:szCs w:val="24"/>
        </w:rPr>
      </w:pPr>
      <w:r>
        <w:rPr>
          <w:b/>
          <w:sz w:val="24"/>
          <w:szCs w:val="24"/>
        </w:rPr>
        <w:t>DISCUSSION</w:t>
      </w:r>
    </w:p>
    <w:p w14:paraId="6D168735" w14:textId="587F91ED" w:rsidR="00755E68" w:rsidRDefault="00357752" w:rsidP="00E2392B">
      <w:pPr>
        <w:tabs>
          <w:tab w:val="left" w:pos="709"/>
        </w:tabs>
        <w:ind w:firstLine="567"/>
        <w:rPr>
          <w:sz w:val="24"/>
          <w:szCs w:val="24"/>
        </w:rPr>
      </w:pPr>
      <w:ins w:id="122" w:author="Avital Sternin" w:date="2018-11-12T15:14:00Z">
        <w:r>
          <w:rPr>
            <w:sz w:val="24"/>
            <w:szCs w:val="24"/>
          </w:rPr>
          <w:t xml:space="preserve">The goal of this study was to determine </w:t>
        </w:r>
      </w:ins>
      <w:ins w:id="123" w:author="Avital Sternin" w:date="2018-11-12T15:18:00Z">
        <w:r>
          <w:rPr>
            <w:sz w:val="24"/>
            <w:szCs w:val="24"/>
          </w:rPr>
          <w:t xml:space="preserve">which </w:t>
        </w:r>
      </w:ins>
      <w:ins w:id="124" w:author="Avital Sternin" w:date="2018-11-12T15:17:00Z">
        <w:r>
          <w:rPr>
            <w:sz w:val="24"/>
            <w:szCs w:val="24"/>
          </w:rPr>
          <w:t>CBS test, or combination of tests, best categorizes</w:t>
        </w:r>
        <w:r w:rsidRPr="002A535D">
          <w:rPr>
            <w:sz w:val="24"/>
            <w:szCs w:val="24"/>
          </w:rPr>
          <w:t xml:space="preserve"> individuals with ambiguous </w:t>
        </w:r>
        <w:proofErr w:type="spellStart"/>
        <w:r>
          <w:rPr>
            <w:sz w:val="24"/>
            <w:szCs w:val="24"/>
          </w:rPr>
          <w:t>MoCA</w:t>
        </w:r>
        <w:proofErr w:type="spellEnd"/>
        <w:r>
          <w:rPr>
            <w:sz w:val="24"/>
            <w:szCs w:val="24"/>
          </w:rPr>
          <w:t xml:space="preserve"> and MMSE scores</w:t>
        </w:r>
      </w:ins>
      <w:ins w:id="125" w:author="Avital Sternin" w:date="2018-11-12T15:18:00Z">
        <w:r w:rsidR="00614F76">
          <w:rPr>
            <w:sz w:val="24"/>
            <w:szCs w:val="24"/>
          </w:rPr>
          <w:t xml:space="preserve"> and</w:t>
        </w:r>
      </w:ins>
      <w:ins w:id="126" w:author="Avital Sternin" w:date="2018-11-12T15:17:00Z">
        <w:r>
          <w:rPr>
            <w:sz w:val="24"/>
            <w:szCs w:val="24"/>
          </w:rPr>
          <w:t xml:space="preserve"> to understand whether this novel testing battery could be used to follow long term cognitive changes in older adult populations while reducing administrator burden.</w:t>
        </w:r>
      </w:ins>
      <w:ins w:id="127" w:author="Avital Sternin" w:date="2018-11-12T15:18:00Z">
        <w:r>
          <w:rPr>
            <w:sz w:val="24"/>
            <w:szCs w:val="24"/>
          </w:rPr>
          <w:t xml:space="preserve"> </w:t>
        </w:r>
      </w:ins>
      <w:del w:id="128" w:author="Avital Sternin" w:date="2018-11-12T15:18:00Z">
        <w:r w:rsidR="00CC05AB" w:rsidDel="00357752">
          <w:rPr>
            <w:sz w:val="24"/>
            <w:szCs w:val="24"/>
          </w:rPr>
          <w:delText>In this study, w</w:delText>
        </w:r>
      </w:del>
      <w:ins w:id="129" w:author="Avital Sternin" w:date="2018-11-12T15:18:00Z">
        <w:r>
          <w:rPr>
            <w:sz w:val="24"/>
            <w:szCs w:val="24"/>
          </w:rPr>
          <w:t>W</w:t>
        </w:r>
      </w:ins>
      <w:r w:rsidR="00B92BDA">
        <w:rPr>
          <w:sz w:val="24"/>
          <w:szCs w:val="24"/>
        </w:rPr>
        <w:t>e found that</w:t>
      </w:r>
      <w:r w:rsidR="00633585">
        <w:rPr>
          <w:sz w:val="24"/>
          <w:szCs w:val="24"/>
        </w:rPr>
        <w:t xml:space="preserve"> </w:t>
      </w:r>
      <w:r w:rsidR="00B92BDA">
        <w:rPr>
          <w:sz w:val="24"/>
          <w:szCs w:val="24"/>
        </w:rPr>
        <w:t>tests from the CBS</w:t>
      </w:r>
      <w:r w:rsidR="00E2392B">
        <w:rPr>
          <w:sz w:val="24"/>
          <w:szCs w:val="24"/>
        </w:rPr>
        <w:t xml:space="preserve"> online cognitive </w:t>
      </w:r>
      <w:r w:rsidR="00633585">
        <w:rPr>
          <w:sz w:val="24"/>
          <w:szCs w:val="24"/>
        </w:rPr>
        <w:t xml:space="preserve">battery </w:t>
      </w:r>
      <w:r w:rsidR="00B92BDA">
        <w:rPr>
          <w:sz w:val="24"/>
          <w:szCs w:val="24"/>
        </w:rPr>
        <w:t>successfully identified</w:t>
      </w:r>
      <w:r w:rsidR="00633585">
        <w:rPr>
          <w:sz w:val="24"/>
          <w:szCs w:val="24"/>
        </w:rPr>
        <w:t xml:space="preserve">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proofErr w:type="spellStart"/>
      <w:r w:rsidR="005B3F20">
        <w:rPr>
          <w:sz w:val="24"/>
          <w:szCs w:val="24"/>
        </w:rPr>
        <w:t>MoCA</w:t>
      </w:r>
      <w:proofErr w:type="spellEnd"/>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r w:rsidR="00B92BDA">
        <w:rPr>
          <w:sz w:val="24"/>
          <w:szCs w:val="24"/>
        </w:rPr>
        <w:t>Specifically,</w:t>
      </w:r>
      <w:r w:rsidR="00755E68">
        <w:rPr>
          <w:sz w:val="24"/>
          <w:szCs w:val="24"/>
        </w:rPr>
        <w:t xml:space="preserve"> Feature Match and Odd One Out tasks best predicted </w:t>
      </w:r>
      <w:proofErr w:type="spellStart"/>
      <w:r w:rsidR="00755E68">
        <w:rPr>
          <w:sz w:val="24"/>
          <w:szCs w:val="24"/>
        </w:rPr>
        <w:t>MoCA</w:t>
      </w:r>
      <w:proofErr w:type="spellEnd"/>
      <w:r w:rsidR="00755E68">
        <w:rPr>
          <w:sz w:val="24"/>
          <w:szCs w:val="24"/>
        </w:rPr>
        <w:t xml:space="preserve"> scores</w:t>
      </w:r>
      <w:r w:rsidR="00145389">
        <w:rPr>
          <w:sz w:val="24"/>
          <w:szCs w:val="24"/>
        </w:rPr>
        <w:t>. A further</w:t>
      </w:r>
      <w:r w:rsidR="00755E68">
        <w:rPr>
          <w:sz w:val="24"/>
          <w:szCs w:val="24"/>
        </w:rPr>
        <w:t xml:space="preserve"> categorization analysis </w:t>
      </w:r>
      <w:r w:rsidR="00145389">
        <w:rPr>
          <w:sz w:val="24"/>
          <w:szCs w:val="24"/>
        </w:rPr>
        <w:t xml:space="preserve">showed that considering </w:t>
      </w:r>
      <w:r w:rsidR="005B3F20">
        <w:rPr>
          <w:sz w:val="24"/>
          <w:szCs w:val="24"/>
        </w:rPr>
        <w:t>one computerized test</w:t>
      </w:r>
      <w:r w:rsidR="00145389">
        <w:rPr>
          <w:sz w:val="24"/>
          <w:szCs w:val="24"/>
        </w:rPr>
        <w:t>, Spatial Planning,</w:t>
      </w:r>
      <w:r w:rsidR="005B3F20">
        <w:rPr>
          <w:sz w:val="24"/>
          <w:szCs w:val="24"/>
        </w:rPr>
        <w:t xml:space="preserve"> in conjunction with the</w:t>
      </w:r>
      <w:r w:rsidR="00A955D4">
        <w:rPr>
          <w:sz w:val="24"/>
          <w:szCs w:val="24"/>
        </w:rPr>
        <w:t xml:space="preserve"> </w:t>
      </w:r>
      <w:proofErr w:type="spellStart"/>
      <w:r w:rsidR="00AB7B13">
        <w:rPr>
          <w:sz w:val="24"/>
          <w:szCs w:val="24"/>
        </w:rPr>
        <w:t>MoCA</w:t>
      </w:r>
      <w:proofErr w:type="spellEnd"/>
      <w:r w:rsidR="00145389">
        <w:rPr>
          <w:sz w:val="24"/>
          <w:szCs w:val="24"/>
        </w:rPr>
        <w:t>,</w:t>
      </w:r>
      <w:r w:rsidR="005B3F20">
        <w:rPr>
          <w:sz w:val="24"/>
          <w:szCs w:val="24"/>
        </w:rPr>
        <w:t xml:space="preserve"> </w:t>
      </w:r>
      <w:r w:rsidR="00145389">
        <w:rPr>
          <w:sz w:val="24"/>
          <w:szCs w:val="24"/>
        </w:rPr>
        <w:t>classified</w:t>
      </w:r>
      <w:r w:rsidR="005B3F20">
        <w:rPr>
          <w:sz w:val="24"/>
          <w:szCs w:val="24"/>
        </w:rPr>
        <w:t xml:space="preserve"> 94</w:t>
      </w:r>
      <w:r w:rsidR="00AB7B13">
        <w:rPr>
          <w:sz w:val="24"/>
          <w:szCs w:val="24"/>
        </w:rPr>
        <w:t>%</w:t>
      </w:r>
      <w:r w:rsidR="001F156D">
        <w:rPr>
          <w:sz w:val="24"/>
          <w:szCs w:val="24"/>
        </w:rPr>
        <w:t xml:space="preserve"> of participants as impaired or unimpaired (compared to </w:t>
      </w:r>
      <w:r w:rsidR="00145389">
        <w:rPr>
          <w:sz w:val="24"/>
          <w:szCs w:val="24"/>
        </w:rPr>
        <w:t xml:space="preserve">73% with </w:t>
      </w:r>
      <w:r w:rsidR="001F156D">
        <w:rPr>
          <w:sz w:val="24"/>
          <w:szCs w:val="24"/>
        </w:rPr>
        <w:t xml:space="preserve">the </w:t>
      </w:r>
      <w:proofErr w:type="spellStart"/>
      <w:r w:rsidR="001F156D">
        <w:rPr>
          <w:sz w:val="24"/>
          <w:szCs w:val="24"/>
        </w:rPr>
        <w:t>MoCA</w:t>
      </w:r>
      <w:proofErr w:type="spellEnd"/>
      <w:r w:rsidR="00AB7B13">
        <w:rPr>
          <w:sz w:val="24"/>
          <w:szCs w:val="24"/>
        </w:rPr>
        <w:t xml:space="preserve"> alone</w:t>
      </w:r>
      <w:r w:rsidR="00A955D4">
        <w:rPr>
          <w:sz w:val="24"/>
          <w:szCs w:val="24"/>
        </w:rPr>
        <w:t xml:space="preserve">). </w:t>
      </w:r>
      <w:r w:rsidR="00145389">
        <w:rPr>
          <w:sz w:val="24"/>
          <w:szCs w:val="24"/>
        </w:rPr>
        <w:t>Better classification of</w:t>
      </w:r>
      <w:r w:rsidR="00755E68">
        <w:rPr>
          <w:sz w:val="24"/>
          <w:szCs w:val="24"/>
        </w:rPr>
        <w:t xml:space="preserve"> individuals </w:t>
      </w:r>
      <w:r w:rsidR="00874B6B">
        <w:rPr>
          <w:sz w:val="24"/>
          <w:szCs w:val="24"/>
        </w:rPr>
        <w:t xml:space="preserve">with ambiguous scores </w:t>
      </w:r>
      <w:r w:rsidR="00755E68">
        <w:rPr>
          <w:sz w:val="24"/>
          <w:szCs w:val="24"/>
        </w:rPr>
        <w:t xml:space="preserve">has implications for treatment and quality of life. </w:t>
      </w:r>
      <w:r w:rsidR="000E0916">
        <w:rPr>
          <w:sz w:val="24"/>
          <w:szCs w:val="24"/>
        </w:rPr>
        <w:t xml:space="preserve">We were unable to perform this same analysis on MMSE results due to a ceiling effect in </w:t>
      </w:r>
      <w:r w:rsidR="00145389">
        <w:rPr>
          <w:sz w:val="24"/>
          <w:szCs w:val="24"/>
        </w:rPr>
        <w:t xml:space="preserve">MMSE </w:t>
      </w:r>
      <w:r w:rsidR="000E0916">
        <w:rPr>
          <w:sz w:val="24"/>
          <w:szCs w:val="24"/>
        </w:rPr>
        <w:t>score distribution suggesting that the MMSE may not be appropriate for highly educated, aging populations.</w:t>
      </w:r>
    </w:p>
    <w:p w14:paraId="67B71654" w14:textId="0CA0BB59"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 xml:space="preserve">=0.74), indicating that </w:t>
      </w:r>
      <w:r w:rsidR="009E4828">
        <w:rPr>
          <w:sz w:val="24"/>
          <w:szCs w:val="24"/>
        </w:rPr>
        <w:t xml:space="preserve">these three tests </w:t>
      </w:r>
      <w:r>
        <w:rPr>
          <w:sz w:val="24"/>
          <w:szCs w:val="24"/>
        </w:rPr>
        <w:t>may be an effective way to track cognitive changes in aging adults</w:t>
      </w:r>
      <w:r w:rsidR="00754655">
        <w:rPr>
          <w:sz w:val="24"/>
          <w:szCs w:val="24"/>
        </w:rPr>
        <w:t xml:space="preserve">, independent of the </w:t>
      </w:r>
      <w:proofErr w:type="spellStart"/>
      <w:r w:rsidR="00754655">
        <w:rPr>
          <w:sz w:val="24"/>
          <w:szCs w:val="24"/>
        </w:rPr>
        <w:t>MoCA</w:t>
      </w:r>
      <w:proofErr w:type="spellEnd"/>
      <w:r>
        <w:rPr>
          <w:sz w:val="24"/>
          <w:szCs w:val="24"/>
        </w:rPr>
        <w:t xml:space="preserve">. </w:t>
      </w:r>
    </w:p>
    <w:p w14:paraId="772D6E58" w14:textId="268F6F18" w:rsidR="00A428E1" w:rsidRPr="00A428E1" w:rsidDel="00357752" w:rsidRDefault="009D529F" w:rsidP="00357752">
      <w:pPr>
        <w:tabs>
          <w:tab w:val="left" w:pos="709"/>
        </w:tabs>
        <w:ind w:firstLine="567"/>
        <w:rPr>
          <w:del w:id="130" w:author="Avital Sternin" w:date="2018-11-12T15:11:00Z"/>
          <w:b/>
          <w:sz w:val="24"/>
          <w:szCs w:val="24"/>
        </w:rPr>
      </w:pPr>
      <w:r>
        <w:rPr>
          <w:sz w:val="24"/>
          <w:szCs w:val="24"/>
        </w:rPr>
        <w:t>Due to differences in study execution, w</w:t>
      </w:r>
      <w:r w:rsidR="005B3F20">
        <w:rPr>
          <w:sz w:val="24"/>
          <w:szCs w:val="24"/>
        </w:rPr>
        <w:t xml:space="preserve">e </w:t>
      </w:r>
      <w:r w:rsidR="00754655">
        <w:rPr>
          <w:sz w:val="24"/>
          <w:szCs w:val="24"/>
        </w:rPr>
        <w:t xml:space="preserve">were not able to </w:t>
      </w:r>
      <w:r w:rsidR="005B3F20">
        <w:rPr>
          <w:sz w:val="24"/>
          <w:szCs w:val="24"/>
        </w:rPr>
        <w:t xml:space="preserve">replicate the results of </w:t>
      </w:r>
      <w:proofErr w:type="spellStart"/>
      <w:r w:rsidR="005B3F20">
        <w:rPr>
          <w:sz w:val="24"/>
          <w:szCs w:val="24"/>
        </w:rPr>
        <w:t>Brenkel</w:t>
      </w:r>
      <w:proofErr w:type="spellEnd"/>
      <w:r w:rsidR="005B3F20">
        <w:rPr>
          <w:sz w:val="24"/>
          <w:szCs w:val="24"/>
        </w:rPr>
        <w:t xml:space="preserve"> et al</w:t>
      </w:r>
      <w:r w:rsidR="00FF2905">
        <w:rPr>
          <w:sz w:val="24"/>
          <w:szCs w:val="24"/>
        </w:rPr>
        <w:t>.</w:t>
      </w:r>
      <w:r w:rsidR="00D84897">
        <w:rPr>
          <w:sz w:val="24"/>
          <w:szCs w:val="24"/>
        </w:rPr>
        <w:t xml:space="preserve"> (</w:t>
      </w:r>
      <w:r w:rsidR="005B3F20">
        <w:rPr>
          <w:sz w:val="24"/>
          <w:szCs w:val="24"/>
        </w:rPr>
        <w:t>2017</w:t>
      </w:r>
      <w:r w:rsidR="00D84897">
        <w:rPr>
          <w:sz w:val="24"/>
          <w:szCs w:val="24"/>
        </w:rPr>
        <w:t>)</w:t>
      </w:r>
      <w:r w:rsidR="00D73846">
        <w:rPr>
          <w:sz w:val="24"/>
          <w:szCs w:val="24"/>
        </w:rPr>
        <w:t xml:space="preserve"> </w:t>
      </w:r>
      <w:r w:rsidR="00755E68">
        <w:rPr>
          <w:sz w:val="24"/>
          <w:szCs w:val="24"/>
        </w:rPr>
        <w:t xml:space="preserve">who </w:t>
      </w:r>
      <w:r w:rsidR="005B3F20">
        <w:rPr>
          <w:sz w:val="24"/>
          <w:szCs w:val="24"/>
        </w:rPr>
        <w:t xml:space="preserve">found that the Odd One Out and Double Trouble tests best categorized borderline </w:t>
      </w:r>
      <w:proofErr w:type="spellStart"/>
      <w:r w:rsidR="00754655">
        <w:rPr>
          <w:sz w:val="24"/>
          <w:szCs w:val="24"/>
        </w:rPr>
        <w:t>MoCA</w:t>
      </w:r>
      <w:proofErr w:type="spellEnd"/>
      <w:r w:rsidR="00754655">
        <w:rPr>
          <w:sz w:val="24"/>
          <w:szCs w:val="24"/>
        </w:rPr>
        <w:t xml:space="preserve"> </w:t>
      </w:r>
      <w:r w:rsidR="005B3F20">
        <w:rPr>
          <w:sz w:val="24"/>
          <w:szCs w:val="24"/>
        </w:rPr>
        <w:t>participants</w:t>
      </w:r>
      <w:r w:rsidR="007F273D">
        <w:rPr>
          <w:sz w:val="24"/>
          <w:szCs w:val="24"/>
        </w:rPr>
        <w:t xml:space="preserve">. </w:t>
      </w:r>
      <w:r w:rsidR="00D84897">
        <w:rPr>
          <w:sz w:val="24"/>
          <w:szCs w:val="24"/>
        </w:rPr>
        <w:t xml:space="preserve">First, </w:t>
      </w:r>
      <w:proofErr w:type="spellStart"/>
      <w:r w:rsidR="00D84897">
        <w:rPr>
          <w:sz w:val="24"/>
          <w:szCs w:val="24"/>
        </w:rPr>
        <w:t>Brenkel</w:t>
      </w:r>
      <w:proofErr w:type="spellEnd"/>
      <w:r w:rsidR="00D84897">
        <w:rPr>
          <w:sz w:val="24"/>
          <w:szCs w:val="24"/>
        </w:rPr>
        <w:t xml:space="preserve"> et al (2017) used a cut-off score of 27 rather than the score of 26 suggested by </w:t>
      </w:r>
      <w:proofErr w:type="spellStart"/>
      <w:r w:rsidR="00D84897">
        <w:rPr>
          <w:sz w:val="24"/>
          <w:szCs w:val="24"/>
        </w:rPr>
        <w:t>MoCA</w:t>
      </w:r>
      <w:proofErr w:type="spellEnd"/>
      <w:r w:rsidR="00D84897">
        <w:rPr>
          <w:sz w:val="24"/>
          <w:szCs w:val="24"/>
        </w:rPr>
        <w:t xml:space="preserve"> test developers</w:t>
      </w:r>
      <w:r w:rsidR="000E0916">
        <w:rPr>
          <w:sz w:val="24"/>
          <w:szCs w:val="24"/>
        </w:rPr>
        <w:t xml:space="preserve"> </w:t>
      </w:r>
      <w:proofErr w:type="gramStart"/>
      <w:r w:rsidR="000E0916">
        <w:rPr>
          <w:sz w:val="24"/>
          <w:szCs w:val="24"/>
        </w:rPr>
        <w:t xml:space="preserve">and </w:t>
      </w:r>
      <w:r w:rsidR="00FF2905">
        <w:rPr>
          <w:sz w:val="24"/>
          <w:szCs w:val="24"/>
        </w:rPr>
        <w:t>also</w:t>
      </w:r>
      <w:proofErr w:type="gramEnd"/>
      <w:r w:rsidR="00FF2905">
        <w:rPr>
          <w:sz w:val="24"/>
          <w:szCs w:val="24"/>
        </w:rPr>
        <w:t xml:space="preserve"> </w:t>
      </w:r>
      <w:r w:rsidR="000E0916">
        <w:rPr>
          <w:sz w:val="24"/>
          <w:szCs w:val="24"/>
        </w:rPr>
        <w:t xml:space="preserve">used in this </w:t>
      </w:r>
      <w:r w:rsidR="00754655">
        <w:rPr>
          <w:sz w:val="24"/>
          <w:szCs w:val="24"/>
        </w:rPr>
        <w:t>study</w:t>
      </w:r>
      <w:r w:rsidR="00D84897">
        <w:rPr>
          <w:sz w:val="24"/>
          <w:szCs w:val="24"/>
        </w:rPr>
        <w:t xml:space="preserve">. Second, </w:t>
      </w:r>
      <w:r w:rsidR="007B27E7">
        <w:rPr>
          <w:sz w:val="24"/>
          <w:szCs w:val="24"/>
        </w:rPr>
        <w:t>the participant populations were quite different. In this experiment</w:t>
      </w:r>
      <w:r w:rsidR="00FF2905">
        <w:rPr>
          <w:sz w:val="24"/>
          <w:szCs w:val="24"/>
        </w:rPr>
        <w:t>,</w:t>
      </w:r>
      <w:r w:rsidR="007B27E7">
        <w:rPr>
          <w:sz w:val="24"/>
          <w:szCs w:val="24"/>
        </w:rPr>
        <w:t xml:space="preserve"> participants were</w:t>
      </w:r>
      <w:r w:rsidR="00921C2D">
        <w:rPr>
          <w:sz w:val="24"/>
          <w:szCs w:val="24"/>
        </w:rPr>
        <w:t xml:space="preserve"> highly educated and </w:t>
      </w:r>
      <w:r w:rsidR="007B27E7">
        <w:rPr>
          <w:sz w:val="24"/>
          <w:szCs w:val="24"/>
        </w:rPr>
        <w:t xml:space="preserve">recruited from retirement homes. </w:t>
      </w:r>
      <w:proofErr w:type="spellStart"/>
      <w:r w:rsidR="007B27E7">
        <w:rPr>
          <w:sz w:val="24"/>
          <w:szCs w:val="24"/>
        </w:rPr>
        <w:t>Brenkel</w:t>
      </w:r>
      <w:proofErr w:type="spellEnd"/>
      <w:r w:rsidR="007B27E7">
        <w:rPr>
          <w:sz w:val="24"/>
          <w:szCs w:val="24"/>
        </w:rPr>
        <w:t xml:space="preserve"> et al</w:t>
      </w:r>
      <w:r w:rsidR="00FF2905">
        <w:rPr>
          <w:sz w:val="24"/>
          <w:szCs w:val="24"/>
        </w:rPr>
        <w:t>.</w:t>
      </w:r>
      <w:r w:rsidR="007B27E7">
        <w:rPr>
          <w:sz w:val="24"/>
          <w:szCs w:val="24"/>
        </w:rPr>
        <w:t xml:space="preserve"> (2017) recruited from a geriatric psychiatry outpatient clinic and included participants with known mood or major neurocognitive disorders. Finally, </w:t>
      </w:r>
      <w:r w:rsidR="005B3F20">
        <w:rPr>
          <w:sz w:val="24"/>
          <w:szCs w:val="24"/>
        </w:rPr>
        <w:t>our participants complet</w:t>
      </w:r>
      <w:r w:rsidR="009E4828">
        <w:rPr>
          <w:sz w:val="24"/>
          <w:szCs w:val="24"/>
        </w:rPr>
        <w:t>ed</w:t>
      </w:r>
      <w:r w:rsidR="005B3F20">
        <w:rPr>
          <w:sz w:val="24"/>
          <w:szCs w:val="24"/>
        </w:rPr>
        <w:t xml:space="preserve"> the tasks on a touch screen tablet computer (iPad</w:t>
      </w:r>
      <w:r w:rsidR="00921C2D">
        <w:rPr>
          <w:sz w:val="24"/>
          <w:szCs w:val="24"/>
        </w:rPr>
        <w:t>) rather than</w:t>
      </w:r>
      <w:r w:rsidR="005B3F20">
        <w:rPr>
          <w:sz w:val="24"/>
          <w:szCs w:val="24"/>
        </w:rPr>
        <w:t xml:space="preserve"> with a mouse</w:t>
      </w:r>
      <w:r w:rsidR="00755E68">
        <w:rPr>
          <w:sz w:val="24"/>
          <w:szCs w:val="24"/>
        </w:rPr>
        <w:t xml:space="preserve"> and computer screen</w:t>
      </w:r>
      <w:r w:rsidR="005B3F20">
        <w:rPr>
          <w:sz w:val="24"/>
          <w:szCs w:val="24"/>
        </w:rPr>
        <w:t>.</w:t>
      </w:r>
      <w:ins w:id="131" w:author="Avital Sternin" w:date="2018-11-12T15:12:00Z">
        <w:r w:rsidR="00357752">
          <w:rPr>
            <w:b/>
            <w:sz w:val="24"/>
            <w:szCs w:val="24"/>
          </w:rPr>
          <w:t xml:space="preserve"> </w:t>
        </w:r>
      </w:ins>
    </w:p>
    <w:p w14:paraId="5762C1B9" w14:textId="77777777" w:rsidR="00614F76" w:rsidRDefault="00A955D4" w:rsidP="009D529F">
      <w:pPr>
        <w:tabs>
          <w:tab w:val="left" w:pos="709"/>
        </w:tabs>
        <w:ind w:firstLine="567"/>
        <w:rPr>
          <w:ins w:id="132" w:author="Avital Sternin" w:date="2018-11-12T15:19:00Z"/>
          <w:sz w:val="24"/>
          <w:szCs w:val="24"/>
        </w:rPr>
      </w:pPr>
      <w:r>
        <w:rPr>
          <w:sz w:val="24"/>
          <w:szCs w:val="24"/>
        </w:rPr>
        <w:t xml:space="preserve">This study also </w:t>
      </w:r>
      <w:r w:rsidR="00FF2905">
        <w:rPr>
          <w:sz w:val="24"/>
          <w:szCs w:val="24"/>
        </w:rPr>
        <w:t xml:space="preserve">suggests that </w:t>
      </w:r>
      <w:r>
        <w:rPr>
          <w:sz w:val="24"/>
          <w:szCs w:val="24"/>
        </w:rPr>
        <w:t>a</w:t>
      </w:r>
      <w:r w:rsidR="00F25CC4">
        <w:rPr>
          <w:sz w:val="24"/>
          <w:szCs w:val="24"/>
        </w:rPr>
        <w:t xml:space="preserve">n online </w:t>
      </w:r>
      <w:r>
        <w:rPr>
          <w:sz w:val="24"/>
          <w:szCs w:val="24"/>
        </w:rPr>
        <w:t xml:space="preserve">test battery </w:t>
      </w:r>
      <w:r w:rsidR="00FF2905">
        <w:rPr>
          <w:sz w:val="24"/>
          <w:szCs w:val="24"/>
        </w:rPr>
        <w:t xml:space="preserve">is feasible to use </w:t>
      </w:r>
      <w:r w:rsidR="00BD2734">
        <w:rPr>
          <w:sz w:val="24"/>
          <w:szCs w:val="24"/>
        </w:rPr>
        <w:t>with</w:t>
      </w:r>
      <w:r>
        <w:rPr>
          <w:sz w:val="24"/>
          <w:szCs w:val="24"/>
        </w:rPr>
        <w:t xml:space="preserve"> older adult</w:t>
      </w:r>
      <w:r w:rsidR="00BD2734">
        <w:rPr>
          <w:sz w:val="24"/>
          <w:szCs w:val="24"/>
        </w:rPr>
        <w:t>s</w:t>
      </w:r>
      <w:r>
        <w:rPr>
          <w:sz w:val="24"/>
          <w:szCs w:val="24"/>
        </w:rPr>
        <w:t xml:space="preserve">. </w:t>
      </w:r>
      <w:r w:rsidR="00FF2905">
        <w:rPr>
          <w:sz w:val="24"/>
          <w:szCs w:val="24"/>
        </w:rPr>
        <w:t>B</w:t>
      </w:r>
      <w:r w:rsidR="00755E68">
        <w:rPr>
          <w:sz w:val="24"/>
          <w:szCs w:val="24"/>
        </w:rPr>
        <w:t>y 2036, 25% of the Canadian population will be over 65 years of age</w:t>
      </w:r>
      <w:r w:rsidR="00EC2EBD">
        <w:rPr>
          <w:sz w:val="24"/>
          <w:szCs w:val="24"/>
        </w:rPr>
        <w:fldChar w:fldCharType="begin" w:fldLock="1"/>
      </w:r>
      <w:r w:rsidR="00357752">
        <w:rPr>
          <w:sz w:val="24"/>
          <w:szCs w:val="24"/>
        </w:rPr>
        <w:instrText>ADDIN CSL_CITATION {"citationItems":[{"id":"ITEM-1","itemData":{"author":[{"dropping-particle":"","family":"Canada","given":"Statistics","non-dropping-particle":"","parse-names":false,"suffix":""}],"id":"ITEM-1","issued":{"date-parts":[["2016"]]},"title":"Census of Population, 1851 to 2016","type":"report"},"uris":["http://www.mendeley.com/documents/?uuid=19edd645-fffe-4874-86ef-9c4331c10ff4"]}],"mendeley":{"formattedCitation":"&lt;sup&gt;9&lt;/sup&gt;","plainTextFormattedCitation":"9","previouslyFormattedCitation":"&lt;sup&gt;9&lt;/sup&gt;"},"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9</w:t>
      </w:r>
      <w:r w:rsidR="00EC2EBD">
        <w:rPr>
          <w:sz w:val="24"/>
          <w:szCs w:val="24"/>
        </w:rPr>
        <w:fldChar w:fldCharType="end"/>
      </w:r>
      <w:r w:rsidR="00FF2905">
        <w:rPr>
          <w:sz w:val="24"/>
          <w:szCs w:val="24"/>
        </w:rPr>
        <w:t xml:space="preserve">, and </w:t>
      </w:r>
      <w:r>
        <w:rPr>
          <w:sz w:val="24"/>
          <w:szCs w:val="24"/>
        </w:rPr>
        <w:t xml:space="preserve">the ability to </w:t>
      </w:r>
      <w:r w:rsidR="000E0916">
        <w:rPr>
          <w:sz w:val="24"/>
          <w:szCs w:val="24"/>
        </w:rPr>
        <w:t>easily</w:t>
      </w:r>
      <w:r w:rsidR="00921C2D">
        <w:rPr>
          <w:sz w:val="24"/>
          <w:szCs w:val="24"/>
        </w:rPr>
        <w:t xml:space="preserve"> </w:t>
      </w:r>
      <w:r w:rsidR="000E0916">
        <w:rPr>
          <w:sz w:val="24"/>
          <w:szCs w:val="24"/>
        </w:rPr>
        <w:t xml:space="preserve">assess </w:t>
      </w:r>
      <w:r w:rsidR="00FF2905">
        <w:rPr>
          <w:sz w:val="24"/>
          <w:szCs w:val="24"/>
        </w:rPr>
        <w:t xml:space="preserve">these </w:t>
      </w:r>
      <w:r w:rsidR="000E0916">
        <w:rPr>
          <w:sz w:val="24"/>
          <w:szCs w:val="24"/>
        </w:rPr>
        <w:t xml:space="preserve">individuals </w:t>
      </w:r>
      <w:r w:rsidR="00FF2905">
        <w:rPr>
          <w:sz w:val="24"/>
          <w:szCs w:val="24"/>
        </w:rPr>
        <w:t>will be increasingly</w:t>
      </w:r>
      <w:r w:rsidR="000E0916">
        <w:rPr>
          <w:sz w:val="24"/>
          <w:szCs w:val="24"/>
        </w:rPr>
        <w:t xml:space="preserve"> important. The CBS battery </w:t>
      </w:r>
      <w:r w:rsidR="00FF2905">
        <w:rPr>
          <w:sz w:val="24"/>
          <w:szCs w:val="24"/>
        </w:rPr>
        <w:t>is ideal</w:t>
      </w:r>
      <w:r w:rsidR="00E77C97">
        <w:rPr>
          <w:sz w:val="24"/>
          <w:szCs w:val="24"/>
        </w:rPr>
        <w:t xml:space="preserve">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r w:rsidR="00921C2D">
        <w:rPr>
          <w:sz w:val="24"/>
          <w:szCs w:val="24"/>
        </w:rPr>
        <w:t xml:space="preserve">a </w:t>
      </w:r>
      <w:r>
        <w:rPr>
          <w:sz w:val="24"/>
          <w:szCs w:val="24"/>
        </w:rPr>
        <w:t>one-on-one interview</w:t>
      </w:r>
      <w:r w:rsidR="00FF2905">
        <w:rPr>
          <w:sz w:val="24"/>
          <w:szCs w:val="24"/>
        </w:rPr>
        <w:t xml:space="preserve">, </w:t>
      </w:r>
      <w:r w:rsidR="003A62D6">
        <w:rPr>
          <w:sz w:val="24"/>
          <w:szCs w:val="24"/>
        </w:rPr>
        <w:t xml:space="preserve">reducing administrator burden, </w:t>
      </w:r>
      <w:r w:rsidR="00FF2905">
        <w:rPr>
          <w:sz w:val="24"/>
          <w:szCs w:val="24"/>
        </w:rPr>
        <w:t xml:space="preserve">and </w:t>
      </w:r>
      <w:r w:rsidR="00F25CC4">
        <w:rPr>
          <w:sz w:val="24"/>
          <w:szCs w:val="24"/>
        </w:rPr>
        <w:t>produce</w:t>
      </w:r>
      <w:r w:rsidR="00FF2905">
        <w:rPr>
          <w:sz w:val="24"/>
          <w:szCs w:val="24"/>
        </w:rPr>
        <w:t>s</w:t>
      </w:r>
      <w:r w:rsidR="00F25CC4">
        <w:rPr>
          <w:sz w:val="24"/>
          <w:szCs w:val="24"/>
        </w:rPr>
        <w:t xml:space="preserve"> novel te</w:t>
      </w:r>
      <w:r w:rsidR="0069452B">
        <w:rPr>
          <w:sz w:val="24"/>
          <w:szCs w:val="24"/>
        </w:rPr>
        <w:t>st</w:t>
      </w:r>
      <w:r w:rsidR="00FF2905">
        <w:rPr>
          <w:sz w:val="24"/>
          <w:szCs w:val="24"/>
        </w:rPr>
        <w:t xml:space="preserve"> versions</w:t>
      </w:r>
      <w:r w:rsidR="0069452B">
        <w:rPr>
          <w:sz w:val="24"/>
          <w:szCs w:val="24"/>
        </w:rPr>
        <w:t xml:space="preserve"> each time </w:t>
      </w:r>
      <w:r w:rsidR="00FF2905">
        <w:rPr>
          <w:sz w:val="24"/>
          <w:szCs w:val="24"/>
        </w:rPr>
        <w:t>it is</w:t>
      </w:r>
      <w:r w:rsidR="0069452B">
        <w:rPr>
          <w:sz w:val="24"/>
          <w:szCs w:val="24"/>
        </w:rPr>
        <w:t xml:space="preserve"> administered</w:t>
      </w:r>
      <w:r w:rsidR="00FF2905">
        <w:rPr>
          <w:sz w:val="24"/>
          <w:szCs w:val="24"/>
        </w:rPr>
        <w:t>, reducing potential</w:t>
      </w:r>
      <w:r w:rsidR="00F25CC4">
        <w:rPr>
          <w:sz w:val="24"/>
          <w:szCs w:val="24"/>
        </w:rPr>
        <w:t xml:space="preserve"> practice effects</w:t>
      </w:r>
      <w:r w:rsidR="009D529F">
        <w:rPr>
          <w:sz w:val="24"/>
          <w:szCs w:val="24"/>
        </w:rPr>
        <w:t>. Moreover, t</w:t>
      </w:r>
      <w:r w:rsidR="00A2315A">
        <w:rPr>
          <w:sz w:val="24"/>
          <w:szCs w:val="24"/>
        </w:rPr>
        <w:t>h</w:t>
      </w:r>
      <w:r w:rsidR="00D4595F">
        <w:rPr>
          <w:sz w:val="24"/>
          <w:szCs w:val="24"/>
        </w:rPr>
        <w:t xml:space="preserve">e </w:t>
      </w:r>
      <w:r w:rsidR="0094404F">
        <w:rPr>
          <w:sz w:val="24"/>
          <w:szCs w:val="24"/>
        </w:rPr>
        <w:t xml:space="preserve">addition </w:t>
      </w:r>
      <w:r w:rsidR="00D4595F">
        <w:rPr>
          <w:sz w:val="24"/>
          <w:szCs w:val="24"/>
        </w:rPr>
        <w:t xml:space="preserve">of a </w:t>
      </w:r>
      <w:r w:rsidR="0094404F">
        <w:rPr>
          <w:sz w:val="24"/>
          <w:szCs w:val="24"/>
        </w:rPr>
        <w:t xml:space="preserve">single </w:t>
      </w:r>
      <w:r w:rsidR="006C329E">
        <w:rPr>
          <w:sz w:val="24"/>
          <w:szCs w:val="24"/>
        </w:rPr>
        <w:t>CBS</w:t>
      </w:r>
      <w:r w:rsidR="00D4595F">
        <w:rPr>
          <w:sz w:val="24"/>
          <w:szCs w:val="24"/>
        </w:rPr>
        <w:t xml:space="preserve"> test to the </w:t>
      </w:r>
      <w:proofErr w:type="spellStart"/>
      <w:r w:rsidR="00D4595F">
        <w:rPr>
          <w:sz w:val="24"/>
          <w:szCs w:val="24"/>
        </w:rPr>
        <w:t>MoCA</w:t>
      </w:r>
      <w:proofErr w:type="spellEnd"/>
      <w:r w:rsidR="00D4595F">
        <w:rPr>
          <w:sz w:val="24"/>
          <w:szCs w:val="24"/>
        </w:rPr>
        <w:t xml:space="preserve"> better identif</w:t>
      </w:r>
      <w:r w:rsidR="003A62D6">
        <w:rPr>
          <w:sz w:val="24"/>
          <w:szCs w:val="24"/>
        </w:rPr>
        <w:t>ies</w:t>
      </w:r>
      <w:r w:rsidR="00D4595F">
        <w:rPr>
          <w:sz w:val="24"/>
          <w:szCs w:val="24"/>
        </w:rPr>
        <w:t xml:space="preserve"> individuals</w:t>
      </w:r>
      <w:r w:rsidR="0094404F">
        <w:rPr>
          <w:sz w:val="24"/>
          <w:szCs w:val="24"/>
        </w:rPr>
        <w:t xml:space="preserve"> with ambiguous scores</w:t>
      </w:r>
      <w:r w:rsidR="003A62D6">
        <w:rPr>
          <w:sz w:val="24"/>
          <w:szCs w:val="24"/>
        </w:rPr>
        <w:t>,</w:t>
      </w:r>
      <w:r w:rsidR="00A2315A">
        <w:rPr>
          <w:sz w:val="24"/>
          <w:szCs w:val="24"/>
        </w:rPr>
        <w:t xml:space="preserve"> and </w:t>
      </w:r>
      <w:r w:rsidR="0094404F">
        <w:rPr>
          <w:sz w:val="24"/>
          <w:szCs w:val="24"/>
        </w:rPr>
        <w:t>a short</w:t>
      </w:r>
      <w:r w:rsidR="00CC05AB">
        <w:rPr>
          <w:sz w:val="24"/>
          <w:szCs w:val="24"/>
        </w:rPr>
        <w:t xml:space="preserve"> (under 10 minutes)</w:t>
      </w:r>
      <w:r w:rsidR="0094404F">
        <w:rPr>
          <w:sz w:val="24"/>
          <w:szCs w:val="24"/>
        </w:rPr>
        <w:t xml:space="preserve"> battery of </w:t>
      </w:r>
      <w:r w:rsidR="003A62D6">
        <w:rPr>
          <w:sz w:val="24"/>
          <w:szCs w:val="24"/>
        </w:rPr>
        <w:t xml:space="preserve">just </w:t>
      </w:r>
      <w:r w:rsidR="0094404F">
        <w:rPr>
          <w:sz w:val="24"/>
          <w:szCs w:val="24"/>
        </w:rPr>
        <w:t xml:space="preserve">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proofErr w:type="spellStart"/>
      <w:r w:rsidR="003A62D6">
        <w:rPr>
          <w:sz w:val="24"/>
          <w:szCs w:val="24"/>
        </w:rPr>
        <w:t>MoCA</w:t>
      </w:r>
      <w:proofErr w:type="spellEnd"/>
      <w:r w:rsidR="003A62D6">
        <w:rPr>
          <w:sz w:val="24"/>
          <w:szCs w:val="24"/>
        </w:rPr>
        <w:t xml:space="preserve"> or MMSE for </w:t>
      </w:r>
      <w:r w:rsidR="00526588">
        <w:rPr>
          <w:sz w:val="24"/>
          <w:szCs w:val="24"/>
        </w:rPr>
        <w:t>monitor</w:t>
      </w:r>
      <w:r w:rsidR="003A62D6">
        <w:rPr>
          <w:sz w:val="24"/>
          <w:szCs w:val="24"/>
        </w:rPr>
        <w:t>ing</w:t>
      </w:r>
      <w:r w:rsidR="00526588">
        <w:rPr>
          <w:sz w:val="24"/>
          <w:szCs w:val="24"/>
        </w:rPr>
        <w:t xml:space="preserve"> cognitive changes in older adults.</w:t>
      </w:r>
      <w:r w:rsidR="00EC41F4">
        <w:rPr>
          <w:sz w:val="24"/>
          <w:szCs w:val="24"/>
        </w:rPr>
        <w:t xml:space="preserve"> </w:t>
      </w:r>
    </w:p>
    <w:p w14:paraId="5FCF2BD7" w14:textId="007A9B29" w:rsidR="000F1256" w:rsidRDefault="00614F76" w:rsidP="009D529F">
      <w:pPr>
        <w:tabs>
          <w:tab w:val="left" w:pos="709"/>
        </w:tabs>
        <w:ind w:firstLine="567"/>
        <w:rPr>
          <w:sz w:val="24"/>
          <w:szCs w:val="24"/>
        </w:rPr>
      </w:pPr>
      <w:ins w:id="133" w:author="Avital Sternin" w:date="2018-11-12T15:20:00Z">
        <w:r>
          <w:rPr>
            <w:sz w:val="24"/>
            <w:szCs w:val="24"/>
          </w:rPr>
          <w:t xml:space="preserve">The current study successfully indicated that an online testing battery like the CBS battery </w:t>
        </w:r>
      </w:ins>
      <w:ins w:id="134" w:author="Avital Sternin" w:date="2018-11-12T15:21:00Z">
        <w:r>
          <w:rPr>
            <w:sz w:val="24"/>
            <w:szCs w:val="24"/>
          </w:rPr>
          <w:t xml:space="preserve">could be used to efficiently monitor cognitive changes in older adults. </w:t>
        </w:r>
      </w:ins>
      <w:ins w:id="135" w:author="Avital Sternin" w:date="2018-11-12T15:19:00Z">
        <w:r>
          <w:rPr>
            <w:sz w:val="24"/>
            <w:szCs w:val="24"/>
          </w:rPr>
          <w:t xml:space="preserve">To move towards the </w:t>
        </w:r>
      </w:ins>
      <w:ins w:id="136" w:author="Avital Sternin" w:date="2018-11-12T15:21:00Z">
        <w:r>
          <w:rPr>
            <w:sz w:val="24"/>
            <w:szCs w:val="24"/>
          </w:rPr>
          <w:t xml:space="preserve">clinical </w:t>
        </w:r>
      </w:ins>
      <w:ins w:id="137" w:author="Avital Sternin" w:date="2018-11-12T15:19:00Z">
        <w:r>
          <w:rPr>
            <w:sz w:val="24"/>
            <w:szCs w:val="24"/>
          </w:rPr>
          <w:t xml:space="preserve">implementation of </w:t>
        </w:r>
      </w:ins>
      <w:ins w:id="138" w:author="Avital Sternin" w:date="2018-11-12T15:21:00Z">
        <w:r>
          <w:rPr>
            <w:sz w:val="24"/>
            <w:szCs w:val="24"/>
          </w:rPr>
          <w:t>such a testing battery</w:t>
        </w:r>
      </w:ins>
      <w:ins w:id="139" w:author="Avital Sternin" w:date="2018-11-12T15:19:00Z">
        <w:r>
          <w:rPr>
            <w:sz w:val="24"/>
            <w:szCs w:val="24"/>
          </w:rPr>
          <w:t xml:space="preserve">, more work needs to be done to determine the sensitivity and </w:t>
        </w:r>
      </w:ins>
      <w:ins w:id="140" w:author="Avital Sternin" w:date="2018-11-12T15:20:00Z">
        <w:r>
          <w:rPr>
            <w:sz w:val="24"/>
            <w:szCs w:val="24"/>
          </w:rPr>
          <w:t>specific</w:t>
        </w:r>
      </w:ins>
      <w:ins w:id="141" w:author="Avital Sternin" w:date="2018-11-12T15:19:00Z">
        <w:r>
          <w:rPr>
            <w:sz w:val="24"/>
            <w:szCs w:val="24"/>
          </w:rPr>
          <w:t xml:space="preserve">ity for the CBS tests. </w:t>
        </w:r>
      </w:ins>
      <w:ins w:id="142" w:author="Avital Sternin" w:date="2018-11-12T15:21:00Z">
        <w:r>
          <w:rPr>
            <w:sz w:val="24"/>
            <w:szCs w:val="24"/>
          </w:rPr>
          <w:t>Therefore, f</w:t>
        </w:r>
      </w:ins>
      <w:del w:id="143" w:author="Avital Sternin" w:date="2018-11-12T15:21:00Z">
        <w:r w:rsidR="00754655" w:rsidDel="00614F76">
          <w:rPr>
            <w:sz w:val="24"/>
            <w:szCs w:val="24"/>
          </w:rPr>
          <w:delText>F</w:delText>
        </w:r>
      </w:del>
      <w:r w:rsidR="00754655">
        <w:rPr>
          <w:sz w:val="24"/>
          <w:szCs w:val="24"/>
        </w:rPr>
        <w:t xml:space="preserve">uture studies will </w:t>
      </w:r>
      <w:r w:rsidR="003A62D6">
        <w:rPr>
          <w:sz w:val="24"/>
          <w:szCs w:val="24"/>
        </w:rPr>
        <w:t>use</w:t>
      </w:r>
      <w:r w:rsidR="005F5FCA">
        <w:rPr>
          <w:sz w:val="24"/>
          <w:szCs w:val="24"/>
        </w:rPr>
        <w:t xml:space="preserve"> large sample</w:t>
      </w:r>
      <w:r w:rsidR="003A62D6">
        <w:rPr>
          <w:sz w:val="24"/>
          <w:szCs w:val="24"/>
        </w:rPr>
        <w:t>s</w:t>
      </w:r>
      <w:r w:rsidR="00EC41F4">
        <w:rPr>
          <w:sz w:val="24"/>
          <w:szCs w:val="24"/>
        </w:rPr>
        <w:t xml:space="preserve"> </w:t>
      </w:r>
      <w:r w:rsidR="009D529F">
        <w:rPr>
          <w:sz w:val="24"/>
          <w:szCs w:val="24"/>
        </w:rPr>
        <w:t xml:space="preserve">of older adults </w:t>
      </w:r>
      <w:r w:rsidR="00EC41F4">
        <w:rPr>
          <w:sz w:val="24"/>
          <w:szCs w:val="24"/>
        </w:rPr>
        <w:t xml:space="preserve">with known diagnoses </w:t>
      </w:r>
      <w:r w:rsidR="00535CB3">
        <w:rPr>
          <w:sz w:val="24"/>
          <w:szCs w:val="24"/>
        </w:rPr>
        <w:t xml:space="preserve">to </w:t>
      </w:r>
      <w:r w:rsidR="00266238">
        <w:rPr>
          <w:sz w:val="24"/>
          <w:szCs w:val="24"/>
        </w:rPr>
        <w:t>define</w:t>
      </w:r>
      <w:r w:rsidR="00535CB3">
        <w:rPr>
          <w:sz w:val="24"/>
          <w:szCs w:val="24"/>
        </w:rPr>
        <w:t xml:space="preserve"> </w:t>
      </w:r>
      <w:r w:rsidR="00EC41F4">
        <w:rPr>
          <w:sz w:val="24"/>
          <w:szCs w:val="24"/>
        </w:rPr>
        <w:t>thresholds for this novel testing battery</w:t>
      </w:r>
      <w:r w:rsidR="00535CB3">
        <w:rPr>
          <w:sz w:val="24"/>
          <w:szCs w:val="24"/>
        </w:rPr>
        <w:t xml:space="preserve"> </w:t>
      </w:r>
      <w:r w:rsidR="003A62D6">
        <w:rPr>
          <w:sz w:val="24"/>
          <w:szCs w:val="24"/>
        </w:rPr>
        <w:t xml:space="preserve">in populations with </w:t>
      </w:r>
      <w:r w:rsidR="009D529F">
        <w:rPr>
          <w:sz w:val="24"/>
          <w:szCs w:val="24"/>
        </w:rPr>
        <w:t xml:space="preserve">a </w:t>
      </w:r>
      <w:r w:rsidR="003A62D6">
        <w:rPr>
          <w:sz w:val="24"/>
          <w:szCs w:val="24"/>
        </w:rPr>
        <w:t>range of age-related conditions</w:t>
      </w:r>
      <w:r w:rsidR="00EC41F4">
        <w:rPr>
          <w:sz w:val="24"/>
          <w:szCs w:val="24"/>
        </w:rPr>
        <w:t xml:space="preserve">. </w:t>
      </w:r>
    </w:p>
    <w:p w14:paraId="387B7F0F" w14:textId="0DB214AE" w:rsidR="00C423FC" w:rsidRPr="00F45AB2" w:rsidRDefault="00702431" w:rsidP="00C423FC">
      <w:pPr>
        <w:jc w:val="center"/>
        <w:rPr>
          <w:b/>
          <w:sz w:val="24"/>
          <w:szCs w:val="24"/>
        </w:rPr>
      </w:pPr>
      <w:r>
        <w:rPr>
          <w:b/>
          <w:sz w:val="24"/>
          <w:szCs w:val="24"/>
        </w:rPr>
        <w:t>ACKNOWLEDGEMENTS</w:t>
      </w:r>
    </w:p>
    <w:p w14:paraId="74C6249C" w14:textId="5C12DB74" w:rsidR="00C423FC" w:rsidRDefault="00C423FC" w:rsidP="00C423FC">
      <w:pPr>
        <w:rPr>
          <w:sz w:val="24"/>
          <w:szCs w:val="24"/>
        </w:rPr>
      </w:pPr>
      <w:r>
        <w:rPr>
          <w:sz w:val="24"/>
          <w:szCs w:val="24"/>
        </w:rPr>
        <w:t>Special thanks to residents of Christie Gardens Apartments and Care in Toronto, Ontario and to Grand Wood Park in London, Ontario for their willingness to participate in our research. Thank you to Emily S. Nichols and</w:t>
      </w:r>
      <w:r w:rsidRPr="002A535D">
        <w:rPr>
          <w:sz w:val="24"/>
          <w:szCs w:val="24"/>
        </w:rPr>
        <w:t xml:space="preserve"> Alexand</w:t>
      </w:r>
      <w:r>
        <w:rPr>
          <w:sz w:val="24"/>
          <w:szCs w:val="24"/>
        </w:rPr>
        <w:t xml:space="preserve">ra A. Pearce for their help with data collection. </w:t>
      </w:r>
    </w:p>
    <w:p w14:paraId="5A79D731" w14:textId="62D07D68" w:rsidR="00C17A2A" w:rsidRDefault="00C17A2A" w:rsidP="00C423FC">
      <w:pPr>
        <w:rPr>
          <w:sz w:val="24"/>
          <w:szCs w:val="24"/>
        </w:rPr>
      </w:pPr>
      <w:r>
        <w:rPr>
          <w:b/>
          <w:sz w:val="24"/>
          <w:szCs w:val="24"/>
        </w:rPr>
        <w:t xml:space="preserve">Author’s Contributions </w:t>
      </w:r>
    </w:p>
    <w:p w14:paraId="7367ED5F" w14:textId="4D74D425" w:rsidR="00C17A2A" w:rsidRDefault="00C17A2A" w:rsidP="00C423FC">
      <w:pPr>
        <w:rPr>
          <w:sz w:val="24"/>
          <w:szCs w:val="24"/>
        </w:rPr>
      </w:pPr>
      <w:r>
        <w:rPr>
          <w:sz w:val="24"/>
          <w:szCs w:val="24"/>
        </w:rPr>
        <w:t xml:space="preserve">AS, JAG, and AMO all contributed to the experimental design, result interpretation, and the preparation of this manuscript. AS was also responsible for the data collection and analysis. </w:t>
      </w:r>
    </w:p>
    <w:p w14:paraId="672E35E8" w14:textId="77777777" w:rsidR="00B77C7E" w:rsidRPr="00212D43" w:rsidRDefault="00B77C7E" w:rsidP="00B77C7E">
      <w:pPr>
        <w:tabs>
          <w:tab w:val="left" w:pos="709"/>
        </w:tabs>
        <w:rPr>
          <w:b/>
          <w:sz w:val="24"/>
          <w:szCs w:val="24"/>
        </w:rPr>
      </w:pPr>
      <w:r w:rsidRPr="00212D43">
        <w:rPr>
          <w:b/>
          <w:sz w:val="24"/>
          <w:szCs w:val="24"/>
        </w:rPr>
        <w:t>Conflict of Interest Statement</w:t>
      </w:r>
    </w:p>
    <w:p w14:paraId="72D6F239" w14:textId="77777777" w:rsidR="00B77C7E" w:rsidRDefault="00B77C7E" w:rsidP="00B77C7E">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cognitive tests used in this study are marketed by Cambridge Brain Sciences Inc, of which Dr. Owen is the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Inc, nor was there any cost to the authors, funding bodies or participants who were involved in the study.</w:t>
      </w:r>
    </w:p>
    <w:p w14:paraId="04C240E9" w14:textId="5FBBD3DA" w:rsidR="00C423FC" w:rsidRPr="00212D43" w:rsidRDefault="00C423FC" w:rsidP="00212D43">
      <w:pPr>
        <w:rPr>
          <w:rFonts w:cs="ArialMT"/>
          <w:sz w:val="24"/>
          <w:szCs w:val="24"/>
          <w:lang w:val="en-US"/>
        </w:rPr>
      </w:pPr>
    </w:p>
    <w:p w14:paraId="37E1F13C" w14:textId="68832E19" w:rsidR="00741BE1" w:rsidRPr="00062D31" w:rsidRDefault="00702431" w:rsidP="00A50A2F">
      <w:pPr>
        <w:jc w:val="center"/>
        <w:rPr>
          <w:rFonts w:cs="ArialMT"/>
          <w:b/>
          <w:sz w:val="24"/>
          <w:szCs w:val="24"/>
        </w:rPr>
      </w:pPr>
      <w:r>
        <w:rPr>
          <w:rFonts w:cs="ArialMT"/>
          <w:b/>
          <w:sz w:val="24"/>
          <w:szCs w:val="24"/>
        </w:rPr>
        <w:t>REFERENCES</w:t>
      </w:r>
    </w:p>
    <w:p w14:paraId="2C31A185" w14:textId="09D68308" w:rsidR="00357752" w:rsidRPr="00357752" w:rsidRDefault="00741BE1" w:rsidP="00357752">
      <w:pPr>
        <w:widowControl w:val="0"/>
        <w:autoSpaceDE w:val="0"/>
        <w:autoSpaceDN w:val="0"/>
        <w:adjustRightInd w:val="0"/>
        <w:spacing w:line="240" w:lineRule="auto"/>
        <w:ind w:left="640" w:hanging="640"/>
        <w:rPr>
          <w:rFonts w:ascii="Calibri" w:hAnsi="Calibri" w:cs="Calibri"/>
          <w:noProof/>
          <w:sz w:val="24"/>
          <w:szCs w:val="24"/>
        </w:rPr>
      </w:pPr>
      <w:r>
        <w:rPr>
          <w:rFonts w:cs="ArialMT"/>
          <w:sz w:val="24"/>
          <w:szCs w:val="24"/>
        </w:rPr>
        <w:fldChar w:fldCharType="begin" w:fldLock="1"/>
      </w:r>
      <w:r>
        <w:rPr>
          <w:rFonts w:cs="ArialMT"/>
          <w:sz w:val="24"/>
          <w:szCs w:val="24"/>
        </w:rPr>
        <w:instrText xml:space="preserve">ADDIN Mendeley Bibliography CSL_BIBLIOGRAPHY </w:instrText>
      </w:r>
      <w:r>
        <w:rPr>
          <w:rFonts w:cs="ArialMT"/>
          <w:sz w:val="24"/>
          <w:szCs w:val="24"/>
        </w:rPr>
        <w:fldChar w:fldCharType="separate"/>
      </w:r>
      <w:r w:rsidR="00357752" w:rsidRPr="00357752">
        <w:rPr>
          <w:rFonts w:ascii="Calibri" w:hAnsi="Calibri" w:cs="Calibri"/>
          <w:noProof/>
          <w:sz w:val="24"/>
          <w:szCs w:val="24"/>
        </w:rPr>
        <w:t xml:space="preserve">1. </w:t>
      </w:r>
      <w:r w:rsidR="00357752" w:rsidRPr="00357752">
        <w:rPr>
          <w:rFonts w:ascii="Calibri" w:hAnsi="Calibri" w:cs="Calibri"/>
          <w:noProof/>
          <w:sz w:val="24"/>
          <w:szCs w:val="24"/>
        </w:rPr>
        <w:tab/>
        <w:t xml:space="preserve">Folstein MF, Folstein SE, McHugh PR. “Mini-mental state”. A practical method for grading the cognitive state of patients for the clinician. </w:t>
      </w:r>
      <w:r w:rsidR="00357752" w:rsidRPr="00357752">
        <w:rPr>
          <w:rFonts w:ascii="Calibri" w:hAnsi="Calibri" w:cs="Calibri"/>
          <w:i/>
          <w:iCs/>
          <w:noProof/>
          <w:sz w:val="24"/>
          <w:szCs w:val="24"/>
        </w:rPr>
        <w:t>J Psychiatr Res</w:t>
      </w:r>
      <w:r w:rsidR="00357752" w:rsidRPr="00357752">
        <w:rPr>
          <w:rFonts w:ascii="Calibri" w:hAnsi="Calibri" w:cs="Calibri"/>
          <w:noProof/>
          <w:sz w:val="24"/>
          <w:szCs w:val="24"/>
        </w:rPr>
        <w:t>. 1975;12(3):189-198. doi:10.1016/0022-3956(75)90026-6</w:t>
      </w:r>
    </w:p>
    <w:p w14:paraId="070E48C1"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2. </w:t>
      </w:r>
      <w:r w:rsidRPr="00357752">
        <w:rPr>
          <w:rFonts w:ascii="Calibri" w:hAnsi="Calibri" w:cs="Calibri"/>
          <w:noProof/>
          <w:sz w:val="24"/>
          <w:szCs w:val="24"/>
        </w:rPr>
        <w:tab/>
        <w:t xml:space="preserve">Nasreddine ZS, Phillips NA, Bédirian V, et al. The Montreal Cognitive Assessment, MoCA: a brief screening tool for mild cognitive impairment. </w:t>
      </w:r>
      <w:r w:rsidRPr="00357752">
        <w:rPr>
          <w:rFonts w:ascii="Calibri" w:hAnsi="Calibri" w:cs="Calibri"/>
          <w:i/>
          <w:iCs/>
          <w:noProof/>
          <w:sz w:val="24"/>
          <w:szCs w:val="24"/>
        </w:rPr>
        <w:t>J Am Geriatr Soc</w:t>
      </w:r>
      <w:r w:rsidRPr="00357752">
        <w:rPr>
          <w:rFonts w:ascii="Calibri" w:hAnsi="Calibri" w:cs="Calibri"/>
          <w:noProof/>
          <w:sz w:val="24"/>
          <w:szCs w:val="24"/>
        </w:rPr>
        <w:t>. 2005;53(4):695-699. doi:10.1111/j.1532-5415.2005.53221.x</w:t>
      </w:r>
    </w:p>
    <w:p w14:paraId="4A09DAFF"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3. </w:t>
      </w:r>
      <w:r w:rsidRPr="00357752">
        <w:rPr>
          <w:rFonts w:ascii="Calibri" w:hAnsi="Calibri" w:cs="Calibri"/>
          <w:noProof/>
          <w:sz w:val="24"/>
          <w:szCs w:val="24"/>
        </w:rPr>
        <w:tab/>
        <w:t xml:space="preserve">Gluhm S, Goldstein J, Loc K, Colt A, Liew C Van, Corey-Bloom J. Cognitive Performance on the Mini-Mental State Examination and the Montreal Cognitive Assessment Across the Healthy Adult Lifespan. </w:t>
      </w:r>
      <w:r w:rsidRPr="00357752">
        <w:rPr>
          <w:rFonts w:ascii="Calibri" w:hAnsi="Calibri" w:cs="Calibri"/>
          <w:i/>
          <w:iCs/>
          <w:noProof/>
          <w:sz w:val="24"/>
          <w:szCs w:val="24"/>
        </w:rPr>
        <w:t>Cogn Behav Neurol</w:t>
      </w:r>
      <w:r w:rsidRPr="00357752">
        <w:rPr>
          <w:rFonts w:ascii="Calibri" w:hAnsi="Calibri" w:cs="Calibri"/>
          <w:noProof/>
          <w:sz w:val="24"/>
          <w:szCs w:val="24"/>
        </w:rPr>
        <w:t>. 2013;26(1):1-5. doi:10.1097/WNN.0b013e31828b7d26.Cognitive</w:t>
      </w:r>
    </w:p>
    <w:p w14:paraId="77233C07"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4. </w:t>
      </w:r>
      <w:r w:rsidRPr="00357752">
        <w:rPr>
          <w:rFonts w:ascii="Calibri" w:hAnsi="Calibri" w:cs="Calibri"/>
          <w:noProof/>
          <w:sz w:val="24"/>
          <w:szCs w:val="24"/>
        </w:rPr>
        <w:tab/>
        <w:t xml:space="preserve">Nasreddine ZS, Phillips N, Chertkow H. Normative data for the montreal cognitive assessment (MOCA) in a population-based sample. </w:t>
      </w:r>
      <w:r w:rsidRPr="00357752">
        <w:rPr>
          <w:rFonts w:ascii="Calibri" w:hAnsi="Calibri" w:cs="Calibri"/>
          <w:i/>
          <w:iCs/>
          <w:noProof/>
          <w:sz w:val="24"/>
          <w:szCs w:val="24"/>
        </w:rPr>
        <w:t>Neurology</w:t>
      </w:r>
      <w:r w:rsidRPr="00357752">
        <w:rPr>
          <w:rFonts w:ascii="Calibri" w:hAnsi="Calibri" w:cs="Calibri"/>
          <w:noProof/>
          <w:sz w:val="24"/>
          <w:szCs w:val="24"/>
        </w:rPr>
        <w:t>. 2012;78(10):765-766. doi:10.1212/01.wnl.0000413072.54070.a3</w:t>
      </w:r>
    </w:p>
    <w:p w14:paraId="1DC2DF1E"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5. </w:t>
      </w:r>
      <w:r w:rsidRPr="00357752">
        <w:rPr>
          <w:rFonts w:ascii="Calibri" w:hAnsi="Calibri" w:cs="Calibri"/>
          <w:noProof/>
          <w:sz w:val="24"/>
          <w:szCs w:val="24"/>
        </w:rPr>
        <w:tab/>
        <w:t xml:space="preserve">Damian AM, Jacobson SA, Hentz JG, et al. The montreal cognitive assessment and the mini-mental state examination as screening instruments for cognitive impairment: Item analyses and threshold scores. </w:t>
      </w:r>
      <w:r w:rsidRPr="00357752">
        <w:rPr>
          <w:rFonts w:ascii="Calibri" w:hAnsi="Calibri" w:cs="Calibri"/>
          <w:i/>
          <w:iCs/>
          <w:noProof/>
          <w:sz w:val="24"/>
          <w:szCs w:val="24"/>
        </w:rPr>
        <w:t>Dement Geriatr Cogn Disord</w:t>
      </w:r>
      <w:r w:rsidRPr="00357752">
        <w:rPr>
          <w:rFonts w:ascii="Calibri" w:hAnsi="Calibri" w:cs="Calibri"/>
          <w:noProof/>
          <w:sz w:val="24"/>
          <w:szCs w:val="24"/>
        </w:rPr>
        <w:t>. 2011;31(2):126-131. doi:10.1159/000323867</w:t>
      </w:r>
    </w:p>
    <w:p w14:paraId="57F63E11"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6. </w:t>
      </w:r>
      <w:r w:rsidRPr="00357752">
        <w:rPr>
          <w:rFonts w:ascii="Calibri" w:hAnsi="Calibri" w:cs="Calibri"/>
          <w:noProof/>
          <w:sz w:val="24"/>
          <w:szCs w:val="24"/>
        </w:rPr>
        <w:tab/>
        <w:t xml:space="preserve">Malek-Ahmadi M, Powell JJ, Belden CM, et al. Age- and education-adjusted normative data for the Montreal Cognitive Assessment (MoCA) in older adults age 70–99. </w:t>
      </w:r>
      <w:r w:rsidRPr="00357752">
        <w:rPr>
          <w:rFonts w:ascii="Calibri" w:hAnsi="Calibri" w:cs="Calibri"/>
          <w:i/>
          <w:iCs/>
          <w:noProof/>
          <w:sz w:val="24"/>
          <w:szCs w:val="24"/>
        </w:rPr>
        <w:t>Aging, Neuropsychol Cogn</w:t>
      </w:r>
      <w:r w:rsidRPr="00357752">
        <w:rPr>
          <w:rFonts w:ascii="Calibri" w:hAnsi="Calibri" w:cs="Calibri"/>
          <w:noProof/>
          <w:sz w:val="24"/>
          <w:szCs w:val="24"/>
        </w:rPr>
        <w:t>. 2015;22(6):755-761. doi:10.1080/13825585.2015.1041449</w:t>
      </w:r>
    </w:p>
    <w:p w14:paraId="1CB7E68C"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7. </w:t>
      </w:r>
      <w:r w:rsidRPr="00357752">
        <w:rPr>
          <w:rFonts w:ascii="Calibri" w:hAnsi="Calibri" w:cs="Calibri"/>
          <w:noProof/>
          <w:sz w:val="24"/>
          <w:szCs w:val="24"/>
        </w:rPr>
        <w:tab/>
        <w:t xml:space="preserve">Brenkel M, Shulman K, Hazan E, Herrmann N, Owen AM. Assessing Capacity in the Elderly: Comparing the MoCA with a Novel Computerized Battery of Executive Function. </w:t>
      </w:r>
      <w:r w:rsidRPr="00357752">
        <w:rPr>
          <w:rFonts w:ascii="Calibri" w:hAnsi="Calibri" w:cs="Calibri"/>
          <w:i/>
          <w:iCs/>
          <w:noProof/>
          <w:sz w:val="24"/>
          <w:szCs w:val="24"/>
        </w:rPr>
        <w:t>Dement Geriatr Cogn Dis Extra</w:t>
      </w:r>
      <w:r w:rsidRPr="00357752">
        <w:rPr>
          <w:rFonts w:ascii="Calibri" w:hAnsi="Calibri" w:cs="Calibri"/>
          <w:noProof/>
          <w:sz w:val="24"/>
          <w:szCs w:val="24"/>
        </w:rPr>
        <w:t>. 2017;7(2):249-256. doi:10.1159/000478008</w:t>
      </w:r>
    </w:p>
    <w:p w14:paraId="56145091"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szCs w:val="24"/>
        </w:rPr>
      </w:pPr>
      <w:r w:rsidRPr="00357752">
        <w:rPr>
          <w:rFonts w:ascii="Calibri" w:hAnsi="Calibri" w:cs="Calibri"/>
          <w:noProof/>
          <w:sz w:val="24"/>
          <w:szCs w:val="24"/>
        </w:rPr>
        <w:t xml:space="preserve">8. </w:t>
      </w:r>
      <w:r w:rsidRPr="00357752">
        <w:rPr>
          <w:rFonts w:ascii="Calibri" w:hAnsi="Calibri" w:cs="Calibri"/>
          <w:noProof/>
          <w:sz w:val="24"/>
          <w:szCs w:val="24"/>
        </w:rPr>
        <w:tab/>
        <w:t xml:space="preserve">Hampshire A, Highfield RR, Parkin BL, Owen AM. Fractionating Human Intelligence. </w:t>
      </w:r>
      <w:r w:rsidRPr="00357752">
        <w:rPr>
          <w:rFonts w:ascii="Calibri" w:hAnsi="Calibri" w:cs="Calibri"/>
          <w:i/>
          <w:iCs/>
          <w:noProof/>
          <w:sz w:val="24"/>
          <w:szCs w:val="24"/>
        </w:rPr>
        <w:t>Neuron</w:t>
      </w:r>
      <w:r w:rsidRPr="00357752">
        <w:rPr>
          <w:rFonts w:ascii="Calibri" w:hAnsi="Calibri" w:cs="Calibri"/>
          <w:noProof/>
          <w:sz w:val="24"/>
          <w:szCs w:val="24"/>
        </w:rPr>
        <w:t>. 2012;76(6):1225-1237. doi:10.1016/j.neuron.2012.06.022</w:t>
      </w:r>
    </w:p>
    <w:p w14:paraId="64639DFF" w14:textId="77777777" w:rsidR="00357752" w:rsidRPr="00357752" w:rsidRDefault="00357752" w:rsidP="00357752">
      <w:pPr>
        <w:widowControl w:val="0"/>
        <w:autoSpaceDE w:val="0"/>
        <w:autoSpaceDN w:val="0"/>
        <w:adjustRightInd w:val="0"/>
        <w:spacing w:line="240" w:lineRule="auto"/>
        <w:ind w:left="640" w:hanging="640"/>
        <w:rPr>
          <w:rFonts w:ascii="Calibri" w:hAnsi="Calibri" w:cs="Calibri"/>
          <w:noProof/>
          <w:sz w:val="24"/>
        </w:rPr>
      </w:pPr>
      <w:r w:rsidRPr="00357752">
        <w:rPr>
          <w:rFonts w:ascii="Calibri" w:hAnsi="Calibri" w:cs="Calibri"/>
          <w:noProof/>
          <w:sz w:val="24"/>
          <w:szCs w:val="24"/>
        </w:rPr>
        <w:t xml:space="preserve">9. </w:t>
      </w:r>
      <w:r w:rsidRPr="00357752">
        <w:rPr>
          <w:rFonts w:ascii="Calibri" w:hAnsi="Calibri" w:cs="Calibri"/>
          <w:noProof/>
          <w:sz w:val="24"/>
          <w:szCs w:val="24"/>
        </w:rPr>
        <w:tab/>
        <w:t xml:space="preserve">Canada S. </w:t>
      </w:r>
      <w:r w:rsidRPr="00357752">
        <w:rPr>
          <w:rFonts w:ascii="Calibri" w:hAnsi="Calibri" w:cs="Calibri"/>
          <w:i/>
          <w:iCs/>
          <w:noProof/>
          <w:sz w:val="24"/>
          <w:szCs w:val="24"/>
        </w:rPr>
        <w:t>Census of Population, 1851 to 2016</w:t>
      </w:r>
      <w:r w:rsidRPr="00357752">
        <w:rPr>
          <w:rFonts w:ascii="Calibri" w:hAnsi="Calibri" w:cs="Calibri"/>
          <w:noProof/>
          <w:sz w:val="24"/>
          <w:szCs w:val="24"/>
        </w:rPr>
        <w:t>.; 2016.</w:t>
      </w:r>
    </w:p>
    <w:p w14:paraId="5D5CD12A" w14:textId="398DA3ED" w:rsidR="00EF685F" w:rsidRDefault="00741BE1" w:rsidP="00357752">
      <w:pPr>
        <w:widowControl w:val="0"/>
        <w:autoSpaceDE w:val="0"/>
        <w:autoSpaceDN w:val="0"/>
        <w:adjustRightInd w:val="0"/>
        <w:spacing w:line="240" w:lineRule="auto"/>
        <w:ind w:left="640" w:hanging="640"/>
        <w:rPr>
          <w:sz w:val="24"/>
          <w:szCs w:val="24"/>
        </w:rPr>
      </w:pPr>
      <w:r>
        <w:rPr>
          <w:rFonts w:cs="ArialMT"/>
          <w:sz w:val="24"/>
          <w:szCs w:val="24"/>
        </w:rPr>
        <w:fldChar w:fldCharType="end"/>
      </w:r>
      <w:r w:rsidR="00EF685F">
        <w:rPr>
          <w:sz w:val="24"/>
          <w:szCs w:val="24"/>
        </w:rPr>
        <w:br w:type="page"/>
      </w:r>
    </w:p>
    <w:p w14:paraId="5D4DF4DB" w14:textId="575A9860" w:rsidR="00832527" w:rsidRPr="00832527" w:rsidRDefault="00EF685F" w:rsidP="00832527">
      <w:pPr>
        <w:ind w:right="996" w:firstLine="567"/>
        <w:rPr>
          <w:sz w:val="24"/>
          <w:szCs w:val="24"/>
        </w:rPr>
      </w:pPr>
      <w:r>
        <w:rPr>
          <w:sz w:val="24"/>
          <w:szCs w:val="24"/>
        </w:rPr>
        <w:t>Table 1.</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832527" w:rsidRPr="00DE5310" w14:paraId="50DEE66A" w14:textId="77777777" w:rsidTr="007A291F">
        <w:tc>
          <w:tcPr>
            <w:tcW w:w="3154" w:type="dxa"/>
          </w:tcPr>
          <w:p w14:paraId="12B75971" w14:textId="77777777" w:rsidR="00832527" w:rsidRPr="00DE5310" w:rsidRDefault="00832527" w:rsidP="007A291F">
            <w:pPr>
              <w:jc w:val="center"/>
              <w:rPr>
                <w:b/>
                <w:sz w:val="24"/>
                <w:szCs w:val="24"/>
              </w:rPr>
            </w:pPr>
            <w:r w:rsidRPr="00DE5310">
              <w:rPr>
                <w:b/>
                <w:sz w:val="24"/>
                <w:szCs w:val="24"/>
              </w:rPr>
              <w:t>Task</w:t>
            </w:r>
          </w:p>
        </w:tc>
        <w:tc>
          <w:tcPr>
            <w:tcW w:w="2355" w:type="dxa"/>
            <w:gridSpan w:val="2"/>
          </w:tcPr>
          <w:p w14:paraId="1EEEFC66" w14:textId="77777777" w:rsidR="00832527" w:rsidRPr="00DE5310" w:rsidRDefault="00832527" w:rsidP="007A291F">
            <w:pPr>
              <w:jc w:val="center"/>
              <w:rPr>
                <w:b/>
                <w:sz w:val="24"/>
                <w:szCs w:val="24"/>
              </w:rPr>
            </w:pPr>
            <w:r w:rsidRPr="00DE5310">
              <w:rPr>
                <w:b/>
                <w:sz w:val="24"/>
                <w:szCs w:val="24"/>
              </w:rPr>
              <w:t>Scores</w:t>
            </w:r>
          </w:p>
        </w:tc>
        <w:tc>
          <w:tcPr>
            <w:tcW w:w="2355" w:type="dxa"/>
            <w:gridSpan w:val="2"/>
          </w:tcPr>
          <w:p w14:paraId="51559F4F" w14:textId="77777777" w:rsidR="00832527" w:rsidRDefault="00832527" w:rsidP="007A291F">
            <w:pPr>
              <w:jc w:val="center"/>
              <w:rPr>
                <w:b/>
                <w:sz w:val="24"/>
                <w:szCs w:val="24"/>
              </w:rPr>
            </w:pPr>
            <w:r w:rsidRPr="00DE5310">
              <w:rPr>
                <w:b/>
                <w:sz w:val="24"/>
                <w:szCs w:val="24"/>
              </w:rPr>
              <w:t>Population norms</w:t>
            </w:r>
          </w:p>
          <w:p w14:paraId="5CCD73C3" w14:textId="77777777" w:rsidR="00832527" w:rsidRPr="00DE5310" w:rsidRDefault="00832527" w:rsidP="007A291F">
            <w:pPr>
              <w:jc w:val="center"/>
              <w:rPr>
                <w:b/>
                <w:sz w:val="24"/>
                <w:szCs w:val="24"/>
              </w:rPr>
            </w:pPr>
            <w:r w:rsidRPr="00DE5310">
              <w:rPr>
                <w:b/>
                <w:sz w:val="24"/>
                <w:szCs w:val="24"/>
              </w:rPr>
              <w:t>age 70-94</w:t>
            </w:r>
          </w:p>
        </w:tc>
      </w:tr>
      <w:tr w:rsidR="00832527" w:rsidRPr="00DE5310" w14:paraId="1DA1447F" w14:textId="77777777" w:rsidTr="007A291F">
        <w:tc>
          <w:tcPr>
            <w:tcW w:w="3154" w:type="dxa"/>
          </w:tcPr>
          <w:p w14:paraId="123A63E7" w14:textId="77777777" w:rsidR="00832527" w:rsidRPr="00DE5310" w:rsidRDefault="00832527" w:rsidP="007A291F">
            <w:pPr>
              <w:jc w:val="center"/>
              <w:rPr>
                <w:b/>
                <w:sz w:val="24"/>
                <w:szCs w:val="24"/>
              </w:rPr>
            </w:pPr>
          </w:p>
        </w:tc>
        <w:tc>
          <w:tcPr>
            <w:tcW w:w="1177" w:type="dxa"/>
          </w:tcPr>
          <w:p w14:paraId="65173DE7" w14:textId="77777777" w:rsidR="00832527" w:rsidRPr="00DE5310" w:rsidRDefault="00832527" w:rsidP="007A291F">
            <w:pPr>
              <w:jc w:val="center"/>
              <w:rPr>
                <w:b/>
                <w:sz w:val="24"/>
                <w:szCs w:val="24"/>
              </w:rPr>
            </w:pPr>
            <w:r w:rsidRPr="00DE5310">
              <w:rPr>
                <w:b/>
                <w:sz w:val="24"/>
                <w:szCs w:val="24"/>
              </w:rPr>
              <w:t>Mean</w:t>
            </w:r>
          </w:p>
        </w:tc>
        <w:tc>
          <w:tcPr>
            <w:tcW w:w="1178" w:type="dxa"/>
          </w:tcPr>
          <w:p w14:paraId="47AEAE78" w14:textId="77777777" w:rsidR="00832527" w:rsidRPr="00DE5310" w:rsidRDefault="00832527" w:rsidP="007A291F">
            <w:pPr>
              <w:jc w:val="center"/>
              <w:rPr>
                <w:b/>
                <w:sz w:val="24"/>
                <w:szCs w:val="24"/>
              </w:rPr>
            </w:pPr>
            <w:r w:rsidRPr="00DE5310">
              <w:rPr>
                <w:b/>
                <w:sz w:val="24"/>
                <w:szCs w:val="24"/>
              </w:rPr>
              <w:t>SD</w:t>
            </w:r>
          </w:p>
        </w:tc>
        <w:tc>
          <w:tcPr>
            <w:tcW w:w="1177" w:type="dxa"/>
          </w:tcPr>
          <w:p w14:paraId="13680C7C" w14:textId="77777777" w:rsidR="00832527" w:rsidRPr="00DE5310" w:rsidRDefault="00832527" w:rsidP="007A291F">
            <w:pPr>
              <w:jc w:val="center"/>
              <w:rPr>
                <w:b/>
                <w:sz w:val="24"/>
                <w:szCs w:val="24"/>
              </w:rPr>
            </w:pPr>
            <w:r w:rsidRPr="00DE5310">
              <w:rPr>
                <w:b/>
                <w:sz w:val="24"/>
                <w:szCs w:val="24"/>
              </w:rPr>
              <w:t>Mean</w:t>
            </w:r>
          </w:p>
        </w:tc>
        <w:tc>
          <w:tcPr>
            <w:tcW w:w="1178" w:type="dxa"/>
          </w:tcPr>
          <w:p w14:paraId="19B3B130" w14:textId="77777777" w:rsidR="00832527" w:rsidRPr="00DE5310" w:rsidRDefault="00832527" w:rsidP="007A291F">
            <w:pPr>
              <w:jc w:val="center"/>
              <w:rPr>
                <w:b/>
                <w:sz w:val="24"/>
                <w:szCs w:val="24"/>
              </w:rPr>
            </w:pPr>
            <w:r w:rsidRPr="00DE5310">
              <w:rPr>
                <w:b/>
                <w:sz w:val="24"/>
                <w:szCs w:val="24"/>
              </w:rPr>
              <w:t>SD</w:t>
            </w:r>
          </w:p>
        </w:tc>
      </w:tr>
      <w:tr w:rsidR="00832527" w14:paraId="2BCB2E67" w14:textId="77777777" w:rsidTr="007A291F">
        <w:tc>
          <w:tcPr>
            <w:tcW w:w="3154" w:type="dxa"/>
          </w:tcPr>
          <w:p w14:paraId="4ECD8F9B" w14:textId="77777777" w:rsidR="00832527" w:rsidRDefault="00832527" w:rsidP="007A291F">
            <w:pPr>
              <w:rPr>
                <w:sz w:val="24"/>
                <w:szCs w:val="24"/>
              </w:rPr>
            </w:pPr>
            <w:proofErr w:type="spellStart"/>
            <w:r>
              <w:rPr>
                <w:sz w:val="24"/>
                <w:szCs w:val="24"/>
              </w:rPr>
              <w:t>MoCA</w:t>
            </w:r>
            <w:proofErr w:type="spellEnd"/>
          </w:p>
        </w:tc>
        <w:tc>
          <w:tcPr>
            <w:tcW w:w="1177" w:type="dxa"/>
          </w:tcPr>
          <w:p w14:paraId="3F0B147C" w14:textId="77777777" w:rsidR="00832527" w:rsidRDefault="00832527" w:rsidP="007A291F">
            <w:pPr>
              <w:jc w:val="center"/>
              <w:rPr>
                <w:sz w:val="24"/>
                <w:szCs w:val="24"/>
              </w:rPr>
            </w:pPr>
            <w:r>
              <w:rPr>
                <w:sz w:val="24"/>
                <w:szCs w:val="24"/>
              </w:rPr>
              <w:t>24.6</w:t>
            </w:r>
          </w:p>
        </w:tc>
        <w:tc>
          <w:tcPr>
            <w:tcW w:w="1178" w:type="dxa"/>
          </w:tcPr>
          <w:p w14:paraId="271DB775" w14:textId="77777777" w:rsidR="00832527" w:rsidRDefault="00832527" w:rsidP="007A291F">
            <w:pPr>
              <w:jc w:val="center"/>
              <w:rPr>
                <w:sz w:val="24"/>
                <w:szCs w:val="24"/>
              </w:rPr>
            </w:pPr>
            <w:r>
              <w:rPr>
                <w:sz w:val="24"/>
                <w:szCs w:val="24"/>
              </w:rPr>
              <w:t>4.0</w:t>
            </w:r>
          </w:p>
        </w:tc>
        <w:tc>
          <w:tcPr>
            <w:tcW w:w="1177" w:type="dxa"/>
          </w:tcPr>
          <w:p w14:paraId="3A13D840" w14:textId="77777777" w:rsidR="00832527" w:rsidRDefault="00832527" w:rsidP="007A291F">
            <w:pPr>
              <w:jc w:val="center"/>
              <w:rPr>
                <w:sz w:val="24"/>
                <w:szCs w:val="24"/>
              </w:rPr>
            </w:pPr>
          </w:p>
        </w:tc>
        <w:tc>
          <w:tcPr>
            <w:tcW w:w="1178" w:type="dxa"/>
          </w:tcPr>
          <w:p w14:paraId="265BD370" w14:textId="77777777" w:rsidR="00832527" w:rsidRDefault="00832527" w:rsidP="007A291F">
            <w:pPr>
              <w:jc w:val="center"/>
              <w:rPr>
                <w:sz w:val="24"/>
                <w:szCs w:val="24"/>
              </w:rPr>
            </w:pPr>
          </w:p>
        </w:tc>
      </w:tr>
      <w:tr w:rsidR="00832527" w14:paraId="5A362E84" w14:textId="77777777" w:rsidTr="007A291F">
        <w:tc>
          <w:tcPr>
            <w:tcW w:w="3154" w:type="dxa"/>
          </w:tcPr>
          <w:p w14:paraId="2CC00088" w14:textId="77777777" w:rsidR="00832527" w:rsidRDefault="00832527" w:rsidP="007A291F">
            <w:pPr>
              <w:rPr>
                <w:sz w:val="24"/>
                <w:szCs w:val="24"/>
              </w:rPr>
            </w:pPr>
            <w:r>
              <w:rPr>
                <w:sz w:val="24"/>
                <w:szCs w:val="24"/>
              </w:rPr>
              <w:t>MMSE</w:t>
            </w:r>
          </w:p>
        </w:tc>
        <w:tc>
          <w:tcPr>
            <w:tcW w:w="1177" w:type="dxa"/>
          </w:tcPr>
          <w:p w14:paraId="5CE13673" w14:textId="77777777" w:rsidR="00832527" w:rsidRDefault="00832527" w:rsidP="007A291F">
            <w:pPr>
              <w:jc w:val="center"/>
              <w:rPr>
                <w:sz w:val="24"/>
                <w:szCs w:val="24"/>
              </w:rPr>
            </w:pPr>
            <w:r>
              <w:rPr>
                <w:sz w:val="24"/>
                <w:szCs w:val="24"/>
              </w:rPr>
              <w:t>27.7</w:t>
            </w:r>
          </w:p>
        </w:tc>
        <w:tc>
          <w:tcPr>
            <w:tcW w:w="1178" w:type="dxa"/>
          </w:tcPr>
          <w:p w14:paraId="46F2B9D6" w14:textId="77777777" w:rsidR="00832527" w:rsidRDefault="00832527" w:rsidP="007A291F">
            <w:pPr>
              <w:jc w:val="center"/>
              <w:rPr>
                <w:sz w:val="24"/>
                <w:szCs w:val="24"/>
              </w:rPr>
            </w:pPr>
            <w:r>
              <w:rPr>
                <w:sz w:val="24"/>
                <w:szCs w:val="24"/>
              </w:rPr>
              <w:t>2.8</w:t>
            </w:r>
          </w:p>
        </w:tc>
        <w:tc>
          <w:tcPr>
            <w:tcW w:w="1177" w:type="dxa"/>
          </w:tcPr>
          <w:p w14:paraId="68D01B56" w14:textId="77777777" w:rsidR="00832527" w:rsidRDefault="00832527" w:rsidP="007A291F">
            <w:pPr>
              <w:jc w:val="center"/>
              <w:rPr>
                <w:sz w:val="24"/>
                <w:szCs w:val="24"/>
              </w:rPr>
            </w:pPr>
          </w:p>
        </w:tc>
        <w:tc>
          <w:tcPr>
            <w:tcW w:w="1178" w:type="dxa"/>
          </w:tcPr>
          <w:p w14:paraId="12B58EDB" w14:textId="77777777" w:rsidR="00832527" w:rsidRDefault="00832527" w:rsidP="007A291F">
            <w:pPr>
              <w:jc w:val="center"/>
              <w:rPr>
                <w:sz w:val="24"/>
                <w:szCs w:val="24"/>
              </w:rPr>
            </w:pPr>
          </w:p>
        </w:tc>
      </w:tr>
      <w:tr w:rsidR="00832527" w14:paraId="1B68BE40" w14:textId="77777777" w:rsidTr="007A291F">
        <w:tc>
          <w:tcPr>
            <w:tcW w:w="3154" w:type="dxa"/>
          </w:tcPr>
          <w:p w14:paraId="6BA35850" w14:textId="77777777" w:rsidR="00832527" w:rsidRDefault="00832527" w:rsidP="007A291F">
            <w:pPr>
              <w:rPr>
                <w:sz w:val="24"/>
                <w:szCs w:val="24"/>
              </w:rPr>
            </w:pPr>
            <w:r>
              <w:rPr>
                <w:sz w:val="24"/>
                <w:szCs w:val="24"/>
              </w:rPr>
              <w:t>Double Trouble (CBS)</w:t>
            </w:r>
          </w:p>
        </w:tc>
        <w:tc>
          <w:tcPr>
            <w:tcW w:w="1177" w:type="dxa"/>
          </w:tcPr>
          <w:p w14:paraId="747FF783" w14:textId="77777777" w:rsidR="00832527" w:rsidRDefault="00832527" w:rsidP="007A291F">
            <w:pPr>
              <w:jc w:val="center"/>
              <w:rPr>
                <w:sz w:val="24"/>
                <w:szCs w:val="24"/>
              </w:rPr>
            </w:pPr>
            <w:r>
              <w:rPr>
                <w:sz w:val="24"/>
                <w:szCs w:val="24"/>
              </w:rPr>
              <w:t>9.4</w:t>
            </w:r>
          </w:p>
        </w:tc>
        <w:tc>
          <w:tcPr>
            <w:tcW w:w="1178" w:type="dxa"/>
          </w:tcPr>
          <w:p w14:paraId="6C473F91" w14:textId="77777777" w:rsidR="00832527" w:rsidRDefault="00832527" w:rsidP="007A291F">
            <w:pPr>
              <w:jc w:val="center"/>
              <w:rPr>
                <w:sz w:val="24"/>
                <w:szCs w:val="24"/>
              </w:rPr>
            </w:pPr>
            <w:r>
              <w:rPr>
                <w:sz w:val="24"/>
                <w:szCs w:val="24"/>
              </w:rPr>
              <w:t>11.9</w:t>
            </w:r>
          </w:p>
        </w:tc>
        <w:tc>
          <w:tcPr>
            <w:tcW w:w="1177" w:type="dxa"/>
          </w:tcPr>
          <w:p w14:paraId="045E9BEF" w14:textId="77777777" w:rsidR="00832527" w:rsidRDefault="00832527" w:rsidP="007A291F">
            <w:pPr>
              <w:jc w:val="center"/>
              <w:rPr>
                <w:sz w:val="24"/>
                <w:szCs w:val="24"/>
              </w:rPr>
            </w:pPr>
            <w:r>
              <w:rPr>
                <w:sz w:val="24"/>
                <w:szCs w:val="24"/>
              </w:rPr>
              <w:t>17.8</w:t>
            </w:r>
          </w:p>
        </w:tc>
        <w:tc>
          <w:tcPr>
            <w:tcW w:w="1178" w:type="dxa"/>
          </w:tcPr>
          <w:p w14:paraId="3C90D5D9" w14:textId="77777777" w:rsidR="00832527" w:rsidRDefault="00832527" w:rsidP="007A291F">
            <w:pPr>
              <w:jc w:val="center"/>
              <w:rPr>
                <w:sz w:val="24"/>
                <w:szCs w:val="24"/>
              </w:rPr>
            </w:pPr>
            <w:r>
              <w:rPr>
                <w:sz w:val="24"/>
                <w:szCs w:val="24"/>
              </w:rPr>
              <w:t>11.2</w:t>
            </w:r>
          </w:p>
        </w:tc>
      </w:tr>
      <w:tr w:rsidR="00832527" w14:paraId="769B489B" w14:textId="77777777" w:rsidTr="007A291F">
        <w:tc>
          <w:tcPr>
            <w:tcW w:w="3154" w:type="dxa"/>
          </w:tcPr>
          <w:p w14:paraId="1C575D9E" w14:textId="77777777" w:rsidR="00832527" w:rsidRDefault="00832527" w:rsidP="007A291F">
            <w:pPr>
              <w:rPr>
                <w:sz w:val="24"/>
                <w:szCs w:val="24"/>
              </w:rPr>
            </w:pPr>
            <w:r>
              <w:rPr>
                <w:sz w:val="24"/>
                <w:szCs w:val="24"/>
              </w:rPr>
              <w:t>Odd One Out (CBS)</w:t>
            </w:r>
          </w:p>
        </w:tc>
        <w:tc>
          <w:tcPr>
            <w:tcW w:w="1177" w:type="dxa"/>
          </w:tcPr>
          <w:p w14:paraId="5EAF2AFF" w14:textId="77777777" w:rsidR="00832527" w:rsidRDefault="00832527" w:rsidP="007A291F">
            <w:pPr>
              <w:jc w:val="center"/>
              <w:rPr>
                <w:sz w:val="24"/>
                <w:szCs w:val="24"/>
              </w:rPr>
            </w:pPr>
            <w:r>
              <w:rPr>
                <w:sz w:val="24"/>
                <w:szCs w:val="24"/>
              </w:rPr>
              <w:t>11.4</w:t>
            </w:r>
          </w:p>
        </w:tc>
        <w:tc>
          <w:tcPr>
            <w:tcW w:w="1178" w:type="dxa"/>
          </w:tcPr>
          <w:p w14:paraId="0111661C" w14:textId="77777777" w:rsidR="00832527" w:rsidRDefault="00832527" w:rsidP="007A291F">
            <w:pPr>
              <w:jc w:val="center"/>
              <w:rPr>
                <w:sz w:val="24"/>
                <w:szCs w:val="24"/>
              </w:rPr>
            </w:pPr>
            <w:r>
              <w:rPr>
                <w:sz w:val="24"/>
                <w:szCs w:val="24"/>
              </w:rPr>
              <w:t>3.5</w:t>
            </w:r>
          </w:p>
        </w:tc>
        <w:tc>
          <w:tcPr>
            <w:tcW w:w="1177" w:type="dxa"/>
          </w:tcPr>
          <w:p w14:paraId="1387021D" w14:textId="77777777" w:rsidR="00832527" w:rsidRDefault="00832527" w:rsidP="007A291F">
            <w:pPr>
              <w:jc w:val="center"/>
              <w:rPr>
                <w:sz w:val="24"/>
                <w:szCs w:val="24"/>
              </w:rPr>
            </w:pPr>
            <w:r>
              <w:rPr>
                <w:sz w:val="24"/>
                <w:szCs w:val="24"/>
              </w:rPr>
              <w:t>13.4</w:t>
            </w:r>
          </w:p>
        </w:tc>
        <w:tc>
          <w:tcPr>
            <w:tcW w:w="1178" w:type="dxa"/>
          </w:tcPr>
          <w:p w14:paraId="3D68C005" w14:textId="77777777" w:rsidR="00832527" w:rsidRDefault="00832527" w:rsidP="007A291F">
            <w:pPr>
              <w:jc w:val="center"/>
              <w:rPr>
                <w:sz w:val="24"/>
                <w:szCs w:val="24"/>
              </w:rPr>
            </w:pPr>
            <w:r>
              <w:rPr>
                <w:sz w:val="24"/>
                <w:szCs w:val="24"/>
              </w:rPr>
              <w:t>2.4</w:t>
            </w:r>
          </w:p>
        </w:tc>
      </w:tr>
      <w:tr w:rsidR="00832527" w14:paraId="68FB650F" w14:textId="77777777" w:rsidTr="007A291F">
        <w:tc>
          <w:tcPr>
            <w:tcW w:w="3154" w:type="dxa"/>
          </w:tcPr>
          <w:p w14:paraId="3E3D6116" w14:textId="77777777" w:rsidR="00832527" w:rsidRDefault="00832527" w:rsidP="007A291F">
            <w:pPr>
              <w:rPr>
                <w:sz w:val="24"/>
                <w:szCs w:val="24"/>
              </w:rPr>
            </w:pPr>
            <w:r>
              <w:rPr>
                <w:sz w:val="24"/>
                <w:szCs w:val="24"/>
              </w:rPr>
              <w:t>Spatial Planning (CBS)</w:t>
            </w:r>
          </w:p>
        </w:tc>
        <w:tc>
          <w:tcPr>
            <w:tcW w:w="1177" w:type="dxa"/>
          </w:tcPr>
          <w:p w14:paraId="53C26FB8" w14:textId="77777777" w:rsidR="00832527" w:rsidRDefault="00832527" w:rsidP="007A291F">
            <w:pPr>
              <w:jc w:val="center"/>
              <w:rPr>
                <w:sz w:val="24"/>
                <w:szCs w:val="24"/>
              </w:rPr>
            </w:pPr>
            <w:r>
              <w:rPr>
                <w:sz w:val="24"/>
                <w:szCs w:val="24"/>
              </w:rPr>
              <w:t>12.4</w:t>
            </w:r>
          </w:p>
        </w:tc>
        <w:tc>
          <w:tcPr>
            <w:tcW w:w="1178" w:type="dxa"/>
          </w:tcPr>
          <w:p w14:paraId="6544C0CE" w14:textId="77777777" w:rsidR="00832527" w:rsidRDefault="00832527" w:rsidP="007A291F">
            <w:pPr>
              <w:jc w:val="center"/>
              <w:rPr>
                <w:sz w:val="24"/>
                <w:szCs w:val="24"/>
              </w:rPr>
            </w:pPr>
            <w:r>
              <w:rPr>
                <w:sz w:val="24"/>
                <w:szCs w:val="24"/>
              </w:rPr>
              <w:t>7.1</w:t>
            </w:r>
          </w:p>
        </w:tc>
        <w:tc>
          <w:tcPr>
            <w:tcW w:w="1177" w:type="dxa"/>
          </w:tcPr>
          <w:p w14:paraId="19A58C4F" w14:textId="77777777" w:rsidR="00832527" w:rsidRDefault="00832527" w:rsidP="007A291F">
            <w:pPr>
              <w:jc w:val="center"/>
              <w:rPr>
                <w:sz w:val="24"/>
                <w:szCs w:val="24"/>
              </w:rPr>
            </w:pPr>
            <w:r>
              <w:rPr>
                <w:sz w:val="24"/>
                <w:szCs w:val="24"/>
              </w:rPr>
              <w:t>14.4</w:t>
            </w:r>
          </w:p>
        </w:tc>
        <w:tc>
          <w:tcPr>
            <w:tcW w:w="1178" w:type="dxa"/>
          </w:tcPr>
          <w:p w14:paraId="7F0474A2" w14:textId="77777777" w:rsidR="00832527" w:rsidRDefault="00832527" w:rsidP="007A291F">
            <w:pPr>
              <w:jc w:val="center"/>
              <w:rPr>
                <w:sz w:val="24"/>
                <w:szCs w:val="24"/>
              </w:rPr>
            </w:pPr>
            <w:r>
              <w:rPr>
                <w:sz w:val="24"/>
                <w:szCs w:val="24"/>
              </w:rPr>
              <w:t>7.5</w:t>
            </w:r>
          </w:p>
        </w:tc>
      </w:tr>
      <w:tr w:rsidR="00832527" w14:paraId="4B8C132A" w14:textId="77777777" w:rsidTr="007A291F">
        <w:tc>
          <w:tcPr>
            <w:tcW w:w="3154" w:type="dxa"/>
          </w:tcPr>
          <w:p w14:paraId="0F60D42F" w14:textId="77777777" w:rsidR="00832527" w:rsidRDefault="00832527" w:rsidP="007A291F">
            <w:pPr>
              <w:rPr>
                <w:sz w:val="24"/>
                <w:szCs w:val="24"/>
              </w:rPr>
            </w:pPr>
            <w:r>
              <w:rPr>
                <w:sz w:val="24"/>
                <w:szCs w:val="24"/>
              </w:rPr>
              <w:t>Grammatical Reasoning (CBS)</w:t>
            </w:r>
          </w:p>
        </w:tc>
        <w:tc>
          <w:tcPr>
            <w:tcW w:w="1177" w:type="dxa"/>
          </w:tcPr>
          <w:p w14:paraId="10B8B97D" w14:textId="77777777" w:rsidR="00832527" w:rsidRDefault="00832527" w:rsidP="007A291F">
            <w:pPr>
              <w:jc w:val="center"/>
              <w:rPr>
                <w:sz w:val="24"/>
                <w:szCs w:val="24"/>
              </w:rPr>
            </w:pPr>
            <w:r>
              <w:rPr>
                <w:sz w:val="24"/>
                <w:szCs w:val="24"/>
              </w:rPr>
              <w:t>10.4</w:t>
            </w:r>
          </w:p>
        </w:tc>
        <w:tc>
          <w:tcPr>
            <w:tcW w:w="1178" w:type="dxa"/>
          </w:tcPr>
          <w:p w14:paraId="19B09C8C" w14:textId="77777777" w:rsidR="00832527" w:rsidRDefault="00832527" w:rsidP="007A291F">
            <w:pPr>
              <w:jc w:val="center"/>
              <w:rPr>
                <w:sz w:val="24"/>
                <w:szCs w:val="24"/>
              </w:rPr>
            </w:pPr>
            <w:r>
              <w:rPr>
                <w:sz w:val="24"/>
                <w:szCs w:val="24"/>
              </w:rPr>
              <w:t>5.9</w:t>
            </w:r>
          </w:p>
        </w:tc>
        <w:tc>
          <w:tcPr>
            <w:tcW w:w="1177" w:type="dxa"/>
          </w:tcPr>
          <w:p w14:paraId="277259D0" w14:textId="77777777" w:rsidR="00832527" w:rsidRDefault="00832527" w:rsidP="007A291F">
            <w:pPr>
              <w:jc w:val="center"/>
              <w:rPr>
                <w:sz w:val="24"/>
                <w:szCs w:val="24"/>
              </w:rPr>
            </w:pPr>
            <w:r>
              <w:rPr>
                <w:sz w:val="24"/>
                <w:szCs w:val="24"/>
              </w:rPr>
              <w:t>13.8</w:t>
            </w:r>
          </w:p>
        </w:tc>
        <w:tc>
          <w:tcPr>
            <w:tcW w:w="1178" w:type="dxa"/>
          </w:tcPr>
          <w:p w14:paraId="68EC47D1" w14:textId="77777777" w:rsidR="00832527" w:rsidRDefault="00832527" w:rsidP="007A291F">
            <w:pPr>
              <w:jc w:val="center"/>
              <w:rPr>
                <w:sz w:val="24"/>
                <w:szCs w:val="24"/>
              </w:rPr>
            </w:pPr>
            <w:r>
              <w:rPr>
                <w:sz w:val="24"/>
                <w:szCs w:val="24"/>
              </w:rPr>
              <w:t>4.6</w:t>
            </w:r>
          </w:p>
        </w:tc>
      </w:tr>
      <w:tr w:rsidR="00832527" w14:paraId="6089DBEC" w14:textId="77777777" w:rsidTr="007A291F">
        <w:tc>
          <w:tcPr>
            <w:tcW w:w="3154" w:type="dxa"/>
          </w:tcPr>
          <w:p w14:paraId="57C7FDDC" w14:textId="77777777" w:rsidR="00832527" w:rsidRDefault="00832527" w:rsidP="007A291F">
            <w:pPr>
              <w:rPr>
                <w:sz w:val="24"/>
                <w:szCs w:val="24"/>
              </w:rPr>
            </w:pPr>
            <w:r>
              <w:rPr>
                <w:sz w:val="24"/>
                <w:szCs w:val="24"/>
              </w:rPr>
              <w:t>Digit Span (CBS)</w:t>
            </w:r>
          </w:p>
        </w:tc>
        <w:tc>
          <w:tcPr>
            <w:tcW w:w="1177" w:type="dxa"/>
          </w:tcPr>
          <w:p w14:paraId="2E62C554" w14:textId="77777777" w:rsidR="00832527" w:rsidRDefault="00832527" w:rsidP="007A291F">
            <w:pPr>
              <w:jc w:val="center"/>
              <w:rPr>
                <w:sz w:val="24"/>
                <w:szCs w:val="24"/>
              </w:rPr>
            </w:pPr>
            <w:r>
              <w:rPr>
                <w:sz w:val="24"/>
                <w:szCs w:val="24"/>
              </w:rPr>
              <w:t>4.8</w:t>
            </w:r>
          </w:p>
        </w:tc>
        <w:tc>
          <w:tcPr>
            <w:tcW w:w="1178" w:type="dxa"/>
          </w:tcPr>
          <w:p w14:paraId="1E38EA47" w14:textId="77777777" w:rsidR="00832527" w:rsidRDefault="00832527" w:rsidP="007A291F">
            <w:pPr>
              <w:jc w:val="center"/>
              <w:rPr>
                <w:sz w:val="24"/>
                <w:szCs w:val="24"/>
              </w:rPr>
            </w:pPr>
            <w:r>
              <w:rPr>
                <w:sz w:val="24"/>
                <w:szCs w:val="24"/>
              </w:rPr>
              <w:t>1.8</w:t>
            </w:r>
          </w:p>
        </w:tc>
        <w:tc>
          <w:tcPr>
            <w:tcW w:w="1177" w:type="dxa"/>
          </w:tcPr>
          <w:p w14:paraId="08807991" w14:textId="77777777" w:rsidR="00832527" w:rsidRDefault="00832527" w:rsidP="007A291F">
            <w:pPr>
              <w:jc w:val="center"/>
              <w:rPr>
                <w:sz w:val="24"/>
                <w:szCs w:val="24"/>
              </w:rPr>
            </w:pPr>
            <w:r>
              <w:rPr>
                <w:sz w:val="24"/>
                <w:szCs w:val="24"/>
              </w:rPr>
              <w:t>6.8</w:t>
            </w:r>
          </w:p>
        </w:tc>
        <w:tc>
          <w:tcPr>
            <w:tcW w:w="1178" w:type="dxa"/>
          </w:tcPr>
          <w:p w14:paraId="43C46600" w14:textId="77777777" w:rsidR="00832527" w:rsidRDefault="00832527" w:rsidP="007A291F">
            <w:pPr>
              <w:jc w:val="center"/>
              <w:rPr>
                <w:sz w:val="24"/>
                <w:szCs w:val="24"/>
              </w:rPr>
            </w:pPr>
            <w:r>
              <w:rPr>
                <w:sz w:val="24"/>
                <w:szCs w:val="24"/>
              </w:rPr>
              <w:t>1.6</w:t>
            </w:r>
          </w:p>
        </w:tc>
      </w:tr>
      <w:tr w:rsidR="00832527" w14:paraId="7A7903AE" w14:textId="77777777" w:rsidTr="007A291F">
        <w:tc>
          <w:tcPr>
            <w:tcW w:w="3154" w:type="dxa"/>
          </w:tcPr>
          <w:p w14:paraId="23C6E958" w14:textId="77777777" w:rsidR="00832527" w:rsidRDefault="00832527" w:rsidP="007A291F">
            <w:pPr>
              <w:rPr>
                <w:sz w:val="24"/>
                <w:szCs w:val="24"/>
              </w:rPr>
            </w:pPr>
            <w:r>
              <w:rPr>
                <w:sz w:val="24"/>
                <w:szCs w:val="24"/>
              </w:rPr>
              <w:t>Token Search (CBS)</w:t>
            </w:r>
          </w:p>
        </w:tc>
        <w:tc>
          <w:tcPr>
            <w:tcW w:w="1177" w:type="dxa"/>
          </w:tcPr>
          <w:p w14:paraId="20F28B12" w14:textId="77777777" w:rsidR="00832527" w:rsidRDefault="00832527" w:rsidP="007A291F">
            <w:pPr>
              <w:jc w:val="center"/>
              <w:rPr>
                <w:sz w:val="24"/>
                <w:szCs w:val="24"/>
              </w:rPr>
            </w:pPr>
            <w:r>
              <w:rPr>
                <w:sz w:val="24"/>
                <w:szCs w:val="24"/>
              </w:rPr>
              <w:t>5.8</w:t>
            </w:r>
          </w:p>
        </w:tc>
        <w:tc>
          <w:tcPr>
            <w:tcW w:w="1178" w:type="dxa"/>
          </w:tcPr>
          <w:p w14:paraId="13CDEA90" w14:textId="77777777" w:rsidR="00832527" w:rsidRDefault="00832527" w:rsidP="007A291F">
            <w:pPr>
              <w:jc w:val="center"/>
              <w:rPr>
                <w:sz w:val="24"/>
                <w:szCs w:val="24"/>
              </w:rPr>
            </w:pPr>
            <w:r>
              <w:rPr>
                <w:sz w:val="24"/>
                <w:szCs w:val="24"/>
              </w:rPr>
              <w:t>1.7</w:t>
            </w:r>
          </w:p>
        </w:tc>
        <w:tc>
          <w:tcPr>
            <w:tcW w:w="1177" w:type="dxa"/>
          </w:tcPr>
          <w:p w14:paraId="5DAC528E" w14:textId="77777777" w:rsidR="00832527" w:rsidRDefault="00832527" w:rsidP="007A291F">
            <w:pPr>
              <w:jc w:val="center"/>
              <w:rPr>
                <w:sz w:val="24"/>
                <w:szCs w:val="24"/>
              </w:rPr>
            </w:pPr>
            <w:r>
              <w:rPr>
                <w:sz w:val="24"/>
                <w:szCs w:val="24"/>
              </w:rPr>
              <w:t>6.3</w:t>
            </w:r>
          </w:p>
        </w:tc>
        <w:tc>
          <w:tcPr>
            <w:tcW w:w="1178" w:type="dxa"/>
          </w:tcPr>
          <w:p w14:paraId="36E7ECED" w14:textId="77777777" w:rsidR="00832527" w:rsidRDefault="00832527" w:rsidP="007A291F">
            <w:pPr>
              <w:jc w:val="center"/>
              <w:rPr>
                <w:sz w:val="24"/>
                <w:szCs w:val="24"/>
              </w:rPr>
            </w:pPr>
            <w:r>
              <w:rPr>
                <w:sz w:val="24"/>
                <w:szCs w:val="24"/>
              </w:rPr>
              <w:t>1.9</w:t>
            </w:r>
          </w:p>
        </w:tc>
      </w:tr>
      <w:tr w:rsidR="00832527" w14:paraId="7DB0B649" w14:textId="77777777" w:rsidTr="007A291F">
        <w:tc>
          <w:tcPr>
            <w:tcW w:w="3154" w:type="dxa"/>
          </w:tcPr>
          <w:p w14:paraId="0F8F2446" w14:textId="77777777" w:rsidR="00832527" w:rsidRDefault="00832527" w:rsidP="007A291F">
            <w:pPr>
              <w:rPr>
                <w:sz w:val="24"/>
                <w:szCs w:val="24"/>
              </w:rPr>
            </w:pPr>
            <w:r>
              <w:rPr>
                <w:sz w:val="24"/>
                <w:szCs w:val="24"/>
              </w:rPr>
              <w:t>Paired Associates (CBS)</w:t>
            </w:r>
          </w:p>
        </w:tc>
        <w:tc>
          <w:tcPr>
            <w:tcW w:w="1177" w:type="dxa"/>
          </w:tcPr>
          <w:p w14:paraId="016F40DD" w14:textId="77777777" w:rsidR="00832527" w:rsidRDefault="00832527" w:rsidP="007A291F">
            <w:pPr>
              <w:jc w:val="center"/>
              <w:rPr>
                <w:sz w:val="24"/>
                <w:szCs w:val="24"/>
              </w:rPr>
            </w:pPr>
            <w:r>
              <w:rPr>
                <w:sz w:val="24"/>
                <w:szCs w:val="24"/>
              </w:rPr>
              <w:t>3.5</w:t>
            </w:r>
          </w:p>
        </w:tc>
        <w:tc>
          <w:tcPr>
            <w:tcW w:w="1178" w:type="dxa"/>
          </w:tcPr>
          <w:p w14:paraId="241810F0" w14:textId="77777777" w:rsidR="00832527" w:rsidRDefault="00832527" w:rsidP="007A291F">
            <w:pPr>
              <w:jc w:val="center"/>
              <w:rPr>
                <w:sz w:val="24"/>
                <w:szCs w:val="24"/>
              </w:rPr>
            </w:pPr>
            <w:r>
              <w:rPr>
                <w:sz w:val="24"/>
                <w:szCs w:val="24"/>
              </w:rPr>
              <w:t>0.9</w:t>
            </w:r>
          </w:p>
        </w:tc>
        <w:tc>
          <w:tcPr>
            <w:tcW w:w="1177" w:type="dxa"/>
          </w:tcPr>
          <w:p w14:paraId="4A4E98EF" w14:textId="77777777" w:rsidR="00832527" w:rsidRDefault="00832527" w:rsidP="007A291F">
            <w:pPr>
              <w:jc w:val="center"/>
              <w:rPr>
                <w:sz w:val="24"/>
                <w:szCs w:val="24"/>
              </w:rPr>
            </w:pPr>
            <w:r>
              <w:rPr>
                <w:sz w:val="24"/>
                <w:szCs w:val="24"/>
              </w:rPr>
              <w:t>4.3</w:t>
            </w:r>
          </w:p>
        </w:tc>
        <w:tc>
          <w:tcPr>
            <w:tcW w:w="1178" w:type="dxa"/>
          </w:tcPr>
          <w:p w14:paraId="444DF4AF" w14:textId="77777777" w:rsidR="00832527" w:rsidRDefault="00832527" w:rsidP="007A291F">
            <w:pPr>
              <w:jc w:val="center"/>
              <w:rPr>
                <w:sz w:val="24"/>
                <w:szCs w:val="24"/>
              </w:rPr>
            </w:pPr>
            <w:r>
              <w:rPr>
                <w:sz w:val="24"/>
                <w:szCs w:val="24"/>
              </w:rPr>
              <w:t>1.0</w:t>
            </w:r>
          </w:p>
        </w:tc>
      </w:tr>
      <w:tr w:rsidR="00832527" w14:paraId="0B2960E5" w14:textId="77777777" w:rsidTr="007A291F">
        <w:tc>
          <w:tcPr>
            <w:tcW w:w="3154" w:type="dxa"/>
          </w:tcPr>
          <w:p w14:paraId="7F4E111E" w14:textId="77777777" w:rsidR="00832527" w:rsidRDefault="00832527" w:rsidP="007A291F">
            <w:pPr>
              <w:rPr>
                <w:sz w:val="24"/>
                <w:szCs w:val="24"/>
              </w:rPr>
            </w:pPr>
            <w:r>
              <w:rPr>
                <w:sz w:val="24"/>
                <w:szCs w:val="24"/>
              </w:rPr>
              <w:t>Spatial Span (CBS)</w:t>
            </w:r>
          </w:p>
        </w:tc>
        <w:tc>
          <w:tcPr>
            <w:tcW w:w="1177" w:type="dxa"/>
          </w:tcPr>
          <w:p w14:paraId="70F39CD0" w14:textId="77777777" w:rsidR="00832527" w:rsidRDefault="00832527" w:rsidP="007A291F">
            <w:pPr>
              <w:jc w:val="center"/>
              <w:rPr>
                <w:sz w:val="24"/>
                <w:szCs w:val="24"/>
              </w:rPr>
            </w:pPr>
            <w:r>
              <w:rPr>
                <w:sz w:val="24"/>
                <w:szCs w:val="24"/>
              </w:rPr>
              <w:t>4.3</w:t>
            </w:r>
          </w:p>
        </w:tc>
        <w:tc>
          <w:tcPr>
            <w:tcW w:w="1178" w:type="dxa"/>
          </w:tcPr>
          <w:p w14:paraId="4CD3CD93" w14:textId="77777777" w:rsidR="00832527" w:rsidRDefault="00832527" w:rsidP="007A291F">
            <w:pPr>
              <w:jc w:val="center"/>
              <w:rPr>
                <w:sz w:val="24"/>
                <w:szCs w:val="24"/>
              </w:rPr>
            </w:pPr>
            <w:r>
              <w:rPr>
                <w:sz w:val="24"/>
                <w:szCs w:val="24"/>
              </w:rPr>
              <w:t>1.2</w:t>
            </w:r>
          </w:p>
        </w:tc>
        <w:tc>
          <w:tcPr>
            <w:tcW w:w="1177" w:type="dxa"/>
          </w:tcPr>
          <w:p w14:paraId="74825D89" w14:textId="77777777" w:rsidR="00832527" w:rsidRDefault="00832527" w:rsidP="007A291F">
            <w:pPr>
              <w:jc w:val="center"/>
              <w:rPr>
                <w:sz w:val="24"/>
                <w:szCs w:val="24"/>
              </w:rPr>
            </w:pPr>
            <w:r>
              <w:rPr>
                <w:sz w:val="24"/>
                <w:szCs w:val="24"/>
              </w:rPr>
              <w:t>4.9</w:t>
            </w:r>
          </w:p>
        </w:tc>
        <w:tc>
          <w:tcPr>
            <w:tcW w:w="1178" w:type="dxa"/>
          </w:tcPr>
          <w:p w14:paraId="484B4881" w14:textId="77777777" w:rsidR="00832527" w:rsidRDefault="00832527" w:rsidP="007A291F">
            <w:pPr>
              <w:jc w:val="center"/>
              <w:rPr>
                <w:sz w:val="24"/>
                <w:szCs w:val="24"/>
              </w:rPr>
            </w:pPr>
            <w:r>
              <w:rPr>
                <w:sz w:val="24"/>
                <w:szCs w:val="24"/>
              </w:rPr>
              <w:t>0.9</w:t>
            </w:r>
          </w:p>
        </w:tc>
      </w:tr>
      <w:tr w:rsidR="00832527" w14:paraId="37D8E05F" w14:textId="77777777" w:rsidTr="007A291F">
        <w:tc>
          <w:tcPr>
            <w:tcW w:w="3154" w:type="dxa"/>
          </w:tcPr>
          <w:p w14:paraId="4D76F779" w14:textId="77777777" w:rsidR="00832527" w:rsidRDefault="00832527" w:rsidP="007A291F">
            <w:pPr>
              <w:rPr>
                <w:sz w:val="24"/>
                <w:szCs w:val="24"/>
              </w:rPr>
            </w:pPr>
            <w:r>
              <w:rPr>
                <w:sz w:val="24"/>
                <w:szCs w:val="24"/>
              </w:rPr>
              <w:t>Feature Match (CBS)</w:t>
            </w:r>
          </w:p>
        </w:tc>
        <w:tc>
          <w:tcPr>
            <w:tcW w:w="1177" w:type="dxa"/>
          </w:tcPr>
          <w:p w14:paraId="6800C554" w14:textId="77777777" w:rsidR="00832527" w:rsidRDefault="00832527" w:rsidP="007A291F">
            <w:pPr>
              <w:jc w:val="center"/>
              <w:rPr>
                <w:sz w:val="24"/>
                <w:szCs w:val="24"/>
              </w:rPr>
            </w:pPr>
            <w:r>
              <w:rPr>
                <w:sz w:val="24"/>
                <w:szCs w:val="24"/>
              </w:rPr>
              <w:t>68.3</w:t>
            </w:r>
          </w:p>
        </w:tc>
        <w:tc>
          <w:tcPr>
            <w:tcW w:w="1178" w:type="dxa"/>
          </w:tcPr>
          <w:p w14:paraId="009F28B2" w14:textId="77777777" w:rsidR="00832527" w:rsidRDefault="00832527" w:rsidP="007A291F">
            <w:pPr>
              <w:jc w:val="center"/>
              <w:rPr>
                <w:sz w:val="24"/>
                <w:szCs w:val="24"/>
              </w:rPr>
            </w:pPr>
            <w:r>
              <w:rPr>
                <w:sz w:val="24"/>
                <w:szCs w:val="24"/>
              </w:rPr>
              <w:t>25.6</w:t>
            </w:r>
          </w:p>
        </w:tc>
        <w:tc>
          <w:tcPr>
            <w:tcW w:w="1177" w:type="dxa"/>
          </w:tcPr>
          <w:p w14:paraId="74E8EDD5" w14:textId="77777777" w:rsidR="00832527" w:rsidRDefault="00832527" w:rsidP="007A291F">
            <w:pPr>
              <w:jc w:val="center"/>
              <w:rPr>
                <w:sz w:val="24"/>
                <w:szCs w:val="24"/>
              </w:rPr>
            </w:pPr>
            <w:r>
              <w:rPr>
                <w:sz w:val="24"/>
                <w:szCs w:val="24"/>
              </w:rPr>
              <w:t>95.8</w:t>
            </w:r>
          </w:p>
        </w:tc>
        <w:tc>
          <w:tcPr>
            <w:tcW w:w="1178" w:type="dxa"/>
          </w:tcPr>
          <w:p w14:paraId="26F8F4ED" w14:textId="77777777" w:rsidR="00832527" w:rsidRDefault="00832527" w:rsidP="007A291F">
            <w:pPr>
              <w:jc w:val="center"/>
              <w:rPr>
                <w:sz w:val="24"/>
                <w:szCs w:val="24"/>
              </w:rPr>
            </w:pPr>
            <w:r>
              <w:rPr>
                <w:sz w:val="24"/>
                <w:szCs w:val="24"/>
              </w:rPr>
              <w:t>24.8</w:t>
            </w:r>
          </w:p>
        </w:tc>
      </w:tr>
      <w:tr w:rsidR="00832527" w14:paraId="4EF6F37C" w14:textId="77777777" w:rsidTr="007A291F">
        <w:tc>
          <w:tcPr>
            <w:tcW w:w="3154" w:type="dxa"/>
          </w:tcPr>
          <w:p w14:paraId="16245FCD" w14:textId="77777777" w:rsidR="00832527" w:rsidRDefault="00832527" w:rsidP="007A291F">
            <w:pPr>
              <w:rPr>
                <w:sz w:val="24"/>
                <w:szCs w:val="24"/>
              </w:rPr>
            </w:pPr>
            <w:r>
              <w:rPr>
                <w:sz w:val="24"/>
                <w:szCs w:val="24"/>
              </w:rPr>
              <w:t>Rotations (CBS)</w:t>
            </w:r>
          </w:p>
        </w:tc>
        <w:tc>
          <w:tcPr>
            <w:tcW w:w="1177" w:type="dxa"/>
          </w:tcPr>
          <w:p w14:paraId="0C7BF34C" w14:textId="77777777" w:rsidR="00832527" w:rsidRDefault="00832527" w:rsidP="007A291F">
            <w:pPr>
              <w:jc w:val="center"/>
              <w:rPr>
                <w:sz w:val="24"/>
                <w:szCs w:val="24"/>
              </w:rPr>
            </w:pPr>
            <w:r>
              <w:rPr>
                <w:sz w:val="24"/>
                <w:szCs w:val="24"/>
              </w:rPr>
              <w:t>32.4</w:t>
            </w:r>
          </w:p>
        </w:tc>
        <w:tc>
          <w:tcPr>
            <w:tcW w:w="1178" w:type="dxa"/>
          </w:tcPr>
          <w:p w14:paraId="0A316A74" w14:textId="77777777" w:rsidR="00832527" w:rsidRDefault="00832527" w:rsidP="007A291F">
            <w:pPr>
              <w:jc w:val="center"/>
              <w:rPr>
                <w:sz w:val="24"/>
                <w:szCs w:val="24"/>
              </w:rPr>
            </w:pPr>
            <w:r>
              <w:rPr>
                <w:sz w:val="24"/>
                <w:szCs w:val="24"/>
              </w:rPr>
              <w:t>26.1</w:t>
            </w:r>
          </w:p>
        </w:tc>
        <w:tc>
          <w:tcPr>
            <w:tcW w:w="1177" w:type="dxa"/>
          </w:tcPr>
          <w:p w14:paraId="24CD8E54" w14:textId="77777777" w:rsidR="00832527" w:rsidRDefault="00832527" w:rsidP="007A291F">
            <w:pPr>
              <w:jc w:val="center"/>
              <w:rPr>
                <w:sz w:val="24"/>
                <w:szCs w:val="24"/>
              </w:rPr>
            </w:pPr>
            <w:r>
              <w:rPr>
                <w:sz w:val="24"/>
                <w:szCs w:val="24"/>
              </w:rPr>
              <w:t>62.4</w:t>
            </w:r>
          </w:p>
        </w:tc>
        <w:tc>
          <w:tcPr>
            <w:tcW w:w="1178" w:type="dxa"/>
          </w:tcPr>
          <w:p w14:paraId="7CD9EA1A" w14:textId="77777777" w:rsidR="00832527" w:rsidRDefault="00832527" w:rsidP="007A291F">
            <w:pPr>
              <w:jc w:val="center"/>
              <w:rPr>
                <w:sz w:val="24"/>
                <w:szCs w:val="24"/>
              </w:rPr>
            </w:pPr>
            <w:r>
              <w:rPr>
                <w:sz w:val="24"/>
                <w:szCs w:val="24"/>
              </w:rPr>
              <w:t>28.6</w:t>
            </w:r>
          </w:p>
        </w:tc>
      </w:tr>
      <w:tr w:rsidR="00832527" w14:paraId="5E9F2282" w14:textId="77777777" w:rsidTr="007A291F">
        <w:tc>
          <w:tcPr>
            <w:tcW w:w="3154" w:type="dxa"/>
          </w:tcPr>
          <w:p w14:paraId="72E7C89D" w14:textId="77777777" w:rsidR="00832527" w:rsidRDefault="00832527" w:rsidP="007A291F">
            <w:pPr>
              <w:rPr>
                <w:sz w:val="24"/>
                <w:szCs w:val="24"/>
              </w:rPr>
            </w:pPr>
            <w:r>
              <w:rPr>
                <w:sz w:val="24"/>
                <w:szCs w:val="24"/>
              </w:rPr>
              <w:t>Polygons (CBS)</w:t>
            </w:r>
          </w:p>
        </w:tc>
        <w:tc>
          <w:tcPr>
            <w:tcW w:w="1177" w:type="dxa"/>
          </w:tcPr>
          <w:p w14:paraId="410836CE" w14:textId="77777777" w:rsidR="00832527" w:rsidRDefault="00832527" w:rsidP="007A291F">
            <w:pPr>
              <w:jc w:val="center"/>
              <w:rPr>
                <w:sz w:val="24"/>
                <w:szCs w:val="24"/>
              </w:rPr>
            </w:pPr>
            <w:r>
              <w:rPr>
                <w:sz w:val="24"/>
                <w:szCs w:val="24"/>
              </w:rPr>
              <w:t>17.7</w:t>
            </w:r>
          </w:p>
        </w:tc>
        <w:tc>
          <w:tcPr>
            <w:tcW w:w="1178" w:type="dxa"/>
          </w:tcPr>
          <w:p w14:paraId="732B5BC4" w14:textId="77777777" w:rsidR="00832527" w:rsidRDefault="00832527" w:rsidP="007A291F">
            <w:pPr>
              <w:jc w:val="center"/>
              <w:rPr>
                <w:sz w:val="24"/>
                <w:szCs w:val="24"/>
              </w:rPr>
            </w:pPr>
            <w:r>
              <w:rPr>
                <w:sz w:val="24"/>
                <w:szCs w:val="24"/>
              </w:rPr>
              <w:t>16.8</w:t>
            </w:r>
          </w:p>
        </w:tc>
        <w:tc>
          <w:tcPr>
            <w:tcW w:w="1177" w:type="dxa"/>
          </w:tcPr>
          <w:p w14:paraId="616C73B9" w14:textId="77777777" w:rsidR="00832527" w:rsidRDefault="00832527" w:rsidP="007A291F">
            <w:pPr>
              <w:jc w:val="center"/>
              <w:rPr>
                <w:sz w:val="24"/>
                <w:szCs w:val="24"/>
              </w:rPr>
            </w:pPr>
            <w:r>
              <w:rPr>
                <w:sz w:val="24"/>
                <w:szCs w:val="24"/>
              </w:rPr>
              <w:t>32.4</w:t>
            </w:r>
          </w:p>
        </w:tc>
        <w:tc>
          <w:tcPr>
            <w:tcW w:w="1178" w:type="dxa"/>
          </w:tcPr>
          <w:p w14:paraId="18A0746C" w14:textId="77777777" w:rsidR="00832527" w:rsidRDefault="00832527" w:rsidP="007A291F">
            <w:pPr>
              <w:jc w:val="center"/>
              <w:rPr>
                <w:sz w:val="24"/>
                <w:szCs w:val="24"/>
              </w:rPr>
            </w:pPr>
            <w:r>
              <w:rPr>
                <w:sz w:val="24"/>
                <w:szCs w:val="24"/>
              </w:rPr>
              <w:t>19.9</w:t>
            </w:r>
          </w:p>
        </w:tc>
      </w:tr>
      <w:tr w:rsidR="00832527" w14:paraId="026F0954" w14:textId="77777777" w:rsidTr="007A291F">
        <w:tc>
          <w:tcPr>
            <w:tcW w:w="3154" w:type="dxa"/>
          </w:tcPr>
          <w:p w14:paraId="19FBB5D0" w14:textId="77777777" w:rsidR="00832527" w:rsidRDefault="00832527" w:rsidP="007A291F">
            <w:pPr>
              <w:rPr>
                <w:sz w:val="24"/>
                <w:szCs w:val="24"/>
              </w:rPr>
            </w:pPr>
            <w:r>
              <w:rPr>
                <w:sz w:val="24"/>
                <w:szCs w:val="24"/>
              </w:rPr>
              <w:t>Monkey Ladder (CBS)</w:t>
            </w:r>
          </w:p>
        </w:tc>
        <w:tc>
          <w:tcPr>
            <w:tcW w:w="1177" w:type="dxa"/>
          </w:tcPr>
          <w:p w14:paraId="687AA535" w14:textId="77777777" w:rsidR="00832527" w:rsidRDefault="00832527" w:rsidP="007A291F">
            <w:pPr>
              <w:jc w:val="center"/>
              <w:rPr>
                <w:sz w:val="24"/>
                <w:szCs w:val="24"/>
              </w:rPr>
            </w:pPr>
            <w:r>
              <w:rPr>
                <w:sz w:val="24"/>
                <w:szCs w:val="24"/>
              </w:rPr>
              <w:t>5.7</w:t>
            </w:r>
          </w:p>
        </w:tc>
        <w:tc>
          <w:tcPr>
            <w:tcW w:w="1178" w:type="dxa"/>
          </w:tcPr>
          <w:p w14:paraId="4420C862" w14:textId="77777777" w:rsidR="00832527" w:rsidRDefault="00832527" w:rsidP="007A291F">
            <w:pPr>
              <w:jc w:val="center"/>
              <w:rPr>
                <w:sz w:val="24"/>
                <w:szCs w:val="24"/>
              </w:rPr>
            </w:pPr>
            <w:r>
              <w:rPr>
                <w:sz w:val="24"/>
                <w:szCs w:val="24"/>
              </w:rPr>
              <w:t>1.8</w:t>
            </w:r>
          </w:p>
        </w:tc>
        <w:tc>
          <w:tcPr>
            <w:tcW w:w="1177" w:type="dxa"/>
          </w:tcPr>
          <w:p w14:paraId="38B4212F" w14:textId="77777777" w:rsidR="00832527" w:rsidRDefault="00832527" w:rsidP="007A291F">
            <w:pPr>
              <w:jc w:val="center"/>
              <w:rPr>
                <w:sz w:val="24"/>
                <w:szCs w:val="24"/>
              </w:rPr>
            </w:pPr>
            <w:r>
              <w:rPr>
                <w:sz w:val="24"/>
                <w:szCs w:val="24"/>
              </w:rPr>
              <w:t>6.6</w:t>
            </w:r>
          </w:p>
        </w:tc>
        <w:tc>
          <w:tcPr>
            <w:tcW w:w="1178" w:type="dxa"/>
          </w:tcPr>
          <w:p w14:paraId="7169C9C9" w14:textId="77777777" w:rsidR="00832527" w:rsidRDefault="00832527" w:rsidP="007A291F">
            <w:pPr>
              <w:jc w:val="center"/>
              <w:rPr>
                <w:sz w:val="24"/>
                <w:szCs w:val="24"/>
              </w:rPr>
            </w:pPr>
            <w:r>
              <w:rPr>
                <w:sz w:val="24"/>
                <w:szCs w:val="24"/>
              </w:rPr>
              <w:t>1.3</w:t>
            </w:r>
          </w:p>
        </w:tc>
      </w:tr>
    </w:tbl>
    <w:p w14:paraId="3C434A75" w14:textId="7D40460C" w:rsidR="00702431" w:rsidRPr="00702431" w:rsidRDefault="00960595" w:rsidP="00702431">
      <w:pPr>
        <w:ind w:left="567" w:right="996"/>
        <w:rPr>
          <w:sz w:val="20"/>
          <w:szCs w:val="20"/>
        </w:rPr>
      </w:pPr>
      <w:r w:rsidRPr="00960595">
        <w:rPr>
          <w:sz w:val="20"/>
          <w:szCs w:val="20"/>
        </w:rPr>
        <w:t xml:space="preserve">Summary of task scores for the 50 participants included in this study and relevant population norms from 342 older adults aged 70-94 acquired from the CBS Inc. database of 70 000 participants. In the current study, only 7 participants were younger than 70. For details about the named CBS tests, see </w:t>
      </w:r>
      <w:r w:rsidR="00D62427">
        <w:rPr>
          <w:sz w:val="20"/>
          <w:szCs w:val="20"/>
        </w:rPr>
        <w:t>Supplementary Materials.</w:t>
      </w:r>
    </w:p>
    <w:p w14:paraId="4CD40D18" w14:textId="77777777" w:rsidR="004614B1" w:rsidRDefault="004614B1" w:rsidP="00702431">
      <w:pPr>
        <w:ind w:right="996"/>
        <w:jc w:val="center"/>
        <w:rPr>
          <w:ins w:id="144" w:author="tavis apramian" w:date="2018-11-18T17:08:00Z"/>
          <w:rFonts w:cs="ArialMT"/>
          <w:sz w:val="24"/>
          <w:szCs w:val="24"/>
        </w:rPr>
      </w:pPr>
    </w:p>
    <w:p w14:paraId="2E20CFF2" w14:textId="77777777" w:rsidR="004614B1" w:rsidRDefault="004614B1" w:rsidP="00702431">
      <w:pPr>
        <w:ind w:right="996"/>
        <w:jc w:val="center"/>
        <w:rPr>
          <w:ins w:id="145" w:author="tavis apramian" w:date="2018-11-18T17:08:00Z"/>
          <w:rFonts w:cs="ArialMT"/>
          <w:sz w:val="24"/>
          <w:szCs w:val="24"/>
        </w:rPr>
      </w:pPr>
    </w:p>
    <w:p w14:paraId="54127F3C" w14:textId="27864D1D" w:rsidR="00702431" w:rsidRPr="00960595" w:rsidRDefault="004614B1" w:rsidP="00702431">
      <w:pPr>
        <w:ind w:right="996"/>
        <w:jc w:val="center"/>
        <w:rPr>
          <w:b/>
          <w:sz w:val="24"/>
          <w:szCs w:val="24"/>
        </w:rPr>
      </w:pPr>
      <w:ins w:id="146" w:author="tavis apramian" w:date="2018-11-18T17:08:00Z">
        <w:r>
          <w:rPr>
            <w:rFonts w:cs="ArialMT"/>
            <w:sz w:val="24"/>
            <w:szCs w:val="24"/>
          </w:rPr>
          <w:t>nor</w:t>
        </w:r>
      </w:ins>
      <w:ins w:id="147" w:author="tavis apramian" w:date="2018-11-18T17:09:00Z">
        <w:r>
          <w:rPr>
            <w:rFonts w:cs="ArialMT"/>
            <w:sz w:val="24"/>
            <w:szCs w:val="24"/>
          </w:rPr>
          <w:t>mal adults</w:t>
        </w:r>
      </w:ins>
      <w:r w:rsidR="00702431">
        <w:rPr>
          <w:rFonts w:cs="ArialMT"/>
          <w:sz w:val="24"/>
          <w:szCs w:val="24"/>
        </w:rPr>
        <w:br w:type="page"/>
      </w:r>
      <w:r w:rsidR="00702431">
        <w:rPr>
          <w:b/>
          <w:sz w:val="24"/>
          <w:szCs w:val="24"/>
        </w:rPr>
        <w:t>LEGENDS</w:t>
      </w:r>
    </w:p>
    <w:p w14:paraId="4D5086BD" w14:textId="23C29D94" w:rsidR="00702431" w:rsidRDefault="00702431">
      <w:pPr>
        <w:rPr>
          <w:rFonts w:cs="ArialMT"/>
          <w:sz w:val="24"/>
          <w:szCs w:val="24"/>
        </w:rPr>
      </w:pPr>
      <w:r w:rsidRPr="00960595">
        <w:rPr>
          <w:rFonts w:cs="ArialMT"/>
          <w:sz w:val="24"/>
          <w:szCs w:val="24"/>
        </w:rPr>
        <w:t xml:space="preserve">Figure 1. </w:t>
      </w:r>
      <w:proofErr w:type="spellStart"/>
      <w:r w:rsidRPr="00960595">
        <w:rPr>
          <w:rFonts w:cs="ArialMT"/>
          <w:sz w:val="24"/>
          <w:szCs w:val="24"/>
        </w:rPr>
        <w:t>MoCA</w:t>
      </w:r>
      <w:proofErr w:type="spellEnd"/>
      <w:r w:rsidRPr="00960595">
        <w:rPr>
          <w:rFonts w:cs="ArialMT"/>
          <w:sz w:val="24"/>
          <w:szCs w:val="24"/>
        </w:rPr>
        <w:t xml:space="preserve"> and MMSE scores are plotted against the CBS 3-test composite score with horizontal lines indicating the thresholds used to differentiate the three groups.  </w:t>
      </w:r>
      <w:proofErr w:type="spellStart"/>
      <w:r w:rsidRPr="00960595">
        <w:rPr>
          <w:rFonts w:cs="ArialMT"/>
          <w:sz w:val="24"/>
          <w:szCs w:val="24"/>
        </w:rPr>
        <w:t>MoCA</w:t>
      </w:r>
      <w:proofErr w:type="spellEnd"/>
      <w:r w:rsidRPr="00960595">
        <w:rPr>
          <w:rFonts w:cs="ArialMT"/>
          <w:sz w:val="24"/>
          <w:szCs w:val="24"/>
        </w:rPr>
        <w:t xml:space="preserve"> scores were categorized using the method described in the Results. MMSE scores were categorized using the severity method described in the published MMSE scoring document. Diagonal lines indicate the correlation between the MMSE (left) or </w:t>
      </w:r>
      <w:proofErr w:type="spellStart"/>
      <w:r w:rsidRPr="00960595">
        <w:rPr>
          <w:rFonts w:cs="ArialMT"/>
          <w:sz w:val="24"/>
          <w:szCs w:val="24"/>
        </w:rPr>
        <w:t>MoCA</w:t>
      </w:r>
      <w:proofErr w:type="spellEnd"/>
      <w:r w:rsidRPr="00960595">
        <w:rPr>
          <w:rFonts w:cs="ArialMT"/>
          <w:sz w:val="24"/>
          <w:szCs w:val="24"/>
        </w:rPr>
        <w:t xml:space="preserve"> (right) and CBS 3-test composite scores (significant at p&lt;0.001).</w:t>
      </w:r>
      <w:r>
        <w:rPr>
          <w:rFonts w:cs="ArialMT"/>
          <w:sz w:val="24"/>
          <w:szCs w:val="24"/>
        </w:rPr>
        <w:br w:type="page"/>
      </w:r>
    </w:p>
    <w:p w14:paraId="150D1732" w14:textId="32D031DD" w:rsidR="00702431" w:rsidRDefault="00702431" w:rsidP="00702431">
      <w:pPr>
        <w:jc w:val="center"/>
        <w:rPr>
          <w:rFonts w:cs="ArialMT"/>
          <w:b/>
          <w:sz w:val="24"/>
          <w:szCs w:val="24"/>
        </w:rPr>
      </w:pPr>
      <w:r w:rsidRPr="00702431">
        <w:rPr>
          <w:rFonts w:cs="ArialMT"/>
          <w:b/>
          <w:sz w:val="24"/>
          <w:szCs w:val="24"/>
        </w:rPr>
        <w:t>SUPPLEMENTAL FILES</w:t>
      </w:r>
    </w:p>
    <w:p w14:paraId="7815AD38" w14:textId="6AE16EA4" w:rsidR="00702431" w:rsidRDefault="00702431" w:rsidP="00702431">
      <w:pPr>
        <w:rPr>
          <w:rFonts w:cs="ArialMT"/>
          <w:sz w:val="24"/>
          <w:szCs w:val="24"/>
        </w:rPr>
      </w:pPr>
      <w:r>
        <w:rPr>
          <w:rFonts w:cs="ArialMT"/>
          <w:sz w:val="24"/>
          <w:szCs w:val="24"/>
        </w:rPr>
        <w:t>Supplemental Text S1: This document contains detailed descriptions of the 12 online tests used in this experiment.</w:t>
      </w:r>
    </w:p>
    <w:p w14:paraId="1DD003B4" w14:textId="440C9A6F" w:rsidR="00702431" w:rsidRPr="00702431" w:rsidRDefault="00702431" w:rsidP="00702431">
      <w:pPr>
        <w:rPr>
          <w:rFonts w:cs="ArialMT"/>
          <w:sz w:val="24"/>
          <w:szCs w:val="24"/>
        </w:rPr>
      </w:pPr>
      <w:r>
        <w:rPr>
          <w:rFonts w:cs="ArialMT"/>
          <w:sz w:val="24"/>
          <w:szCs w:val="24"/>
        </w:rPr>
        <w:t xml:space="preserve">Supplemental Figure S1: This figure compares standardized test scores for all 12 online tests in a group of 327 adults ages 71-80 </w:t>
      </w:r>
    </w:p>
    <w:sectPr w:rsidR="00702431" w:rsidRPr="00702431" w:rsidSect="00B77C7E">
      <w:headerReference w:type="default" r:id="rId1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vis apramian" w:date="2018-11-17T22:32:00Z" w:initials="ta">
    <w:p w14:paraId="64E43E35" w14:textId="19D29C34" w:rsidR="00E03126" w:rsidRDefault="00E03126">
      <w:pPr>
        <w:pStyle w:val="CommentText"/>
      </w:pPr>
      <w:r>
        <w:rPr>
          <w:rStyle w:val="CommentReference"/>
        </w:rPr>
        <w:annotationRef/>
      </w:r>
      <w:r>
        <w:rPr>
          <w:rFonts w:ascii="Arial" w:hAnsi="Arial" w:cs="Arial"/>
          <w:color w:val="222222"/>
          <w:shd w:val="clear" w:color="auto" w:fill="FFFFFF"/>
        </w:rPr>
        <w:t xml:space="preserve">EDITOR COMMENTS (if any): A simple online test that enhances our ability to identify MCI and dementia would be of value. </w:t>
      </w:r>
      <w:proofErr w:type="gramStart"/>
      <w:r>
        <w:rPr>
          <w:rFonts w:ascii="Arial" w:hAnsi="Arial" w:cs="Arial"/>
          <w:color w:val="222222"/>
          <w:shd w:val="clear" w:color="auto" w:fill="FFFFFF"/>
        </w:rPr>
        <w:t>However</w:t>
      </w:r>
      <w:proofErr w:type="gramEnd"/>
      <w:r>
        <w:rPr>
          <w:rFonts w:ascii="Arial" w:hAnsi="Arial" w:cs="Arial"/>
          <w:color w:val="222222"/>
          <w:shd w:val="clear" w:color="auto" w:fill="FFFFFF"/>
        </w:rPr>
        <w:t xml:space="preserve"> there are major problems with this study as presented:</w:t>
      </w:r>
      <w:r>
        <w:rPr>
          <w:rFonts w:ascii="Arial" w:hAnsi="Arial" w:cs="Arial"/>
          <w:color w:val="222222"/>
        </w:rPr>
        <w:br/>
      </w:r>
      <w:r>
        <w:rPr>
          <w:rFonts w:ascii="Arial" w:hAnsi="Arial" w:cs="Arial"/>
          <w:color w:val="222222"/>
        </w:rPr>
        <w:br/>
      </w:r>
      <w:r>
        <w:rPr>
          <w:rFonts w:ascii="Arial" w:hAnsi="Arial" w:cs="Arial"/>
          <w:color w:val="222222"/>
          <w:shd w:val="clear" w:color="auto" w:fill="FFFFFF"/>
        </w:rPr>
        <w:t>1. The sample size is small, not diverse, and comes from one institution.</w:t>
      </w:r>
      <w:r>
        <w:rPr>
          <w:rFonts w:ascii="Arial" w:hAnsi="Arial" w:cs="Arial"/>
          <w:color w:val="222222"/>
        </w:rPr>
        <w:br/>
      </w:r>
      <w:r>
        <w:rPr>
          <w:rFonts w:ascii="Arial" w:hAnsi="Arial" w:cs="Arial"/>
          <w:color w:val="222222"/>
          <w:shd w:val="clear" w:color="auto" w:fill="FFFFFF"/>
        </w:rPr>
        <w:t>2. The test does not appear to be validated against diagnostic standards for MCI or dementia.</w:t>
      </w:r>
      <w:r>
        <w:rPr>
          <w:rFonts w:ascii="Arial" w:hAnsi="Arial" w:cs="Arial"/>
          <w:color w:val="222222"/>
        </w:rPr>
        <w:br/>
      </w:r>
      <w:r>
        <w:rPr>
          <w:rFonts w:ascii="Arial" w:hAnsi="Arial" w:cs="Arial"/>
          <w:color w:val="222222"/>
          <w:shd w:val="clear" w:color="auto" w:fill="FFFFFF"/>
        </w:rPr>
        <w:t>3. The data are presented in a confusing way.</w:t>
      </w:r>
      <w:r>
        <w:rPr>
          <w:rFonts w:ascii="Arial" w:hAnsi="Arial" w:cs="Arial"/>
          <w:color w:val="222222"/>
        </w:rPr>
        <w:br/>
      </w:r>
      <w:r>
        <w:rPr>
          <w:rFonts w:ascii="Arial" w:hAnsi="Arial" w:cs="Arial"/>
          <w:color w:val="222222"/>
          <w:shd w:val="clear" w:color="auto" w:fill="FFFFFF"/>
        </w:rPr>
        <w:t>4. The senior author, if paid as a Scientific Advisor, has a significant conflict or interest and there is no statement about how this potential conflict is managed. I am very familiar with this issue as I have had to develop financial conflict of interest plans for my own recent research.</w:t>
      </w:r>
    </w:p>
  </w:comment>
  <w:comment w:id="1" w:author="tavis apramian" w:date="2018-11-18T15:56:00Z" w:initials="ta">
    <w:p w14:paraId="22A1D2DC" w14:textId="1FB8E759" w:rsidR="00E03126" w:rsidRDefault="00E03126">
      <w:pPr>
        <w:pStyle w:val="CommentText"/>
      </w:pPr>
      <w:r>
        <w:rPr>
          <w:rStyle w:val="CommentReference"/>
        </w:rPr>
        <w:annotationRef/>
      </w:r>
      <w:r>
        <w:t>Rebuttal:</w:t>
      </w:r>
    </w:p>
    <w:p w14:paraId="13901003" w14:textId="77777777" w:rsidR="00E03126" w:rsidRDefault="00E03126">
      <w:pPr>
        <w:pStyle w:val="CommentText"/>
      </w:pPr>
    </w:p>
    <w:p w14:paraId="42832632" w14:textId="77777777" w:rsidR="00E03126" w:rsidRDefault="00E03126">
      <w:pPr>
        <w:pStyle w:val="CommentText"/>
      </w:pPr>
      <w:r>
        <w:t>1) this is a proof of concept study in keeping with the sample size of other proof of concept studies</w:t>
      </w:r>
    </w:p>
    <w:p w14:paraId="573F647D" w14:textId="77777777" w:rsidR="00E03126" w:rsidRDefault="00E03126">
      <w:pPr>
        <w:pStyle w:val="CommentText"/>
      </w:pPr>
    </w:p>
    <w:p w14:paraId="76127B21" w14:textId="77777777" w:rsidR="00E03126" w:rsidRDefault="00E03126">
      <w:pPr>
        <w:pStyle w:val="CommentText"/>
      </w:pPr>
      <w:r>
        <w:t>2) validation against complete neurocognitive testing (currently the gold standard) is not appropriate for proof of concept testing</w:t>
      </w:r>
    </w:p>
    <w:p w14:paraId="370CDAD6" w14:textId="77777777" w:rsidR="00E03126" w:rsidRDefault="00E03126">
      <w:pPr>
        <w:pStyle w:val="CommentText"/>
      </w:pPr>
    </w:p>
    <w:p w14:paraId="65D0CEDB" w14:textId="77777777" w:rsidR="00E03126" w:rsidRDefault="00E03126">
      <w:pPr>
        <w:pStyle w:val="CommentText"/>
      </w:pPr>
      <w:r>
        <w:t>3) changing the framing of the data (less as a clinical trial question) will help to clarify</w:t>
      </w:r>
    </w:p>
    <w:p w14:paraId="496639B7" w14:textId="77777777" w:rsidR="00E03126" w:rsidRDefault="00E03126">
      <w:pPr>
        <w:pStyle w:val="CommentText"/>
      </w:pPr>
    </w:p>
    <w:p w14:paraId="638FAA24" w14:textId="5A27F296" w:rsidR="00E03126" w:rsidRDefault="00E03126">
      <w:pPr>
        <w:pStyle w:val="CommentText"/>
      </w:pPr>
      <w:r>
        <w:t>4) Should probably get Adrian to call this guy and ask how to do it. He’s extended an olive branch, better take it now. This problem will only get worse the deeper he gets into trying to show clinical applicability</w:t>
      </w:r>
    </w:p>
  </w:comment>
  <w:comment w:id="4" w:author="tavis apramian" w:date="2018-11-18T15:52:00Z" w:initials="ta">
    <w:p w14:paraId="74B6FFDC" w14:textId="77777777" w:rsidR="00E03126" w:rsidRDefault="00E03126">
      <w:pPr>
        <w:pStyle w:val="CommentText"/>
      </w:pPr>
      <w:r>
        <w:rPr>
          <w:rStyle w:val="CommentReference"/>
        </w:rPr>
        <w:annotationRef/>
      </w:r>
      <w:r>
        <w:t xml:space="preserve">I think some of the resistance you’re getting starts here. </w:t>
      </w:r>
    </w:p>
    <w:p w14:paraId="136D439D" w14:textId="77777777" w:rsidR="00E03126" w:rsidRDefault="00E03126">
      <w:pPr>
        <w:pStyle w:val="CommentText"/>
      </w:pPr>
    </w:p>
    <w:p w14:paraId="7EBA2A85" w14:textId="77777777" w:rsidR="00E03126" w:rsidRDefault="00E03126">
      <w:pPr>
        <w:pStyle w:val="CommentText"/>
      </w:pPr>
      <w:r>
        <w:t>The question you’ve posed to the reader is: what are the benefits of an online test batter?</w:t>
      </w:r>
    </w:p>
    <w:p w14:paraId="1A41CEDE" w14:textId="77777777" w:rsidR="00E03126" w:rsidRDefault="00E03126">
      <w:pPr>
        <w:pStyle w:val="CommentText"/>
      </w:pPr>
    </w:p>
    <w:p w14:paraId="217B57BF" w14:textId="6CCDDA9E" w:rsidR="00E03126" w:rsidRDefault="00E03126">
      <w:pPr>
        <w:pStyle w:val="CommentText"/>
      </w:pPr>
      <w:r>
        <w:t xml:space="preserve">However, once the reader moves on, they find that the question you’ve </w:t>
      </w:r>
      <w:proofErr w:type="gramStart"/>
      <w:r>
        <w:t>actually asked</w:t>
      </w:r>
      <w:proofErr w:type="gramEnd"/>
      <w:r>
        <w:t xml:space="preserve"> is: can an online test battery further differentiate patients who might be impaired on </w:t>
      </w:r>
      <w:proofErr w:type="spellStart"/>
      <w:r>
        <w:t>MoCA</w:t>
      </w:r>
      <w:proofErr w:type="spellEnd"/>
      <w:r>
        <w:t xml:space="preserve"> (i.e. 21-24) into patients who are probably impaired and patients who are probably not impaired?</w:t>
      </w:r>
    </w:p>
    <w:p w14:paraId="1B96E4C8" w14:textId="77777777" w:rsidR="00E03126" w:rsidRDefault="00E03126">
      <w:pPr>
        <w:pStyle w:val="CommentText"/>
      </w:pPr>
    </w:p>
    <w:p w14:paraId="4FB7FB01" w14:textId="666B74A4" w:rsidR="00E03126" w:rsidRDefault="00E03126">
      <w:pPr>
        <w:pStyle w:val="CommentText"/>
      </w:pPr>
      <w:r>
        <w:t xml:space="preserve">Unfortunately, that question is a blind alley. You cannot answer that question because you don’t know </w:t>
      </w:r>
      <w:proofErr w:type="gramStart"/>
      <w:r>
        <w:t>whether or not</w:t>
      </w:r>
      <w:proofErr w:type="gramEnd"/>
      <w:r>
        <w:t xml:space="preserve"> they are impaired. There is no actual (read: gold standard neurocognitive testing (right?)) diagnosis of the study group against which to compare for the study group.</w:t>
      </w:r>
    </w:p>
    <w:p w14:paraId="48142F29" w14:textId="77777777" w:rsidR="00E03126" w:rsidRDefault="00E03126">
      <w:pPr>
        <w:pStyle w:val="CommentText"/>
      </w:pPr>
    </w:p>
    <w:p w14:paraId="0721BDC4" w14:textId="77777777" w:rsidR="00E03126" w:rsidRDefault="00E03126">
      <w:pPr>
        <w:pStyle w:val="CommentText"/>
      </w:pPr>
      <w:r>
        <w:t>Fortunately, there doesn’t have to be. Implementing a clinical modality takes the following steps:</w:t>
      </w:r>
    </w:p>
    <w:p w14:paraId="4896E4C4" w14:textId="042521C7" w:rsidR="00E03126" w:rsidRDefault="00E03126">
      <w:pPr>
        <w:pStyle w:val="CommentText"/>
      </w:pPr>
      <w:r>
        <w:t>1) Feasibility</w:t>
      </w:r>
    </w:p>
    <w:p w14:paraId="1274BADB" w14:textId="77777777" w:rsidR="00E03126" w:rsidRDefault="00E03126">
      <w:pPr>
        <w:pStyle w:val="CommentText"/>
      </w:pPr>
      <w:r>
        <w:t>2) Safety</w:t>
      </w:r>
    </w:p>
    <w:p w14:paraId="78E8CAC4" w14:textId="77777777" w:rsidR="00E03126" w:rsidRDefault="00E03126">
      <w:pPr>
        <w:pStyle w:val="CommentText"/>
      </w:pPr>
      <w:r>
        <w:t xml:space="preserve">3) </w:t>
      </w:r>
      <w:proofErr w:type="gramStart"/>
      <w:r>
        <w:t>Non inferiority</w:t>
      </w:r>
      <w:proofErr w:type="gramEnd"/>
    </w:p>
    <w:p w14:paraId="5E5D0513" w14:textId="77777777" w:rsidR="00E03126" w:rsidRDefault="00E03126">
      <w:pPr>
        <w:pStyle w:val="CommentText"/>
      </w:pPr>
      <w:r>
        <w:t>4) Efficacy</w:t>
      </w:r>
    </w:p>
    <w:p w14:paraId="1BE70CD7" w14:textId="77777777" w:rsidR="00E03126" w:rsidRDefault="00E03126">
      <w:pPr>
        <w:pStyle w:val="CommentText"/>
      </w:pPr>
      <w:r>
        <w:t>5) Superiority</w:t>
      </w:r>
    </w:p>
    <w:p w14:paraId="1F6EF076" w14:textId="77777777" w:rsidR="00E03126" w:rsidRDefault="00E03126">
      <w:pPr>
        <w:pStyle w:val="CommentText"/>
      </w:pPr>
    </w:p>
    <w:p w14:paraId="1FEFDC3A" w14:textId="77777777" w:rsidR="00E03126" w:rsidRDefault="00E03126">
      <w:pPr>
        <w:pStyle w:val="CommentText"/>
      </w:pPr>
      <w:r>
        <w:t xml:space="preserve">This study asks the first question, </w:t>
      </w:r>
      <w:proofErr w:type="gramStart"/>
      <w:r>
        <w:t>really only</w:t>
      </w:r>
      <w:proofErr w:type="gramEnd"/>
      <w:r>
        <w:t xml:space="preserve"> attempts to answer the fifth question, and yet cannot answer the fifth because it has no gold standard diagnosis against which to compare.</w:t>
      </w:r>
    </w:p>
    <w:p w14:paraId="521A6BC4" w14:textId="77777777" w:rsidR="00E03126" w:rsidRDefault="00E03126">
      <w:pPr>
        <w:pStyle w:val="CommentText"/>
      </w:pPr>
    </w:p>
    <w:p w14:paraId="54E86037" w14:textId="21457E65" w:rsidR="00E03126" w:rsidRDefault="00E03126">
      <w:pPr>
        <w:pStyle w:val="CommentText"/>
      </w:pPr>
      <w:r>
        <w:t>The good news is that I think this study is publishable if it is reframed to answer the more appropriate question.</w:t>
      </w:r>
    </w:p>
  </w:comment>
  <w:comment w:id="16" w:author="tavis apramian" w:date="2018-11-18T16:15:00Z" w:initials="ta">
    <w:p w14:paraId="1460F366" w14:textId="723EAEE5" w:rsidR="00E03126" w:rsidRDefault="00E03126">
      <w:pPr>
        <w:pStyle w:val="CommentText"/>
      </w:pPr>
      <w:r>
        <w:rPr>
          <w:rStyle w:val="CommentReference"/>
        </w:rPr>
        <w:annotationRef/>
      </w:r>
      <w:r>
        <w:t>Find study stating rate of underdiagnosis of dementia in Canada then divide by 365.</w:t>
      </w:r>
    </w:p>
  </w:comment>
  <w:comment w:id="21" w:author="tavis apramian" w:date="2018-11-18T16:17:00Z" w:initials="ta">
    <w:p w14:paraId="198835BD" w14:textId="1AF6B71F" w:rsidR="00E03126" w:rsidRDefault="00E03126">
      <w:pPr>
        <w:pStyle w:val="CommentText"/>
      </w:pPr>
      <w:r>
        <w:rPr>
          <w:rStyle w:val="CommentReference"/>
        </w:rPr>
        <w:annotationRef/>
      </w:r>
      <w:r>
        <w:t>find citation linking dementia and falls and fractures</w:t>
      </w:r>
    </w:p>
  </w:comment>
  <w:comment w:id="22" w:author="tavis apramian" w:date="2018-11-18T16:19:00Z" w:initials="ta">
    <w:p w14:paraId="768B98C3" w14:textId="369C46C1" w:rsidR="00E03126" w:rsidRDefault="00E03126">
      <w:pPr>
        <w:pStyle w:val="CommentText"/>
      </w:pPr>
      <w:r>
        <w:rPr>
          <w:rStyle w:val="CommentReference"/>
        </w:rPr>
        <w:annotationRef/>
      </w:r>
      <w:r>
        <w:t>find citation linking dementia with frailty and admission to hospital</w:t>
      </w:r>
    </w:p>
  </w:comment>
  <w:comment w:id="25" w:author="tavis apramian" w:date="2018-11-18T16:19:00Z" w:initials="ta">
    <w:p w14:paraId="763B6A6C" w14:textId="7C96F183" w:rsidR="00E03126" w:rsidRDefault="00E03126">
      <w:pPr>
        <w:pStyle w:val="CommentText"/>
      </w:pPr>
      <w:r>
        <w:rPr>
          <w:rStyle w:val="CommentReference"/>
        </w:rPr>
        <w:annotationRef/>
      </w:r>
      <w:r>
        <w:t>find citation linking dementia with loneliness and recidivism from physicians’ visits</w:t>
      </w:r>
    </w:p>
  </w:comment>
  <w:comment w:id="32" w:author="tavis apramian" w:date="2018-11-18T16:22:00Z" w:initials="ta">
    <w:p w14:paraId="34933E2E" w14:textId="702C08A2" w:rsidR="00E03126" w:rsidRDefault="00E03126">
      <w:pPr>
        <w:pStyle w:val="CommentText"/>
      </w:pPr>
      <w:r>
        <w:rPr>
          <w:rStyle w:val="CommentReference"/>
        </w:rPr>
        <w:annotationRef/>
      </w:r>
      <w:r>
        <w:t>find citation linking dementia and premature death.</w:t>
      </w:r>
    </w:p>
  </w:comment>
  <w:comment w:id="40" w:author="tavis apramian" w:date="2018-11-18T16:24:00Z" w:initials="ta">
    <w:p w14:paraId="786088BF" w14:textId="6850F148" w:rsidR="00E03126" w:rsidRDefault="00E03126">
      <w:pPr>
        <w:pStyle w:val="CommentText"/>
      </w:pPr>
      <w:r>
        <w:rPr>
          <w:rStyle w:val="CommentReference"/>
        </w:rPr>
        <w:annotationRef/>
      </w:r>
      <w:r>
        <w:t>find reference linking both accurate diagnosis and screening for improved outcomes</w:t>
      </w:r>
    </w:p>
  </w:comment>
  <w:comment w:id="49" w:author="tavis apramian" w:date="2018-11-18T16:26:00Z" w:initials="ta">
    <w:p w14:paraId="634C737F" w14:textId="35F0A25A" w:rsidR="00E03126" w:rsidRDefault="00E03126">
      <w:pPr>
        <w:pStyle w:val="CommentText"/>
      </w:pPr>
      <w:r>
        <w:rPr>
          <w:rStyle w:val="CommentReference"/>
        </w:rPr>
        <w:annotationRef/>
      </w:r>
      <w:r>
        <w:t xml:space="preserve">Note: my understanding is that the </w:t>
      </w:r>
      <w:proofErr w:type="spellStart"/>
      <w:r>
        <w:t>MoCA</w:t>
      </w:r>
      <w:proofErr w:type="spellEnd"/>
      <w:r>
        <w:t xml:space="preserve"> and MMSE are not diagnostic… instead they are screening tools and a full neurocognitive assessment is diagnostic. </w:t>
      </w:r>
      <w:r w:rsidRPr="00876F13">
        <w:rPr>
          <w:i/>
        </w:rPr>
        <w:t xml:space="preserve">That </w:t>
      </w:r>
      <w:proofErr w:type="gramStart"/>
      <w:r w:rsidRPr="00876F13">
        <w:rPr>
          <w:i/>
        </w:rPr>
        <w:t>actually helps</w:t>
      </w:r>
      <w:proofErr w:type="gramEnd"/>
      <w:r w:rsidRPr="00876F13">
        <w:rPr>
          <w:i/>
        </w:rPr>
        <w:t xml:space="preserve"> you because you can propose that you’re on the brink of creating a pre-screening tool that is even easier to use.</w:t>
      </w:r>
    </w:p>
  </w:comment>
  <w:comment w:id="53" w:author="tavis apramian" w:date="2018-11-18T16:30:00Z" w:initials="ta">
    <w:p w14:paraId="7B7DF74E" w14:textId="2D9B56FC" w:rsidR="00E03126" w:rsidRDefault="00E03126">
      <w:pPr>
        <w:pStyle w:val="CommentText"/>
      </w:pPr>
      <w:r>
        <w:rPr>
          <w:rStyle w:val="CommentReference"/>
        </w:rPr>
        <w:annotationRef/>
      </w:r>
      <w:r>
        <w:t>find citation showing underuse of screening tools in practice</w:t>
      </w:r>
    </w:p>
  </w:comment>
  <w:comment w:id="57" w:author="tavis apramian" w:date="2018-11-18T16:34:00Z" w:initials="ta">
    <w:p w14:paraId="011D0F77" w14:textId="7F61B742" w:rsidR="00E03126" w:rsidRDefault="00E03126">
      <w:pPr>
        <w:pStyle w:val="CommentText"/>
      </w:pPr>
      <w:r>
        <w:rPr>
          <w:rStyle w:val="CommentReference"/>
        </w:rPr>
        <w:annotationRef/>
      </w:r>
      <w:r>
        <w:t>cite expense of MMSE</w:t>
      </w:r>
    </w:p>
  </w:comment>
  <w:comment w:id="62" w:author="tavis apramian" w:date="2018-11-18T16:34:00Z" w:initials="ta">
    <w:p w14:paraId="55212646" w14:textId="3B30A4F1" w:rsidR="00E03126" w:rsidRDefault="00E03126">
      <w:pPr>
        <w:pStyle w:val="CommentText"/>
      </w:pPr>
      <w:r>
        <w:rPr>
          <w:rStyle w:val="CommentReference"/>
        </w:rPr>
        <w:annotationRef/>
      </w:r>
      <w:r>
        <w:t xml:space="preserve">cite study on barriers to using </w:t>
      </w:r>
      <w:proofErr w:type="spellStart"/>
      <w:r>
        <w:t>MoCA</w:t>
      </w:r>
      <w:proofErr w:type="spellEnd"/>
    </w:p>
  </w:comment>
  <w:comment w:id="67" w:author="tavis apramian" w:date="2018-11-18T16:37:00Z" w:initials="ta">
    <w:p w14:paraId="10218002" w14:textId="7B5F4128" w:rsidR="00E03126" w:rsidRDefault="00E03126">
      <w:pPr>
        <w:pStyle w:val="CommentText"/>
      </w:pPr>
      <w:r>
        <w:rPr>
          <w:rStyle w:val="CommentReference"/>
        </w:rPr>
        <w:annotationRef/>
      </w:r>
      <w:r>
        <w:t>Find study describing patients disliking participating in cognitive testing</w:t>
      </w:r>
    </w:p>
  </w:comment>
  <w:comment w:id="106" w:author="tavis apramian" w:date="2018-11-18T16:09:00Z" w:initials="ta">
    <w:p w14:paraId="5906566F" w14:textId="57D761CF" w:rsidR="00E03126" w:rsidRDefault="00E03126">
      <w:pPr>
        <w:pStyle w:val="CommentText"/>
      </w:pPr>
      <w:r>
        <w:rPr>
          <w:rStyle w:val="CommentReference"/>
        </w:rPr>
        <w:annotationRef/>
      </w:r>
      <w:r>
        <w:t xml:space="preserve">Introductory sentences for every paragraph are most effective when they are punchy and efficient. This sentence is based on the passive verb ‘is’ and is also a compound sentence. </w:t>
      </w:r>
    </w:p>
  </w:comment>
  <w:comment w:id="107" w:author="tavis apramian" w:date="2018-11-18T16:09:00Z" w:initials="ta">
    <w:p w14:paraId="541AB0F4" w14:textId="71F0B884" w:rsidR="00E03126" w:rsidRDefault="00E03126">
      <w:pPr>
        <w:pStyle w:val="CommentText"/>
      </w:pPr>
      <w:r>
        <w:rPr>
          <w:rStyle w:val="CommentReference"/>
        </w:rPr>
        <w:annotationRef/>
      </w:r>
      <w:r>
        <w:t>Make me care. I don’t care about care plans. I care about people.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E43E35" w15:done="0"/>
  <w15:commentEx w15:paraId="638FAA24" w15:paraIdParent="64E43E35" w15:done="0"/>
  <w15:commentEx w15:paraId="54E86037" w15:done="0"/>
  <w15:commentEx w15:paraId="1460F366" w15:done="0"/>
  <w15:commentEx w15:paraId="198835BD" w15:done="0"/>
  <w15:commentEx w15:paraId="768B98C3" w15:done="0"/>
  <w15:commentEx w15:paraId="763B6A6C" w15:done="0"/>
  <w15:commentEx w15:paraId="34933E2E" w15:done="0"/>
  <w15:commentEx w15:paraId="786088BF" w15:done="0"/>
  <w15:commentEx w15:paraId="634C737F" w15:done="0"/>
  <w15:commentEx w15:paraId="7B7DF74E" w15:done="0"/>
  <w15:commentEx w15:paraId="011D0F77" w15:done="0"/>
  <w15:commentEx w15:paraId="55212646" w15:done="0"/>
  <w15:commentEx w15:paraId="10218002" w15:done="0"/>
  <w15:commentEx w15:paraId="5906566F" w15:done="0"/>
  <w15:commentEx w15:paraId="541AB0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E43E35" w16cid:durableId="1F9B1568"/>
  <w16cid:commentId w16cid:paraId="638FAA24" w16cid:durableId="1F9C0A33"/>
  <w16cid:commentId w16cid:paraId="54E86037" w16cid:durableId="1F9C093F"/>
  <w16cid:commentId w16cid:paraId="1460F366" w16cid:durableId="1F9C0EA6"/>
  <w16cid:commentId w16cid:paraId="198835BD" w16cid:durableId="1F9C0F12"/>
  <w16cid:commentId w16cid:paraId="768B98C3" w16cid:durableId="1F9C0F75"/>
  <w16cid:commentId w16cid:paraId="763B6A6C" w16cid:durableId="1F9C0F97"/>
  <w16cid:commentId w16cid:paraId="34933E2E" w16cid:durableId="1F9C102F"/>
  <w16cid:commentId w16cid:paraId="786088BF" w16cid:durableId="1F9C10C8"/>
  <w16cid:commentId w16cid:paraId="634C737F" w16cid:durableId="1F9C1126"/>
  <w16cid:commentId w16cid:paraId="7B7DF74E" w16cid:durableId="1F9C1214"/>
  <w16cid:commentId w16cid:paraId="011D0F77" w16cid:durableId="1F9C131F"/>
  <w16cid:commentId w16cid:paraId="55212646" w16cid:durableId="1F9C132E"/>
  <w16cid:commentId w16cid:paraId="10218002" w16cid:durableId="1F9C13C9"/>
  <w16cid:commentId w16cid:paraId="5906566F" w16cid:durableId="1F9C0D47"/>
  <w16cid:commentId w16cid:paraId="541AB0F4" w16cid:durableId="1F9C0D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9F9C4" w14:textId="77777777" w:rsidR="001F3A28" w:rsidRDefault="001F3A28" w:rsidP="00A50A2F">
      <w:pPr>
        <w:spacing w:after="0" w:line="240" w:lineRule="auto"/>
      </w:pPr>
      <w:r>
        <w:separator/>
      </w:r>
    </w:p>
  </w:endnote>
  <w:endnote w:type="continuationSeparator" w:id="0">
    <w:p w14:paraId="01361241" w14:textId="77777777" w:rsidR="001F3A28" w:rsidRDefault="001F3A28" w:rsidP="00A5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231B5" w14:textId="77777777" w:rsidR="001F3A28" w:rsidRDefault="001F3A28" w:rsidP="00A50A2F">
      <w:pPr>
        <w:spacing w:after="0" w:line="240" w:lineRule="auto"/>
      </w:pPr>
      <w:r>
        <w:separator/>
      </w:r>
    </w:p>
  </w:footnote>
  <w:footnote w:type="continuationSeparator" w:id="0">
    <w:p w14:paraId="59D27444" w14:textId="77777777" w:rsidR="001F3A28" w:rsidRDefault="001F3A28" w:rsidP="00A50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324911"/>
      <w:docPartObj>
        <w:docPartGallery w:val="Page Numbers (Top of Page)"/>
        <w:docPartUnique/>
      </w:docPartObj>
    </w:sdtPr>
    <w:sdtEndPr>
      <w:rPr>
        <w:noProof/>
      </w:rPr>
    </w:sdtEndPr>
    <w:sdtContent>
      <w:p w14:paraId="7AF8649C" w14:textId="16356794" w:rsidR="00E03126" w:rsidRDefault="00E03126">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25AEE121" w14:textId="77777777" w:rsidR="00E03126" w:rsidRDefault="00E03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C024DBB"/>
    <w:multiLevelType w:val="hybridMultilevel"/>
    <w:tmpl w:val="461C1D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vis apramian">
    <w15:presenceInfo w15:providerId="Windows Live" w15:userId="552522d94dba5404"/>
  </w15:person>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de-DE" w:vendorID="64" w:dllVersion="6" w:nlCheck="1" w:checkStyle="1"/>
  <w:activeWritingStyle w:appName="MSWord" w:lang="en-US" w:vendorID="64" w:dllVersion="0" w:nlCheck="1" w:checkStyle="0"/>
  <w:proofState w:spelling="clean" w:grammar="clean"/>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48"/>
    <w:rsid w:val="000070AD"/>
    <w:rsid w:val="000211C3"/>
    <w:rsid w:val="00030255"/>
    <w:rsid w:val="000407A9"/>
    <w:rsid w:val="00041AFE"/>
    <w:rsid w:val="0005017A"/>
    <w:rsid w:val="0005657E"/>
    <w:rsid w:val="00062D31"/>
    <w:rsid w:val="00094E31"/>
    <w:rsid w:val="000B384A"/>
    <w:rsid w:val="000B3D0B"/>
    <w:rsid w:val="000B5A29"/>
    <w:rsid w:val="000B63D0"/>
    <w:rsid w:val="000C6821"/>
    <w:rsid w:val="000E0916"/>
    <w:rsid w:val="000E2D96"/>
    <w:rsid w:val="000E4968"/>
    <w:rsid w:val="000F1256"/>
    <w:rsid w:val="000F5F6F"/>
    <w:rsid w:val="00103225"/>
    <w:rsid w:val="001072B6"/>
    <w:rsid w:val="00111FE7"/>
    <w:rsid w:val="0011678D"/>
    <w:rsid w:val="001229F7"/>
    <w:rsid w:val="001320D1"/>
    <w:rsid w:val="001355EC"/>
    <w:rsid w:val="00145389"/>
    <w:rsid w:val="001666A6"/>
    <w:rsid w:val="001A012A"/>
    <w:rsid w:val="001A2FE2"/>
    <w:rsid w:val="001A6168"/>
    <w:rsid w:val="001A6F70"/>
    <w:rsid w:val="001B24F4"/>
    <w:rsid w:val="001B64A9"/>
    <w:rsid w:val="001B71A9"/>
    <w:rsid w:val="001F156D"/>
    <w:rsid w:val="001F3A28"/>
    <w:rsid w:val="001F686E"/>
    <w:rsid w:val="00200AEC"/>
    <w:rsid w:val="00212D43"/>
    <w:rsid w:val="00212F4E"/>
    <w:rsid w:val="00230D8D"/>
    <w:rsid w:val="0023518E"/>
    <w:rsid w:val="00237868"/>
    <w:rsid w:val="002452C7"/>
    <w:rsid w:val="0025279A"/>
    <w:rsid w:val="00255AC6"/>
    <w:rsid w:val="00256A9F"/>
    <w:rsid w:val="00266238"/>
    <w:rsid w:val="00266B94"/>
    <w:rsid w:val="00296295"/>
    <w:rsid w:val="002A535D"/>
    <w:rsid w:val="002B1A6E"/>
    <w:rsid w:val="002B4AD1"/>
    <w:rsid w:val="002B4D02"/>
    <w:rsid w:val="002B54EF"/>
    <w:rsid w:val="002C0BD4"/>
    <w:rsid w:val="002E5488"/>
    <w:rsid w:val="002E5DA9"/>
    <w:rsid w:val="0031427A"/>
    <w:rsid w:val="00330103"/>
    <w:rsid w:val="00335A31"/>
    <w:rsid w:val="0034436C"/>
    <w:rsid w:val="00351550"/>
    <w:rsid w:val="00354152"/>
    <w:rsid w:val="00357752"/>
    <w:rsid w:val="0035798B"/>
    <w:rsid w:val="003672EE"/>
    <w:rsid w:val="00376F31"/>
    <w:rsid w:val="003A3286"/>
    <w:rsid w:val="003A62D6"/>
    <w:rsid w:val="003A7AD7"/>
    <w:rsid w:val="003B46EC"/>
    <w:rsid w:val="003E4809"/>
    <w:rsid w:val="003E5762"/>
    <w:rsid w:val="00402D3A"/>
    <w:rsid w:val="00410F18"/>
    <w:rsid w:val="00424DEA"/>
    <w:rsid w:val="00434A20"/>
    <w:rsid w:val="00443C18"/>
    <w:rsid w:val="00446051"/>
    <w:rsid w:val="00446A84"/>
    <w:rsid w:val="004614B1"/>
    <w:rsid w:val="00467AEB"/>
    <w:rsid w:val="004773D0"/>
    <w:rsid w:val="0048400B"/>
    <w:rsid w:val="004949AD"/>
    <w:rsid w:val="00494CCD"/>
    <w:rsid w:val="004A786F"/>
    <w:rsid w:val="004C0581"/>
    <w:rsid w:val="004D33D2"/>
    <w:rsid w:val="004E1F55"/>
    <w:rsid w:val="004F36E5"/>
    <w:rsid w:val="004F4202"/>
    <w:rsid w:val="0051386C"/>
    <w:rsid w:val="00520A1A"/>
    <w:rsid w:val="00526573"/>
    <w:rsid w:val="00526588"/>
    <w:rsid w:val="00535CB3"/>
    <w:rsid w:val="00535E67"/>
    <w:rsid w:val="005453DA"/>
    <w:rsid w:val="00563617"/>
    <w:rsid w:val="005662E2"/>
    <w:rsid w:val="005761F9"/>
    <w:rsid w:val="00585697"/>
    <w:rsid w:val="005B383C"/>
    <w:rsid w:val="005B3F20"/>
    <w:rsid w:val="005B689D"/>
    <w:rsid w:val="005B6AA3"/>
    <w:rsid w:val="005C1966"/>
    <w:rsid w:val="005C76A2"/>
    <w:rsid w:val="005D403D"/>
    <w:rsid w:val="005D599E"/>
    <w:rsid w:val="005F0CCD"/>
    <w:rsid w:val="005F5FCA"/>
    <w:rsid w:val="00614F76"/>
    <w:rsid w:val="00633585"/>
    <w:rsid w:val="0063532F"/>
    <w:rsid w:val="00635D62"/>
    <w:rsid w:val="00650DC4"/>
    <w:rsid w:val="0065296F"/>
    <w:rsid w:val="00652D8C"/>
    <w:rsid w:val="00671D30"/>
    <w:rsid w:val="00674DFE"/>
    <w:rsid w:val="0067642C"/>
    <w:rsid w:val="00685ADD"/>
    <w:rsid w:val="00691752"/>
    <w:rsid w:val="0069452B"/>
    <w:rsid w:val="006C329E"/>
    <w:rsid w:val="006C63DE"/>
    <w:rsid w:val="006C6BAE"/>
    <w:rsid w:val="006D120E"/>
    <w:rsid w:val="006D4784"/>
    <w:rsid w:val="006E4C97"/>
    <w:rsid w:val="006E7242"/>
    <w:rsid w:val="00702431"/>
    <w:rsid w:val="00702B6B"/>
    <w:rsid w:val="007056E2"/>
    <w:rsid w:val="007075DF"/>
    <w:rsid w:val="0072335C"/>
    <w:rsid w:val="00733BBC"/>
    <w:rsid w:val="0073789A"/>
    <w:rsid w:val="007416C1"/>
    <w:rsid w:val="00741BE1"/>
    <w:rsid w:val="00744170"/>
    <w:rsid w:val="00754655"/>
    <w:rsid w:val="00755E68"/>
    <w:rsid w:val="00783C34"/>
    <w:rsid w:val="007976AD"/>
    <w:rsid w:val="007A291F"/>
    <w:rsid w:val="007B27E7"/>
    <w:rsid w:val="007B4D6E"/>
    <w:rsid w:val="007D2AC1"/>
    <w:rsid w:val="007E3E5B"/>
    <w:rsid w:val="007F273D"/>
    <w:rsid w:val="007F28D0"/>
    <w:rsid w:val="00801ED4"/>
    <w:rsid w:val="0081088D"/>
    <w:rsid w:val="0082270D"/>
    <w:rsid w:val="00832527"/>
    <w:rsid w:val="008365DE"/>
    <w:rsid w:val="00851BFD"/>
    <w:rsid w:val="00874B6B"/>
    <w:rsid w:val="00876F13"/>
    <w:rsid w:val="00890FE5"/>
    <w:rsid w:val="0089629B"/>
    <w:rsid w:val="0089680A"/>
    <w:rsid w:val="008A4F56"/>
    <w:rsid w:val="008A5145"/>
    <w:rsid w:val="008A5D29"/>
    <w:rsid w:val="008B76B7"/>
    <w:rsid w:val="008D0DA5"/>
    <w:rsid w:val="008E1271"/>
    <w:rsid w:val="008E472D"/>
    <w:rsid w:val="008E7875"/>
    <w:rsid w:val="008F492A"/>
    <w:rsid w:val="008F7FFE"/>
    <w:rsid w:val="00902DEB"/>
    <w:rsid w:val="00903A15"/>
    <w:rsid w:val="0092033D"/>
    <w:rsid w:val="00920A6A"/>
    <w:rsid w:val="00921C2D"/>
    <w:rsid w:val="009432BB"/>
    <w:rsid w:val="0094404F"/>
    <w:rsid w:val="00944B0A"/>
    <w:rsid w:val="00953E40"/>
    <w:rsid w:val="00960595"/>
    <w:rsid w:val="009653CF"/>
    <w:rsid w:val="009712C4"/>
    <w:rsid w:val="009B015F"/>
    <w:rsid w:val="009B47AB"/>
    <w:rsid w:val="009C4E49"/>
    <w:rsid w:val="009C6953"/>
    <w:rsid w:val="009D529F"/>
    <w:rsid w:val="009E4828"/>
    <w:rsid w:val="009F5AAC"/>
    <w:rsid w:val="00A04671"/>
    <w:rsid w:val="00A11A2A"/>
    <w:rsid w:val="00A201BD"/>
    <w:rsid w:val="00A20BF6"/>
    <w:rsid w:val="00A2315A"/>
    <w:rsid w:val="00A305F1"/>
    <w:rsid w:val="00A428E1"/>
    <w:rsid w:val="00A43116"/>
    <w:rsid w:val="00A43483"/>
    <w:rsid w:val="00A50A2F"/>
    <w:rsid w:val="00A55237"/>
    <w:rsid w:val="00A635EA"/>
    <w:rsid w:val="00A777AE"/>
    <w:rsid w:val="00A82E0F"/>
    <w:rsid w:val="00A955D4"/>
    <w:rsid w:val="00AB7B13"/>
    <w:rsid w:val="00AC6DE3"/>
    <w:rsid w:val="00AE325D"/>
    <w:rsid w:val="00AE42B1"/>
    <w:rsid w:val="00AF251B"/>
    <w:rsid w:val="00B70012"/>
    <w:rsid w:val="00B77C7E"/>
    <w:rsid w:val="00B92BDA"/>
    <w:rsid w:val="00B92DB0"/>
    <w:rsid w:val="00B95214"/>
    <w:rsid w:val="00BA0688"/>
    <w:rsid w:val="00BA322B"/>
    <w:rsid w:val="00BA6B09"/>
    <w:rsid w:val="00BB1E4D"/>
    <w:rsid w:val="00BC79D5"/>
    <w:rsid w:val="00BD0160"/>
    <w:rsid w:val="00BD2734"/>
    <w:rsid w:val="00BD41EC"/>
    <w:rsid w:val="00C075A5"/>
    <w:rsid w:val="00C17A2A"/>
    <w:rsid w:val="00C423FC"/>
    <w:rsid w:val="00C46DE3"/>
    <w:rsid w:val="00C47164"/>
    <w:rsid w:val="00C538CE"/>
    <w:rsid w:val="00C654AC"/>
    <w:rsid w:val="00C75F2A"/>
    <w:rsid w:val="00CA2963"/>
    <w:rsid w:val="00CA30F4"/>
    <w:rsid w:val="00CB2248"/>
    <w:rsid w:val="00CC01E0"/>
    <w:rsid w:val="00CC05AB"/>
    <w:rsid w:val="00CC42F2"/>
    <w:rsid w:val="00CC446D"/>
    <w:rsid w:val="00CD102C"/>
    <w:rsid w:val="00CD6FA2"/>
    <w:rsid w:val="00CE0D42"/>
    <w:rsid w:val="00CE7163"/>
    <w:rsid w:val="00D13F39"/>
    <w:rsid w:val="00D43F17"/>
    <w:rsid w:val="00D4595F"/>
    <w:rsid w:val="00D548C5"/>
    <w:rsid w:val="00D62427"/>
    <w:rsid w:val="00D73427"/>
    <w:rsid w:val="00D73846"/>
    <w:rsid w:val="00D77DF2"/>
    <w:rsid w:val="00D847FC"/>
    <w:rsid w:val="00D84897"/>
    <w:rsid w:val="00D86D44"/>
    <w:rsid w:val="00D96A08"/>
    <w:rsid w:val="00DD7BE2"/>
    <w:rsid w:val="00DE5310"/>
    <w:rsid w:val="00DE5D38"/>
    <w:rsid w:val="00E03126"/>
    <w:rsid w:val="00E03B35"/>
    <w:rsid w:val="00E07160"/>
    <w:rsid w:val="00E2392B"/>
    <w:rsid w:val="00E44F1B"/>
    <w:rsid w:val="00E45A63"/>
    <w:rsid w:val="00E508CC"/>
    <w:rsid w:val="00E53396"/>
    <w:rsid w:val="00E54251"/>
    <w:rsid w:val="00E54A89"/>
    <w:rsid w:val="00E77C97"/>
    <w:rsid w:val="00E852A7"/>
    <w:rsid w:val="00E875DE"/>
    <w:rsid w:val="00E929CC"/>
    <w:rsid w:val="00EC2EBD"/>
    <w:rsid w:val="00EC3129"/>
    <w:rsid w:val="00EC41F4"/>
    <w:rsid w:val="00EC6978"/>
    <w:rsid w:val="00ED0E30"/>
    <w:rsid w:val="00ED2CF8"/>
    <w:rsid w:val="00ED43E2"/>
    <w:rsid w:val="00ED7558"/>
    <w:rsid w:val="00EE0CA4"/>
    <w:rsid w:val="00EE4370"/>
    <w:rsid w:val="00EF09C6"/>
    <w:rsid w:val="00EF2BD2"/>
    <w:rsid w:val="00EF685F"/>
    <w:rsid w:val="00F03CBB"/>
    <w:rsid w:val="00F16491"/>
    <w:rsid w:val="00F16F66"/>
    <w:rsid w:val="00F17A5D"/>
    <w:rsid w:val="00F25CC4"/>
    <w:rsid w:val="00F344EF"/>
    <w:rsid w:val="00F36DF1"/>
    <w:rsid w:val="00F37755"/>
    <w:rsid w:val="00F45AB2"/>
    <w:rsid w:val="00F510C1"/>
    <w:rsid w:val="00F55286"/>
    <w:rsid w:val="00F56716"/>
    <w:rsid w:val="00F65175"/>
    <w:rsid w:val="00F73AE6"/>
    <w:rsid w:val="00F75612"/>
    <w:rsid w:val="00F76EEA"/>
    <w:rsid w:val="00F81E7F"/>
    <w:rsid w:val="00F84807"/>
    <w:rsid w:val="00FB4A90"/>
    <w:rsid w:val="00FB61A0"/>
    <w:rsid w:val="00FC0731"/>
    <w:rsid w:val="00FC3902"/>
    <w:rsid w:val="00FC4D78"/>
    <w:rsid w:val="00FE39AC"/>
    <w:rsid w:val="00FE6906"/>
    <w:rsid w:val="00FF2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F91F34"/>
  <w15:docId w15:val="{7D59C209-382C-4281-9263-7DF74B4B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BDA"/>
    <w:pPr>
      <w:spacing w:after="0" w:line="240" w:lineRule="auto"/>
    </w:pPr>
  </w:style>
  <w:style w:type="paragraph" w:styleId="Caption">
    <w:name w:val="caption"/>
    <w:basedOn w:val="Normal"/>
    <w:next w:val="Normal"/>
    <w:uiPriority w:val="35"/>
    <w:unhideWhenUsed/>
    <w:qFormat/>
    <w:rsid w:val="000E2D96"/>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A5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A2F"/>
  </w:style>
  <w:style w:type="paragraph" w:styleId="Footer">
    <w:name w:val="footer"/>
    <w:basedOn w:val="Normal"/>
    <w:link w:val="FooterChar"/>
    <w:uiPriority w:val="99"/>
    <w:unhideWhenUsed/>
    <w:rsid w:val="00A5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03917-372F-4733-8AC8-381056933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8737</Words>
  <Characters>49803</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tavis apramian</cp:lastModifiedBy>
  <cp:revision>5</cp:revision>
  <cp:lastPrinted>2018-07-16T15:03:00Z</cp:lastPrinted>
  <dcterms:created xsi:type="dcterms:W3CDTF">2018-11-18T03:32:00Z</dcterms:created>
  <dcterms:modified xsi:type="dcterms:W3CDTF">2018-11-18T22:11:00Z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http://www.zotero.org/styles/american-medical-association</vt:lpwstr>
  </property>
</Properties>
</file>