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37015" w14:textId="471FA92A" w:rsidR="00ED63DD" w:rsidRPr="004D2C8A" w:rsidRDefault="004D2C8A" w:rsidP="00ED63DD">
      <w:pPr>
        <w:rPr>
          <w:rFonts w:ascii="Helvetica Neue" w:hAnsi="Helvetica Neue" w:cs="Times New Roman"/>
          <w:b/>
          <w:bCs/>
          <w:color w:val="454545"/>
          <w:sz w:val="18"/>
          <w:szCs w:val="18"/>
        </w:rPr>
      </w:pPr>
      <w:r w:rsidRPr="004D2C8A">
        <w:rPr>
          <w:rFonts w:ascii="Helvetica Neue" w:hAnsi="Helvetica Neue" w:cs="Times New Roman"/>
          <w:b/>
          <w:bCs/>
          <w:color w:val="454545"/>
          <w:sz w:val="18"/>
          <w:szCs w:val="18"/>
        </w:rPr>
        <w:t>Introduction</w:t>
      </w:r>
    </w:p>
    <w:p w14:paraId="7BBACE29" w14:textId="77777777" w:rsidR="004D2C8A" w:rsidRDefault="004D2C8A" w:rsidP="00ED63DD">
      <w:pPr>
        <w:rPr>
          <w:rFonts w:ascii="Helvetica Neue" w:hAnsi="Helvetica Neue" w:cs="Times New Roman"/>
          <w:color w:val="454545"/>
          <w:sz w:val="18"/>
          <w:szCs w:val="18"/>
        </w:rPr>
      </w:pPr>
    </w:p>
    <w:p w14:paraId="7C915A85" w14:textId="77777777" w:rsidR="004D2C8A" w:rsidRPr="004D2C8A" w:rsidRDefault="004D2C8A" w:rsidP="00C11F5E">
      <w:pPr>
        <w:jc w:val="both"/>
        <w:rPr>
          <w:rFonts w:ascii="Helvetica Neue" w:hAnsi="Helvetica Neue" w:cs="Times New Roman"/>
          <w:color w:val="454545"/>
          <w:sz w:val="18"/>
          <w:szCs w:val="18"/>
        </w:rPr>
      </w:pPr>
      <w:r w:rsidRPr="004D2C8A">
        <w:rPr>
          <w:rFonts w:ascii="Helvetica Neue" w:hAnsi="Helvetica Neue" w:cs="Times New Roman"/>
          <w:color w:val="454545"/>
          <w:sz w:val="18"/>
          <w:szCs w:val="18"/>
        </w:rPr>
        <w:t xml:space="preserve">The tests on the Cambridge Brain Sciences platform have a long history, beginning with a series of early studies in patients with focal lesions conducted in the early 1990s, which pioneered the use of computerized cognitive testing in neuropsychology (e.g. Owen </w:t>
      </w:r>
      <w:r w:rsidRPr="004D2C8A">
        <w:rPr>
          <w:rFonts w:ascii="Helvetica Neue" w:hAnsi="Helvetica Neue" w:cs="Times New Roman"/>
          <w:i/>
          <w:color w:val="454545"/>
          <w:sz w:val="18"/>
          <w:szCs w:val="18"/>
        </w:rPr>
        <w:t>et al</w:t>
      </w:r>
      <w:r w:rsidRPr="004D2C8A">
        <w:rPr>
          <w:rFonts w:ascii="Helvetica Neue" w:hAnsi="Helvetica Neue" w:cs="Times New Roman"/>
          <w:color w:val="454545"/>
          <w:sz w:val="18"/>
          <w:szCs w:val="18"/>
        </w:rPr>
        <w:t xml:space="preserve">., 1990; 1991; 1992; 1993a; 1993b; 1995a; 1995b; 1996a; 1997). These studies have been followed by more than 600 publications using these original tests in Parkinson's disease, Alzheimer's disease, Huntington's disease, Depression, Schizophrenia, Autism, Obsessive-Compulsive Disorder and ADHD, among many others over a 25-year period. </w:t>
      </w:r>
    </w:p>
    <w:p w14:paraId="6F4A89E3" w14:textId="77777777" w:rsidR="004D2C8A" w:rsidRPr="004D2C8A" w:rsidRDefault="004D2C8A" w:rsidP="00C11F5E">
      <w:pPr>
        <w:jc w:val="both"/>
        <w:rPr>
          <w:rFonts w:ascii="Helvetica Neue" w:hAnsi="Helvetica Neue" w:cs="Times New Roman"/>
          <w:color w:val="454545"/>
          <w:sz w:val="18"/>
          <w:szCs w:val="18"/>
        </w:rPr>
      </w:pPr>
      <w:bookmarkStart w:id="0" w:name="_GoBack"/>
      <w:bookmarkEnd w:id="0"/>
    </w:p>
    <w:p w14:paraId="1998C71F" w14:textId="77777777" w:rsidR="004D2C8A" w:rsidRPr="004D2C8A" w:rsidRDefault="004D2C8A" w:rsidP="00C11F5E">
      <w:pPr>
        <w:jc w:val="both"/>
        <w:rPr>
          <w:rFonts w:ascii="Helvetica Neue" w:hAnsi="Helvetica Neue" w:cs="Times New Roman"/>
          <w:color w:val="454545"/>
          <w:sz w:val="18"/>
          <w:szCs w:val="18"/>
        </w:rPr>
      </w:pPr>
      <w:r w:rsidRPr="004D2C8A">
        <w:rPr>
          <w:rFonts w:ascii="Helvetica Neue" w:hAnsi="Helvetica Neue" w:cs="Times New Roman"/>
          <w:color w:val="454545"/>
          <w:sz w:val="18"/>
          <w:szCs w:val="18"/>
        </w:rPr>
        <w:t xml:space="preserve">With the advent of functional neuroimaging in the early 1990s, the tests were adapted for the scanning environment and used in numerous positron emission tomography (PET) and functional magnetic resonance imaging (fMRI) studies of both healthy participants and patients (e.g. Owen </w:t>
      </w:r>
      <w:r w:rsidRPr="004D2C8A">
        <w:rPr>
          <w:rFonts w:ascii="Helvetica Neue" w:hAnsi="Helvetica Neue" w:cs="Times New Roman"/>
          <w:i/>
          <w:color w:val="454545"/>
          <w:sz w:val="18"/>
          <w:szCs w:val="18"/>
        </w:rPr>
        <w:t>et al</w:t>
      </w:r>
      <w:r w:rsidRPr="004D2C8A">
        <w:rPr>
          <w:rFonts w:ascii="Helvetica Neue" w:hAnsi="Helvetica Neue" w:cs="Times New Roman"/>
          <w:color w:val="454545"/>
          <w:sz w:val="18"/>
          <w:szCs w:val="18"/>
        </w:rPr>
        <w:t xml:space="preserve">., 1996b; 1996c; 1996d; 1996e; 1997; 1998; 1999). </w:t>
      </w:r>
    </w:p>
    <w:p w14:paraId="151BBB45" w14:textId="77777777" w:rsidR="004D2C8A" w:rsidRPr="004D2C8A" w:rsidRDefault="004D2C8A" w:rsidP="00C11F5E">
      <w:pPr>
        <w:jc w:val="both"/>
        <w:rPr>
          <w:rFonts w:ascii="Helvetica Neue" w:hAnsi="Helvetica Neue" w:cs="Times New Roman"/>
          <w:color w:val="454545"/>
          <w:sz w:val="18"/>
          <w:szCs w:val="18"/>
        </w:rPr>
      </w:pPr>
    </w:p>
    <w:p w14:paraId="63EBF2B9" w14:textId="088B0885" w:rsidR="004D2C8A" w:rsidRDefault="004D2C8A" w:rsidP="00C11F5E">
      <w:pPr>
        <w:jc w:val="both"/>
        <w:rPr>
          <w:rFonts w:ascii="Helvetica Neue" w:hAnsi="Helvetica Neue" w:cs="Times New Roman"/>
          <w:color w:val="454545"/>
          <w:sz w:val="18"/>
          <w:szCs w:val="18"/>
        </w:rPr>
      </w:pPr>
      <w:r w:rsidRPr="004D2C8A">
        <w:rPr>
          <w:rFonts w:ascii="Helvetica Neue" w:hAnsi="Helvetica Neue" w:cs="Times New Roman"/>
          <w:color w:val="454545"/>
          <w:sz w:val="18"/>
          <w:szCs w:val="18"/>
        </w:rPr>
        <w:t xml:space="preserve">In 2010, the tests were adapted once again to capitalize on the numerous advantages that internet-based testing can offer and have been used in several large-scale population-based studies involving tens of thousands of participants (Owen </w:t>
      </w:r>
      <w:r w:rsidRPr="004D2C8A">
        <w:rPr>
          <w:rFonts w:ascii="Helvetica Neue" w:hAnsi="Helvetica Neue" w:cs="Times New Roman"/>
          <w:i/>
          <w:color w:val="454545"/>
          <w:sz w:val="18"/>
          <w:szCs w:val="18"/>
        </w:rPr>
        <w:t>et al., Nature</w:t>
      </w:r>
      <w:r w:rsidRPr="004D2C8A">
        <w:rPr>
          <w:rFonts w:ascii="Helvetica Neue" w:hAnsi="Helvetica Neue" w:cs="Times New Roman"/>
          <w:color w:val="454545"/>
          <w:sz w:val="18"/>
          <w:szCs w:val="18"/>
        </w:rPr>
        <w:t xml:space="preserve">, 2010; Hampshire </w:t>
      </w:r>
      <w:r w:rsidRPr="004D2C8A">
        <w:rPr>
          <w:rFonts w:ascii="Helvetica Neue" w:hAnsi="Helvetica Neue" w:cs="Times New Roman"/>
          <w:i/>
          <w:color w:val="454545"/>
          <w:sz w:val="18"/>
          <w:szCs w:val="18"/>
        </w:rPr>
        <w:t>et al</w:t>
      </w:r>
      <w:r w:rsidRPr="004D2C8A">
        <w:rPr>
          <w:rFonts w:ascii="Helvetica Neue" w:hAnsi="Helvetica Neue" w:cs="Times New Roman"/>
          <w:color w:val="454545"/>
          <w:sz w:val="18"/>
          <w:szCs w:val="18"/>
        </w:rPr>
        <w:t xml:space="preserve">., </w:t>
      </w:r>
      <w:r w:rsidRPr="004D2C8A">
        <w:rPr>
          <w:rFonts w:ascii="Helvetica Neue" w:hAnsi="Helvetica Neue" w:cs="Times New Roman"/>
          <w:i/>
          <w:color w:val="454545"/>
          <w:sz w:val="18"/>
          <w:szCs w:val="18"/>
        </w:rPr>
        <w:t>Neuron</w:t>
      </w:r>
      <w:r w:rsidRPr="004D2C8A">
        <w:rPr>
          <w:rFonts w:ascii="Helvetica Neue" w:hAnsi="Helvetica Neue" w:cs="Times New Roman"/>
          <w:color w:val="454545"/>
          <w:sz w:val="18"/>
          <w:szCs w:val="18"/>
        </w:rPr>
        <w:t xml:space="preserve">, 2012), as well more than 300 bespoke studies by researchers from all over the world (e.g. </w:t>
      </w:r>
      <w:r w:rsidRPr="004D2C8A">
        <w:rPr>
          <w:rFonts w:ascii="Helvetica Neue" w:hAnsi="Helvetica Neue" w:cs="Times New Roman"/>
          <w:color w:val="454545"/>
          <w:sz w:val="18"/>
          <w:szCs w:val="18"/>
          <w:lang w:val="en-CA"/>
        </w:rPr>
        <w:t>Metzler-</w:t>
      </w:r>
      <w:proofErr w:type="spellStart"/>
      <w:r w:rsidRPr="004D2C8A">
        <w:rPr>
          <w:rFonts w:ascii="Helvetica Neue" w:hAnsi="Helvetica Neue" w:cs="Times New Roman"/>
          <w:color w:val="454545"/>
          <w:sz w:val="18"/>
          <w:szCs w:val="18"/>
          <w:lang w:val="en-CA"/>
        </w:rPr>
        <w:t>Baddeley</w:t>
      </w:r>
      <w:proofErr w:type="spellEnd"/>
      <w:r w:rsidRPr="004D2C8A">
        <w:rPr>
          <w:rFonts w:ascii="Helvetica Neue" w:hAnsi="Helvetica Neue" w:cs="Times New Roman"/>
          <w:color w:val="454545"/>
          <w:sz w:val="18"/>
          <w:szCs w:val="18"/>
          <w:lang w:val="en-CA"/>
        </w:rPr>
        <w:t xml:space="preserve"> </w:t>
      </w:r>
      <w:r w:rsidRPr="004D2C8A">
        <w:rPr>
          <w:rFonts w:ascii="Helvetica Neue" w:hAnsi="Helvetica Neue" w:cs="Times New Roman"/>
          <w:i/>
          <w:color w:val="454545"/>
          <w:sz w:val="18"/>
          <w:szCs w:val="18"/>
          <w:lang w:val="en-CA"/>
        </w:rPr>
        <w:t>et al</w:t>
      </w:r>
      <w:r w:rsidRPr="004D2C8A">
        <w:rPr>
          <w:rFonts w:ascii="Helvetica Neue" w:hAnsi="Helvetica Neue" w:cs="Times New Roman"/>
          <w:color w:val="454545"/>
          <w:sz w:val="18"/>
          <w:szCs w:val="18"/>
          <w:lang w:val="en-CA"/>
        </w:rPr>
        <w:t xml:space="preserve">., 2016; </w:t>
      </w:r>
      <w:proofErr w:type="spellStart"/>
      <w:r w:rsidRPr="004D2C8A">
        <w:rPr>
          <w:rFonts w:ascii="Helvetica Neue" w:hAnsi="Helvetica Neue" w:cs="Times New Roman"/>
          <w:color w:val="454545"/>
          <w:sz w:val="18"/>
          <w:szCs w:val="18"/>
          <w:lang w:val="en-CA"/>
        </w:rPr>
        <w:t>Pausova</w:t>
      </w:r>
      <w:proofErr w:type="spellEnd"/>
      <w:r w:rsidRPr="004D2C8A">
        <w:rPr>
          <w:rFonts w:ascii="Helvetica Neue" w:hAnsi="Helvetica Neue" w:cs="Times New Roman"/>
          <w:color w:val="454545"/>
          <w:sz w:val="18"/>
          <w:szCs w:val="18"/>
          <w:lang w:val="en-CA"/>
        </w:rPr>
        <w:t xml:space="preserve"> </w:t>
      </w:r>
      <w:r w:rsidRPr="004D2C8A">
        <w:rPr>
          <w:rFonts w:ascii="Helvetica Neue" w:hAnsi="Helvetica Neue" w:cs="Times New Roman"/>
          <w:i/>
          <w:color w:val="454545"/>
          <w:sz w:val="18"/>
          <w:szCs w:val="18"/>
          <w:lang w:val="en-CA"/>
        </w:rPr>
        <w:t>et al</w:t>
      </w:r>
      <w:r w:rsidRPr="004D2C8A">
        <w:rPr>
          <w:rFonts w:ascii="Helvetica Neue" w:hAnsi="Helvetica Neue" w:cs="Times New Roman"/>
          <w:color w:val="454545"/>
          <w:sz w:val="18"/>
          <w:szCs w:val="18"/>
          <w:lang w:val="en-CA"/>
        </w:rPr>
        <w:t xml:space="preserve">., 2015; </w:t>
      </w:r>
      <w:proofErr w:type="spellStart"/>
      <w:r w:rsidRPr="004D2C8A">
        <w:rPr>
          <w:rFonts w:ascii="Helvetica Neue" w:hAnsi="Helvetica Neue" w:cs="Times New Roman"/>
          <w:color w:val="454545"/>
          <w:sz w:val="18"/>
          <w:szCs w:val="18"/>
        </w:rPr>
        <w:t>Esopenko</w:t>
      </w:r>
      <w:proofErr w:type="spellEnd"/>
      <w:r w:rsidRPr="004D2C8A">
        <w:rPr>
          <w:rFonts w:ascii="Helvetica Neue" w:hAnsi="Helvetica Neue" w:cs="Times New Roman"/>
          <w:color w:val="454545"/>
          <w:sz w:val="18"/>
          <w:szCs w:val="18"/>
        </w:rPr>
        <w:t xml:space="preserve"> </w:t>
      </w:r>
      <w:r w:rsidRPr="004D2C8A">
        <w:rPr>
          <w:rFonts w:ascii="Helvetica Neue" w:hAnsi="Helvetica Neue" w:cs="Times New Roman"/>
          <w:i/>
          <w:color w:val="454545"/>
          <w:sz w:val="18"/>
          <w:szCs w:val="18"/>
        </w:rPr>
        <w:t>et al</w:t>
      </w:r>
      <w:r w:rsidRPr="004D2C8A">
        <w:rPr>
          <w:rFonts w:ascii="Helvetica Neue" w:hAnsi="Helvetica Neue" w:cs="Times New Roman"/>
          <w:color w:val="454545"/>
          <w:sz w:val="18"/>
          <w:szCs w:val="18"/>
        </w:rPr>
        <w:t xml:space="preserve">., 2017). The tests are deployed through </w:t>
      </w:r>
      <w:r>
        <w:rPr>
          <w:rFonts w:ascii="Helvetica Neue" w:hAnsi="Helvetica Neue" w:cs="Times New Roman"/>
          <w:color w:val="454545"/>
          <w:sz w:val="18"/>
          <w:szCs w:val="18"/>
        </w:rPr>
        <w:t>cambridgebrainsciences</w:t>
      </w:r>
      <w:r w:rsidRPr="004D2C8A">
        <w:rPr>
          <w:rFonts w:ascii="Helvetica Neue" w:hAnsi="Helvetica Neue" w:cs="Times New Roman"/>
          <w:color w:val="454545"/>
          <w:sz w:val="18"/>
          <w:szCs w:val="18"/>
        </w:rPr>
        <w:t>.com, a custom-built research platform for hosting and conducting scientif</w:t>
      </w:r>
      <w:r>
        <w:rPr>
          <w:rFonts w:ascii="Helvetica Neue" w:hAnsi="Helvetica Neue" w:cs="Times New Roman"/>
          <w:color w:val="454545"/>
          <w:sz w:val="18"/>
          <w:szCs w:val="18"/>
        </w:rPr>
        <w:t>ic trials. In total, more than 8</w:t>
      </w:r>
      <w:r w:rsidRPr="004D2C8A">
        <w:rPr>
          <w:rFonts w:ascii="Helvetica Neue" w:hAnsi="Helvetica Neue" w:cs="Times New Roman"/>
          <w:color w:val="454545"/>
          <w:sz w:val="18"/>
          <w:szCs w:val="18"/>
        </w:rPr>
        <w:t xml:space="preserve"> million tests have been taken and </w:t>
      </w:r>
      <w:r>
        <w:rPr>
          <w:rFonts w:ascii="Helvetica Neue" w:hAnsi="Helvetica Neue" w:cs="Times New Roman"/>
          <w:color w:val="454545"/>
          <w:sz w:val="18"/>
          <w:szCs w:val="18"/>
        </w:rPr>
        <w:t>100</w:t>
      </w:r>
      <w:r w:rsidRPr="004D2C8A">
        <w:rPr>
          <w:rFonts w:ascii="Helvetica Neue" w:hAnsi="Helvetica Neue" w:cs="Times New Roman"/>
          <w:color w:val="454545"/>
          <w:sz w:val="18"/>
          <w:szCs w:val="18"/>
        </w:rPr>
        <w:t xml:space="preserve">+ scientific studies have been published using data acquired on the platform. Normative data from 75,000 healthy participants is available to researchers using the site. </w:t>
      </w:r>
    </w:p>
    <w:p w14:paraId="4ABD1A1D" w14:textId="77777777" w:rsidR="00C11F5E" w:rsidRDefault="00C11F5E" w:rsidP="004D2C8A">
      <w:pPr>
        <w:rPr>
          <w:rFonts w:ascii="Helvetica Neue" w:hAnsi="Helvetica Neue" w:cs="Times New Roman"/>
          <w:color w:val="454545"/>
          <w:sz w:val="18"/>
          <w:szCs w:val="18"/>
        </w:rPr>
      </w:pPr>
    </w:p>
    <w:p w14:paraId="106DC8FD" w14:textId="6A625D64" w:rsidR="00C11F5E" w:rsidRPr="00C11F5E" w:rsidRDefault="00C11F5E" w:rsidP="00C11F5E">
      <w:pPr>
        <w:jc w:val="both"/>
        <w:rPr>
          <w:rFonts w:ascii="Helvetica Neue" w:hAnsi="Helvetica Neue" w:cs="Times New Roman"/>
          <w:color w:val="454545"/>
          <w:sz w:val="18"/>
          <w:szCs w:val="18"/>
          <w:lang w:val="en-CA"/>
        </w:rPr>
      </w:pPr>
      <w:r>
        <w:rPr>
          <w:rFonts w:ascii="Helvetica Neue" w:hAnsi="Helvetica Neue" w:cs="Times New Roman"/>
          <w:color w:val="454545"/>
          <w:sz w:val="18"/>
          <w:szCs w:val="18"/>
        </w:rPr>
        <w:t xml:space="preserve">As such, </w:t>
      </w:r>
      <w:r>
        <w:rPr>
          <w:rFonts w:ascii="Helvetica Neue" w:hAnsi="Helvetica Neue" w:cs="Times New Roman"/>
          <w:color w:val="454545"/>
          <w:sz w:val="18"/>
          <w:szCs w:val="18"/>
          <w:lang w:val="en-CA"/>
        </w:rPr>
        <w:t>Cambridge Brain Sciences</w:t>
      </w:r>
      <w:r w:rsidRPr="00C11F5E">
        <w:rPr>
          <w:rFonts w:ascii="Helvetica Neue" w:hAnsi="Helvetica Neue" w:cs="Times New Roman"/>
          <w:color w:val="454545"/>
          <w:sz w:val="18"/>
          <w:szCs w:val="18"/>
          <w:lang w:val="en-CA"/>
        </w:rPr>
        <w:t xml:space="preserve"> is the most advanced fully online cognitive a</w:t>
      </w:r>
      <w:r>
        <w:rPr>
          <w:rFonts w:ascii="Helvetica Neue" w:hAnsi="Helvetica Neue" w:cs="Times New Roman"/>
          <w:color w:val="454545"/>
          <w:sz w:val="18"/>
          <w:szCs w:val="18"/>
          <w:lang w:val="en-CA"/>
        </w:rPr>
        <w:t xml:space="preserve">ssessment battery in the world. </w:t>
      </w:r>
      <w:r w:rsidRPr="00C11F5E">
        <w:rPr>
          <w:rFonts w:ascii="Helvetica Neue" w:hAnsi="Helvetica Neue" w:cs="Times New Roman"/>
          <w:color w:val="454545"/>
          <w:sz w:val="18"/>
          <w:szCs w:val="18"/>
          <w:lang w:val="en-CA"/>
        </w:rPr>
        <w:t xml:space="preserve">The sheer volume of data that can be collected efficiently and cost-effectively, without the need for supervised lab-visits, makes it the only choice for large scale, population based clinical and behavioural studies whether conducted over weeks, months or years. As a current example, my lab has recently completed a comprehensive study of the sleeping habits of 40,000 participants and their effects on cognitive function. All 40,000 participants were tested in the space of several weeks </w:t>
      </w:r>
      <w:r>
        <w:rPr>
          <w:rFonts w:ascii="Helvetica Neue" w:hAnsi="Helvetica Neue" w:cs="Times New Roman"/>
          <w:color w:val="454545"/>
          <w:sz w:val="18"/>
          <w:szCs w:val="18"/>
          <w:lang w:val="en-CA"/>
        </w:rPr>
        <w:t xml:space="preserve">in the autumn of </w:t>
      </w:r>
      <w:r w:rsidRPr="00C11F5E">
        <w:rPr>
          <w:rFonts w:ascii="Helvetica Neue" w:hAnsi="Helvetica Neue" w:cs="Times New Roman"/>
          <w:color w:val="454545"/>
          <w:sz w:val="18"/>
          <w:szCs w:val="18"/>
          <w:lang w:val="en-CA"/>
        </w:rPr>
        <w:t xml:space="preserve">2017 and four separate papers are now under review in </w:t>
      </w:r>
      <w:r w:rsidRPr="00C11F5E">
        <w:rPr>
          <w:rFonts w:ascii="Helvetica Neue" w:hAnsi="Helvetica Neue" w:cs="Times New Roman"/>
          <w:i/>
          <w:color w:val="454545"/>
          <w:sz w:val="18"/>
          <w:szCs w:val="18"/>
          <w:lang w:val="en-CA"/>
        </w:rPr>
        <w:t>Science</w:t>
      </w:r>
      <w:r w:rsidRPr="00C11F5E">
        <w:rPr>
          <w:rFonts w:ascii="Helvetica Neue" w:hAnsi="Helvetica Neue" w:cs="Times New Roman"/>
          <w:color w:val="454545"/>
          <w:sz w:val="18"/>
          <w:szCs w:val="18"/>
          <w:lang w:val="en-CA"/>
        </w:rPr>
        <w:t xml:space="preserve">, </w:t>
      </w:r>
      <w:r w:rsidRPr="00C11F5E">
        <w:rPr>
          <w:rFonts w:ascii="Helvetica Neue" w:hAnsi="Helvetica Neue" w:cs="Times New Roman"/>
          <w:i/>
          <w:color w:val="454545"/>
          <w:sz w:val="18"/>
          <w:szCs w:val="18"/>
          <w:lang w:val="en-CA"/>
        </w:rPr>
        <w:t>The Lancet</w:t>
      </w:r>
      <w:r w:rsidRPr="00C11F5E">
        <w:rPr>
          <w:rFonts w:ascii="Helvetica Neue" w:hAnsi="Helvetica Neue" w:cs="Times New Roman"/>
          <w:color w:val="454545"/>
          <w:sz w:val="18"/>
          <w:szCs w:val="18"/>
          <w:lang w:val="en-CA"/>
        </w:rPr>
        <w:t xml:space="preserve">, </w:t>
      </w:r>
      <w:r w:rsidRPr="00C11F5E">
        <w:rPr>
          <w:rFonts w:ascii="Helvetica Neue" w:hAnsi="Helvetica Neue" w:cs="Times New Roman"/>
          <w:i/>
          <w:color w:val="454545"/>
          <w:sz w:val="18"/>
          <w:szCs w:val="18"/>
          <w:lang w:val="en-CA"/>
        </w:rPr>
        <w:t>Sleep</w:t>
      </w:r>
      <w:r w:rsidRPr="00C11F5E">
        <w:rPr>
          <w:rFonts w:ascii="Helvetica Neue" w:hAnsi="Helvetica Neue" w:cs="Times New Roman"/>
          <w:color w:val="454545"/>
          <w:sz w:val="18"/>
          <w:szCs w:val="18"/>
          <w:lang w:val="en-CA"/>
        </w:rPr>
        <w:t xml:space="preserve"> (now </w:t>
      </w:r>
      <w:r>
        <w:rPr>
          <w:rFonts w:ascii="Helvetica Neue" w:hAnsi="Helvetica Neue" w:cs="Times New Roman"/>
          <w:color w:val="454545"/>
          <w:sz w:val="18"/>
          <w:szCs w:val="18"/>
          <w:lang w:val="en-CA"/>
        </w:rPr>
        <w:t>published</w:t>
      </w:r>
      <w:r w:rsidRPr="00C11F5E">
        <w:rPr>
          <w:rFonts w:ascii="Helvetica Neue" w:hAnsi="Helvetica Neue" w:cs="Times New Roman"/>
          <w:color w:val="454545"/>
          <w:sz w:val="18"/>
          <w:szCs w:val="18"/>
          <w:lang w:val="en-CA"/>
        </w:rPr>
        <w:t xml:space="preserve">), and </w:t>
      </w:r>
      <w:r w:rsidRPr="00C11F5E">
        <w:rPr>
          <w:rFonts w:ascii="Helvetica Neue" w:hAnsi="Helvetica Neue" w:cs="Times New Roman"/>
          <w:i/>
          <w:color w:val="454545"/>
          <w:sz w:val="18"/>
          <w:szCs w:val="18"/>
          <w:lang w:val="en-CA"/>
        </w:rPr>
        <w:t>PNAS</w:t>
      </w:r>
      <w:r w:rsidRPr="00C11F5E">
        <w:rPr>
          <w:rFonts w:ascii="Helvetica Neue" w:hAnsi="Helvetica Neue" w:cs="Times New Roman"/>
          <w:color w:val="454545"/>
          <w:sz w:val="18"/>
          <w:szCs w:val="18"/>
          <w:lang w:val="en-CA"/>
        </w:rPr>
        <w:t xml:space="preserve">.    </w:t>
      </w:r>
    </w:p>
    <w:p w14:paraId="25FB3F46" w14:textId="77777777" w:rsidR="00C11F5E" w:rsidRDefault="00C11F5E" w:rsidP="00C11F5E">
      <w:pPr>
        <w:rPr>
          <w:rFonts w:ascii="Helvetica Neue" w:hAnsi="Helvetica Neue" w:cs="Times New Roman"/>
          <w:color w:val="454545"/>
          <w:sz w:val="18"/>
          <w:szCs w:val="18"/>
          <w:lang w:val="en-CA"/>
        </w:rPr>
      </w:pPr>
    </w:p>
    <w:p w14:paraId="35C56E78" w14:textId="77777777" w:rsidR="00C11F5E" w:rsidRDefault="00C11F5E" w:rsidP="00C11F5E">
      <w:pPr>
        <w:rPr>
          <w:rFonts w:ascii="Helvetica Neue" w:hAnsi="Helvetica Neue" w:cs="Times New Roman"/>
          <w:color w:val="454545"/>
          <w:sz w:val="18"/>
          <w:szCs w:val="18"/>
          <w:lang w:val="en-CA"/>
        </w:rPr>
      </w:pPr>
    </w:p>
    <w:p w14:paraId="371101CD" w14:textId="32B71C4C" w:rsidR="00C11F5E" w:rsidRPr="00C11F5E" w:rsidRDefault="00C11F5E" w:rsidP="00C11F5E">
      <w:pPr>
        <w:rPr>
          <w:rFonts w:ascii="Helvetica Neue" w:hAnsi="Helvetica Neue" w:cs="Times New Roman"/>
          <w:color w:val="454545"/>
          <w:sz w:val="18"/>
          <w:szCs w:val="18"/>
          <w:lang w:val="en-CA"/>
        </w:rPr>
      </w:pPr>
      <w:r w:rsidRPr="00C11F5E">
        <w:rPr>
          <w:rFonts w:ascii="Helvetica Neue" w:hAnsi="Helvetica Neue" w:cs="Times New Roman"/>
          <w:color w:val="454545"/>
          <w:sz w:val="18"/>
          <w:szCs w:val="18"/>
          <w:lang w:val="en-CA"/>
        </w:rPr>
        <w:t>Key features include:</w:t>
      </w:r>
    </w:p>
    <w:p w14:paraId="227ED40A" w14:textId="77777777" w:rsidR="00C11F5E" w:rsidRPr="00C11F5E" w:rsidRDefault="00C11F5E" w:rsidP="00C11F5E">
      <w:pPr>
        <w:rPr>
          <w:rFonts w:ascii="Helvetica Neue" w:hAnsi="Helvetica Neue" w:cs="Times New Roman"/>
          <w:color w:val="454545"/>
          <w:sz w:val="18"/>
          <w:szCs w:val="18"/>
          <w:lang w:val="en-CA"/>
        </w:rPr>
      </w:pPr>
    </w:p>
    <w:p w14:paraId="769950CE" w14:textId="77777777" w:rsidR="00C11F5E" w:rsidRPr="00C11F5E" w:rsidRDefault="00C11F5E" w:rsidP="00C11F5E">
      <w:pPr>
        <w:numPr>
          <w:ilvl w:val="0"/>
          <w:numId w:val="6"/>
        </w:numPr>
        <w:rPr>
          <w:rFonts w:ascii="Helvetica Neue" w:hAnsi="Helvetica Neue" w:cs="Times New Roman"/>
          <w:color w:val="454545"/>
          <w:sz w:val="18"/>
          <w:szCs w:val="18"/>
          <w:lang w:val="en-CA"/>
        </w:rPr>
      </w:pPr>
      <w:r w:rsidRPr="00C11F5E">
        <w:rPr>
          <w:rFonts w:ascii="Helvetica Neue" w:hAnsi="Helvetica Neue" w:cs="Times New Roman"/>
          <w:color w:val="454545"/>
          <w:sz w:val="18"/>
          <w:szCs w:val="18"/>
          <w:lang w:val="en-CA"/>
        </w:rPr>
        <w:t xml:space="preserve">Fully enabled remote testing of cognition (memory, attention, reasoning, decision-making, planning </w:t>
      </w:r>
      <w:proofErr w:type="spellStart"/>
      <w:r w:rsidRPr="00C11F5E">
        <w:rPr>
          <w:rFonts w:ascii="Helvetica Neue" w:hAnsi="Helvetica Neue" w:cs="Times New Roman"/>
          <w:color w:val="454545"/>
          <w:sz w:val="18"/>
          <w:szCs w:val="18"/>
          <w:lang w:val="en-CA"/>
        </w:rPr>
        <w:t>etc</w:t>
      </w:r>
      <w:proofErr w:type="spellEnd"/>
      <w:r w:rsidRPr="00C11F5E">
        <w:rPr>
          <w:rFonts w:ascii="Helvetica Neue" w:hAnsi="Helvetica Neue" w:cs="Times New Roman"/>
          <w:color w:val="454545"/>
          <w:sz w:val="18"/>
          <w:szCs w:val="18"/>
          <w:lang w:val="en-CA"/>
        </w:rPr>
        <w:t xml:space="preserve">) on any platform (desktop, tablet </w:t>
      </w:r>
      <w:proofErr w:type="spellStart"/>
      <w:r w:rsidRPr="00C11F5E">
        <w:rPr>
          <w:rFonts w:ascii="Helvetica Neue" w:hAnsi="Helvetica Neue" w:cs="Times New Roman"/>
          <w:color w:val="454545"/>
          <w:sz w:val="18"/>
          <w:szCs w:val="18"/>
          <w:lang w:val="en-CA"/>
        </w:rPr>
        <w:t>etc</w:t>
      </w:r>
      <w:proofErr w:type="spellEnd"/>
      <w:r w:rsidRPr="00C11F5E">
        <w:rPr>
          <w:rFonts w:ascii="Helvetica Neue" w:hAnsi="Helvetica Neue" w:cs="Times New Roman"/>
          <w:color w:val="454545"/>
          <w:sz w:val="18"/>
          <w:szCs w:val="18"/>
          <w:lang w:val="en-CA"/>
        </w:rPr>
        <w:t>), with an internet connection.</w:t>
      </w:r>
    </w:p>
    <w:p w14:paraId="72BDF27B" w14:textId="77777777" w:rsidR="00C11F5E" w:rsidRPr="00C11F5E" w:rsidRDefault="00C11F5E" w:rsidP="00C11F5E">
      <w:pPr>
        <w:rPr>
          <w:rFonts w:ascii="Helvetica Neue" w:hAnsi="Helvetica Neue" w:cs="Times New Roman"/>
          <w:color w:val="454545"/>
          <w:sz w:val="18"/>
          <w:szCs w:val="18"/>
          <w:lang w:val="en-CA"/>
        </w:rPr>
      </w:pPr>
      <w:r w:rsidRPr="00C11F5E">
        <w:rPr>
          <w:rFonts w:ascii="Helvetica Neue" w:hAnsi="Helvetica Neue" w:cs="Times New Roman"/>
          <w:color w:val="454545"/>
          <w:sz w:val="18"/>
          <w:szCs w:val="18"/>
          <w:lang w:val="en-CA"/>
        </w:rPr>
        <w:t xml:space="preserve"> </w:t>
      </w:r>
    </w:p>
    <w:p w14:paraId="7C0C5E6D" w14:textId="784692AF" w:rsidR="00C11F5E" w:rsidRPr="00C11F5E" w:rsidRDefault="00C11F5E" w:rsidP="00C11F5E">
      <w:pPr>
        <w:numPr>
          <w:ilvl w:val="0"/>
          <w:numId w:val="6"/>
        </w:numPr>
        <w:rPr>
          <w:rFonts w:ascii="Helvetica Neue" w:hAnsi="Helvetica Neue" w:cs="Times New Roman"/>
          <w:color w:val="454545"/>
          <w:sz w:val="18"/>
          <w:szCs w:val="18"/>
          <w:lang w:val="en-CA"/>
        </w:rPr>
      </w:pPr>
      <w:r w:rsidRPr="00C11F5E">
        <w:rPr>
          <w:rFonts w:ascii="Helvetica Neue" w:hAnsi="Helvetica Neue" w:cs="Times New Roman"/>
          <w:color w:val="454545"/>
          <w:sz w:val="18"/>
          <w:szCs w:val="18"/>
          <w:lang w:val="en-CA"/>
        </w:rPr>
        <w:t xml:space="preserve">Fully unsupervised assessment through the inclusion of training packages and comprehensive interactive online guides for users. Our comparisons between supervised data collected in the lab and unsupervised data collected ‘at home’ yields exceedingly high levels of correlation.  </w:t>
      </w:r>
    </w:p>
    <w:p w14:paraId="018F84A5" w14:textId="77777777" w:rsidR="00C11F5E" w:rsidRPr="00C11F5E" w:rsidRDefault="00C11F5E" w:rsidP="00C11F5E">
      <w:pPr>
        <w:rPr>
          <w:rFonts w:ascii="Helvetica Neue" w:hAnsi="Helvetica Neue" w:cs="Times New Roman"/>
          <w:color w:val="454545"/>
          <w:sz w:val="18"/>
          <w:szCs w:val="18"/>
          <w:lang w:val="en-CA"/>
        </w:rPr>
      </w:pPr>
    </w:p>
    <w:p w14:paraId="79E069F5" w14:textId="199B9680" w:rsidR="00C11F5E" w:rsidRPr="00C11F5E" w:rsidRDefault="00C11F5E" w:rsidP="00C11F5E">
      <w:pPr>
        <w:numPr>
          <w:ilvl w:val="0"/>
          <w:numId w:val="6"/>
        </w:numPr>
        <w:rPr>
          <w:rFonts w:ascii="Helvetica Neue" w:hAnsi="Helvetica Neue" w:cs="Times New Roman"/>
          <w:color w:val="454545"/>
          <w:sz w:val="18"/>
          <w:szCs w:val="18"/>
          <w:lang w:val="en-CA"/>
        </w:rPr>
      </w:pPr>
      <w:r w:rsidRPr="00C11F5E">
        <w:rPr>
          <w:rFonts w:ascii="Helvetica Neue" w:hAnsi="Helvetica Neue" w:cs="Times New Roman"/>
          <w:color w:val="454545"/>
          <w:sz w:val="18"/>
          <w:szCs w:val="18"/>
          <w:lang w:val="en-CA"/>
        </w:rPr>
        <w:t>A fully secure, web-based research portal and user-interface for data collection, storage and analysis (</w:t>
      </w:r>
      <w:proofErr w:type="spellStart"/>
      <w:r w:rsidRPr="00C11F5E">
        <w:rPr>
          <w:rFonts w:ascii="Helvetica Neue" w:hAnsi="Helvetica Neue" w:cs="Times New Roman"/>
          <w:color w:val="454545"/>
          <w:sz w:val="18"/>
          <w:szCs w:val="18"/>
          <w:lang w:val="en-CA"/>
        </w:rPr>
        <w:t>CBSTrials</w:t>
      </w:r>
      <w:proofErr w:type="spellEnd"/>
      <w:r w:rsidRPr="00C11F5E">
        <w:rPr>
          <w:rFonts w:ascii="Helvetica Neue" w:hAnsi="Helvetica Neue" w:cs="Times New Roman"/>
          <w:color w:val="454545"/>
          <w:sz w:val="18"/>
          <w:szCs w:val="18"/>
          <w:lang w:val="en-CA"/>
        </w:rPr>
        <w:t xml:space="preserve">). Participants can be sent automated scheduled ‘reminders’ to test themselves at any interval, the system can track compliance and alert researchers to ‘missing sessions’ etc. </w:t>
      </w:r>
    </w:p>
    <w:p w14:paraId="314DC8CD" w14:textId="77777777" w:rsidR="00C11F5E" w:rsidRPr="00C11F5E" w:rsidRDefault="00C11F5E" w:rsidP="00C11F5E">
      <w:pPr>
        <w:rPr>
          <w:rFonts w:ascii="Helvetica Neue" w:hAnsi="Helvetica Neue" w:cs="Times New Roman"/>
          <w:color w:val="454545"/>
          <w:sz w:val="18"/>
          <w:szCs w:val="18"/>
          <w:lang w:val="en-CA"/>
        </w:rPr>
      </w:pPr>
    </w:p>
    <w:p w14:paraId="101D3BF7" w14:textId="77777777" w:rsidR="00C11F5E" w:rsidRPr="00C11F5E" w:rsidRDefault="00C11F5E" w:rsidP="00C11F5E">
      <w:pPr>
        <w:numPr>
          <w:ilvl w:val="0"/>
          <w:numId w:val="6"/>
        </w:numPr>
        <w:rPr>
          <w:rFonts w:ascii="Helvetica Neue" w:hAnsi="Helvetica Neue" w:cs="Times New Roman"/>
          <w:color w:val="454545"/>
          <w:sz w:val="18"/>
          <w:szCs w:val="18"/>
          <w:lang w:val="en-CA"/>
        </w:rPr>
      </w:pPr>
      <w:r w:rsidRPr="00C11F5E">
        <w:rPr>
          <w:rFonts w:ascii="Helvetica Neue" w:hAnsi="Helvetica Neue" w:cs="Times New Roman"/>
          <w:color w:val="454545"/>
          <w:sz w:val="18"/>
          <w:szCs w:val="18"/>
          <w:lang w:val="en-CA"/>
        </w:rPr>
        <w:t xml:space="preserve">Infinite repeatability. Each test has built in proprietary algorithms that generate a unique set of problems for each assessment, facilitating longitudinal studies with minimal ‘practise effects’.   </w:t>
      </w:r>
    </w:p>
    <w:p w14:paraId="4C921DE4" w14:textId="77777777" w:rsidR="00C11F5E" w:rsidRPr="00C11F5E" w:rsidRDefault="00C11F5E" w:rsidP="00C11F5E">
      <w:pPr>
        <w:rPr>
          <w:rFonts w:ascii="Helvetica Neue" w:hAnsi="Helvetica Neue" w:cs="Times New Roman"/>
          <w:color w:val="454545"/>
          <w:sz w:val="18"/>
          <w:szCs w:val="18"/>
          <w:lang w:val="en-CA"/>
        </w:rPr>
      </w:pPr>
    </w:p>
    <w:p w14:paraId="1C917F49" w14:textId="77777777" w:rsidR="00C11F5E" w:rsidRPr="00C11F5E" w:rsidRDefault="00C11F5E" w:rsidP="00C11F5E">
      <w:pPr>
        <w:numPr>
          <w:ilvl w:val="0"/>
          <w:numId w:val="6"/>
        </w:numPr>
        <w:rPr>
          <w:rFonts w:ascii="Helvetica Neue" w:hAnsi="Helvetica Neue" w:cs="Times New Roman"/>
          <w:color w:val="454545"/>
          <w:sz w:val="18"/>
          <w:szCs w:val="18"/>
          <w:lang w:val="en-CA"/>
        </w:rPr>
      </w:pPr>
      <w:r w:rsidRPr="00C11F5E">
        <w:rPr>
          <w:rFonts w:ascii="Helvetica Neue" w:hAnsi="Helvetica Neue" w:cs="Times New Roman"/>
          <w:color w:val="454545"/>
          <w:sz w:val="18"/>
          <w:szCs w:val="18"/>
          <w:lang w:val="en-CA"/>
        </w:rPr>
        <w:t>Access to a comprehensive set of data ‘norms’ for 75,000 individuals, with complete demographic details as well as CBS test scores, plus a larger population database of more than 8 million tests that have been taken over 7 years.</w:t>
      </w:r>
    </w:p>
    <w:p w14:paraId="14CCC3A0" w14:textId="77777777" w:rsidR="00C11F5E" w:rsidRPr="00C11F5E" w:rsidRDefault="00C11F5E" w:rsidP="00C11F5E">
      <w:pPr>
        <w:rPr>
          <w:rFonts w:ascii="Helvetica Neue" w:hAnsi="Helvetica Neue" w:cs="Times New Roman"/>
          <w:color w:val="454545"/>
          <w:sz w:val="18"/>
          <w:szCs w:val="18"/>
          <w:lang w:val="en-CA"/>
        </w:rPr>
      </w:pPr>
    </w:p>
    <w:p w14:paraId="0E799C22" w14:textId="77777777" w:rsidR="00C11F5E" w:rsidRPr="00C11F5E" w:rsidRDefault="00C11F5E" w:rsidP="00C11F5E">
      <w:pPr>
        <w:numPr>
          <w:ilvl w:val="0"/>
          <w:numId w:val="6"/>
        </w:numPr>
        <w:rPr>
          <w:rFonts w:ascii="Helvetica Neue" w:hAnsi="Helvetica Neue" w:cs="Times New Roman"/>
          <w:color w:val="454545"/>
          <w:sz w:val="18"/>
          <w:szCs w:val="18"/>
          <w:lang w:val="en-CA"/>
        </w:rPr>
      </w:pPr>
      <w:r w:rsidRPr="00C11F5E">
        <w:rPr>
          <w:rFonts w:ascii="Helvetica Neue" w:hAnsi="Helvetica Neue" w:cs="Times New Roman"/>
          <w:color w:val="454545"/>
          <w:sz w:val="18"/>
          <w:szCs w:val="18"/>
          <w:lang w:val="en-CA"/>
        </w:rPr>
        <w:t xml:space="preserve">Full access to a technical support team at </w:t>
      </w:r>
      <w:r w:rsidRPr="00C11F5E">
        <w:rPr>
          <w:rFonts w:ascii="Helvetica Neue" w:hAnsi="Helvetica Neue" w:cs="Times New Roman"/>
          <w:i/>
          <w:color w:val="454545"/>
          <w:sz w:val="18"/>
          <w:szCs w:val="18"/>
          <w:lang w:val="en-CA"/>
        </w:rPr>
        <w:t xml:space="preserve">Cambridge Brain Sciences </w:t>
      </w:r>
      <w:proofErr w:type="spellStart"/>
      <w:r w:rsidRPr="00C11F5E">
        <w:rPr>
          <w:rFonts w:ascii="Helvetica Neue" w:hAnsi="Helvetica Neue" w:cs="Times New Roman"/>
          <w:i/>
          <w:color w:val="454545"/>
          <w:sz w:val="18"/>
          <w:szCs w:val="18"/>
          <w:lang w:val="en-CA"/>
        </w:rPr>
        <w:t>Inc</w:t>
      </w:r>
      <w:proofErr w:type="spellEnd"/>
      <w:r w:rsidRPr="00C11F5E">
        <w:rPr>
          <w:rFonts w:ascii="Helvetica Neue" w:hAnsi="Helvetica Neue" w:cs="Times New Roman"/>
          <w:color w:val="454545"/>
          <w:sz w:val="18"/>
          <w:szCs w:val="18"/>
          <w:lang w:val="en-CA"/>
        </w:rPr>
        <w:t xml:space="preserve">, in Toronto, and scientific support from my large and active cognitive assessment lab at the University of Western Ontario, Canada. </w:t>
      </w:r>
    </w:p>
    <w:p w14:paraId="539FA3A9" w14:textId="223EFF1C" w:rsidR="00C11F5E" w:rsidRPr="00C11F5E" w:rsidRDefault="00C11F5E" w:rsidP="00C11F5E">
      <w:pPr>
        <w:rPr>
          <w:rFonts w:ascii="Helvetica Neue" w:hAnsi="Helvetica Neue" w:cs="Times New Roman"/>
          <w:color w:val="454545"/>
          <w:sz w:val="18"/>
          <w:szCs w:val="18"/>
          <w:lang w:val="en-CA"/>
        </w:rPr>
      </w:pPr>
      <w:r w:rsidRPr="00C11F5E">
        <w:rPr>
          <w:rFonts w:ascii="Helvetica Neue" w:hAnsi="Helvetica Neue" w:cs="Times New Roman"/>
          <w:color w:val="454545"/>
          <w:sz w:val="18"/>
          <w:szCs w:val="18"/>
          <w:lang w:val="en-CA"/>
        </w:rPr>
        <w:t xml:space="preserve">  </w:t>
      </w:r>
    </w:p>
    <w:p w14:paraId="5E19D30D" w14:textId="77777777" w:rsidR="004D2C8A" w:rsidRDefault="004D2C8A" w:rsidP="004D2C8A">
      <w:pPr>
        <w:rPr>
          <w:rFonts w:ascii="Helvetica Neue" w:hAnsi="Helvetica Neue" w:cs="Times New Roman"/>
          <w:color w:val="454545"/>
          <w:sz w:val="18"/>
          <w:szCs w:val="18"/>
        </w:rPr>
      </w:pPr>
    </w:p>
    <w:p w14:paraId="1FC28699" w14:textId="34D71477" w:rsidR="004D2C8A" w:rsidRPr="004D2C8A" w:rsidRDefault="004D2C8A" w:rsidP="004D2C8A">
      <w:pPr>
        <w:rPr>
          <w:rFonts w:ascii="Helvetica Neue" w:hAnsi="Helvetica Neue" w:cs="Times New Roman"/>
          <w:color w:val="454545"/>
          <w:sz w:val="18"/>
          <w:szCs w:val="18"/>
        </w:rPr>
      </w:pPr>
      <w:r>
        <w:rPr>
          <w:rFonts w:ascii="Helvetica Neue" w:hAnsi="Helvetica Neue" w:cs="Times New Roman"/>
          <w:color w:val="454545"/>
          <w:sz w:val="18"/>
          <w:szCs w:val="18"/>
        </w:rPr>
        <w:t xml:space="preserve">The following questions are particularly </w:t>
      </w:r>
      <w:r w:rsidR="00C11F5E">
        <w:rPr>
          <w:rFonts w:ascii="Helvetica Neue" w:hAnsi="Helvetica Neue" w:cs="Times New Roman"/>
          <w:color w:val="454545"/>
          <w:sz w:val="18"/>
          <w:szCs w:val="18"/>
        </w:rPr>
        <w:t xml:space="preserve">relevant to the proposed study of the relationship between stroke, dementia and cognition across Canada: </w:t>
      </w:r>
    </w:p>
    <w:p w14:paraId="0B169651" w14:textId="77777777" w:rsidR="004D2C8A" w:rsidRPr="00ED63DD" w:rsidRDefault="004D2C8A" w:rsidP="00ED63DD">
      <w:pPr>
        <w:rPr>
          <w:rFonts w:ascii="Helvetica Neue" w:hAnsi="Helvetica Neue" w:cs="Times New Roman"/>
          <w:color w:val="454545"/>
          <w:sz w:val="18"/>
          <w:szCs w:val="18"/>
        </w:rPr>
      </w:pPr>
    </w:p>
    <w:p w14:paraId="5B8DA286" w14:textId="79C783AB" w:rsidR="005F4906" w:rsidRDefault="00ED63DD" w:rsidP="00A24E16">
      <w:pPr>
        <w:numPr>
          <w:ilvl w:val="0"/>
          <w:numId w:val="1"/>
        </w:numPr>
        <w:jc w:val="both"/>
        <w:rPr>
          <w:rFonts w:ascii="Helvetica Neue" w:eastAsia="Times New Roman" w:hAnsi="Helvetica Neue" w:cs="Times New Roman"/>
          <w:color w:val="454545"/>
          <w:sz w:val="18"/>
          <w:szCs w:val="18"/>
          <w:lang w:val="en-CA"/>
        </w:rPr>
      </w:pPr>
      <w:r w:rsidRPr="00ED63DD">
        <w:rPr>
          <w:rFonts w:ascii="Helvetica Neue" w:eastAsia="Times New Roman" w:hAnsi="Helvetica Neue" w:cs="Times New Roman"/>
          <w:b/>
          <w:color w:val="454545"/>
          <w:sz w:val="18"/>
          <w:szCs w:val="18"/>
        </w:rPr>
        <w:lastRenderedPageBreak/>
        <w:t xml:space="preserve">To what extent can CBS tell that somebody </w:t>
      </w:r>
      <w:r w:rsidR="00A24E16">
        <w:rPr>
          <w:rFonts w:ascii="Helvetica Neue" w:eastAsia="Times New Roman" w:hAnsi="Helvetica Neue" w:cs="Times New Roman"/>
          <w:b/>
          <w:color w:val="454545"/>
          <w:sz w:val="18"/>
          <w:szCs w:val="18"/>
        </w:rPr>
        <w:t>is deteriorating cognitively</w:t>
      </w:r>
      <w:r w:rsidRPr="00ED63DD">
        <w:rPr>
          <w:rFonts w:ascii="Helvetica Neue" w:eastAsia="Times New Roman" w:hAnsi="Helvetica Neue" w:cs="Times New Roman"/>
          <w:color w:val="454545"/>
          <w:sz w:val="18"/>
          <w:szCs w:val="18"/>
        </w:rPr>
        <w:t xml:space="preserve">? </w:t>
      </w:r>
      <w:r w:rsidR="00C330AC">
        <w:rPr>
          <w:rFonts w:ascii="Helvetica Neue" w:eastAsia="Times New Roman" w:hAnsi="Helvetica Neue" w:cs="Times New Roman"/>
          <w:color w:val="454545"/>
          <w:sz w:val="18"/>
          <w:szCs w:val="18"/>
          <w:lang w:val="en-CA"/>
        </w:rPr>
        <w:t>A common task</w:t>
      </w:r>
      <w:r w:rsidR="002C0D51" w:rsidRPr="002C0D51">
        <w:rPr>
          <w:rFonts w:ascii="Helvetica Neue" w:eastAsia="Times New Roman" w:hAnsi="Helvetica Neue" w:cs="Times New Roman"/>
          <w:color w:val="454545"/>
          <w:sz w:val="18"/>
          <w:szCs w:val="18"/>
          <w:lang w:val="en-CA"/>
        </w:rPr>
        <w:t xml:space="preserve"> for neuropsychologists, and</w:t>
      </w:r>
      <w:r w:rsidR="00C330AC">
        <w:rPr>
          <w:rFonts w:ascii="Helvetica Neue" w:eastAsia="Times New Roman" w:hAnsi="Helvetica Neue" w:cs="Times New Roman"/>
          <w:color w:val="454545"/>
          <w:sz w:val="18"/>
          <w:szCs w:val="18"/>
          <w:lang w:val="en-CA"/>
        </w:rPr>
        <w:t xml:space="preserve"> scientists who</w:t>
      </w:r>
      <w:r w:rsidR="002C0D51" w:rsidRPr="002C0D51">
        <w:rPr>
          <w:rFonts w:ascii="Helvetica Neue" w:eastAsia="Times New Roman" w:hAnsi="Helvetica Neue" w:cs="Times New Roman"/>
          <w:color w:val="454545"/>
          <w:sz w:val="18"/>
          <w:szCs w:val="18"/>
          <w:lang w:val="en-CA"/>
        </w:rPr>
        <w:t xml:space="preserve"> study aging populations, is to assess cognitive change over time. However, identifying what constitutes a real and meaningful change in</w:t>
      </w:r>
      <w:r w:rsidR="002C0D51">
        <w:rPr>
          <w:rFonts w:ascii="Helvetica Neue" w:eastAsia="Times New Roman" w:hAnsi="Helvetica Neue" w:cs="Times New Roman"/>
          <w:color w:val="454545"/>
          <w:sz w:val="18"/>
          <w:szCs w:val="18"/>
          <w:lang w:val="en-CA"/>
        </w:rPr>
        <w:t xml:space="preserve"> cognition is difficult</w:t>
      </w:r>
      <w:r w:rsidR="002C0D51" w:rsidRPr="002C0D51">
        <w:rPr>
          <w:rFonts w:ascii="Helvetica Neue" w:eastAsia="Times New Roman" w:hAnsi="Helvetica Neue" w:cs="Times New Roman"/>
          <w:color w:val="454545"/>
          <w:sz w:val="18"/>
          <w:szCs w:val="18"/>
          <w:lang w:val="en-CA"/>
        </w:rPr>
        <w:t xml:space="preserve"> </w:t>
      </w:r>
      <w:r w:rsidR="002C0D51">
        <w:rPr>
          <w:rFonts w:ascii="Helvetica Neue" w:eastAsia="Times New Roman" w:hAnsi="Helvetica Neue" w:cs="Times New Roman"/>
          <w:color w:val="454545"/>
          <w:sz w:val="18"/>
          <w:szCs w:val="18"/>
          <w:lang w:val="en-CA"/>
        </w:rPr>
        <w:t>because</w:t>
      </w:r>
      <w:r w:rsidR="002C0D51" w:rsidRPr="002C0D51">
        <w:rPr>
          <w:rFonts w:ascii="Helvetica Neue" w:eastAsia="Times New Roman" w:hAnsi="Helvetica Neue" w:cs="Times New Roman"/>
          <w:color w:val="454545"/>
          <w:sz w:val="18"/>
          <w:szCs w:val="18"/>
          <w:lang w:val="en-CA"/>
        </w:rPr>
        <w:t xml:space="preserve"> the stability and reliability of neuropsychological tests are inherently less than perfect. A measure of an individual’s cognitive performance will change upon repeated testing </w:t>
      </w:r>
      <w:r w:rsidR="005F4906" w:rsidRPr="002C0D51">
        <w:rPr>
          <w:rFonts w:ascii="Helvetica Neue" w:eastAsia="Times New Roman" w:hAnsi="Helvetica Neue" w:cs="Times New Roman"/>
          <w:color w:val="454545"/>
          <w:sz w:val="18"/>
          <w:szCs w:val="18"/>
          <w:lang w:val="en-CA"/>
        </w:rPr>
        <w:t>because of</w:t>
      </w:r>
      <w:r w:rsidR="002C0D51" w:rsidRPr="002C0D51">
        <w:rPr>
          <w:rFonts w:ascii="Helvetica Neue" w:eastAsia="Times New Roman" w:hAnsi="Helvetica Neue" w:cs="Times New Roman"/>
          <w:color w:val="454545"/>
          <w:sz w:val="18"/>
          <w:szCs w:val="18"/>
          <w:lang w:val="en-CA"/>
        </w:rPr>
        <w:t xml:space="preserve"> measurement error, practice and novelty effects, regression to the mean, normal variation in performance, other random sources of error, and perhaps, meaningful change (e.g., deterioration resulting from a clinical condition). Detecting the latter, given all the sources of noise, is the goal of tracking cognitive change. Fortunately, there exists a class of statistical methods, referred to as </w:t>
      </w:r>
      <w:r w:rsidR="002C0D51" w:rsidRPr="005F4906">
        <w:rPr>
          <w:rFonts w:ascii="Helvetica Neue" w:eastAsia="Times New Roman" w:hAnsi="Helvetica Neue" w:cs="Times New Roman"/>
          <w:i/>
          <w:color w:val="454545"/>
          <w:sz w:val="18"/>
          <w:szCs w:val="18"/>
          <w:lang w:val="en-CA"/>
        </w:rPr>
        <w:t>measures of reliable change</w:t>
      </w:r>
      <w:r w:rsidR="002C0D51" w:rsidRPr="002C0D51">
        <w:rPr>
          <w:rFonts w:ascii="Helvetica Neue" w:eastAsia="Times New Roman" w:hAnsi="Helvetica Neue" w:cs="Times New Roman"/>
          <w:color w:val="454545"/>
          <w:sz w:val="18"/>
          <w:szCs w:val="18"/>
          <w:lang w:val="en-CA"/>
        </w:rPr>
        <w:t xml:space="preserve">, that </w:t>
      </w:r>
      <w:r w:rsidR="005F4906">
        <w:rPr>
          <w:rFonts w:ascii="Helvetica Neue" w:eastAsia="Times New Roman" w:hAnsi="Helvetica Neue" w:cs="Times New Roman"/>
          <w:color w:val="454545"/>
          <w:sz w:val="18"/>
          <w:szCs w:val="18"/>
          <w:lang w:val="en-CA"/>
        </w:rPr>
        <w:t>we at Cambridge Brain Sciences (CBS) use to determine</w:t>
      </w:r>
      <w:r w:rsidR="002C0D51" w:rsidRPr="002C0D51">
        <w:rPr>
          <w:rFonts w:ascii="Helvetica Neue" w:eastAsia="Times New Roman" w:hAnsi="Helvetica Neue" w:cs="Times New Roman"/>
          <w:color w:val="454545"/>
          <w:sz w:val="18"/>
          <w:szCs w:val="18"/>
          <w:lang w:val="en-CA"/>
        </w:rPr>
        <w:t xml:space="preserve"> whether a real change has occurred over time.</w:t>
      </w:r>
    </w:p>
    <w:p w14:paraId="157748DC" w14:textId="77777777" w:rsidR="005F4906" w:rsidRDefault="005F4906" w:rsidP="005F4906">
      <w:pPr>
        <w:ind w:left="720"/>
        <w:jc w:val="both"/>
        <w:rPr>
          <w:rFonts w:ascii="Helvetica Neue" w:eastAsia="Times New Roman" w:hAnsi="Helvetica Neue" w:cs="Times New Roman"/>
          <w:color w:val="454545"/>
          <w:sz w:val="18"/>
          <w:szCs w:val="18"/>
          <w:lang w:val="en-CA"/>
        </w:rPr>
      </w:pPr>
    </w:p>
    <w:p w14:paraId="57EF64E8" w14:textId="7650F7B2" w:rsidR="002C0D51" w:rsidRDefault="002C0D51" w:rsidP="005F4906">
      <w:pPr>
        <w:ind w:left="720"/>
        <w:jc w:val="both"/>
        <w:rPr>
          <w:rFonts w:ascii="Helvetica Neue" w:eastAsia="Times New Roman" w:hAnsi="Helvetica Neue" w:cs="Times New Roman"/>
          <w:color w:val="454545"/>
          <w:sz w:val="18"/>
          <w:szCs w:val="18"/>
          <w:lang w:val="en-CA"/>
        </w:rPr>
      </w:pPr>
      <w:r w:rsidRPr="005F4906">
        <w:rPr>
          <w:rFonts w:ascii="Helvetica Neue" w:eastAsia="Times New Roman" w:hAnsi="Helvetica Neue" w:cs="Times New Roman"/>
          <w:color w:val="454545"/>
          <w:sz w:val="18"/>
          <w:szCs w:val="18"/>
          <w:lang w:val="en-CA"/>
        </w:rPr>
        <w:t xml:space="preserve">Essentially, a measure of reliable change compares the difference in an individual’s performance on a given test, between two time points, to the variability in repeated test measurements that occurs in the </w:t>
      </w:r>
      <w:r w:rsidRPr="005F4906">
        <w:rPr>
          <w:rFonts w:ascii="Helvetica Neue" w:eastAsia="Times New Roman" w:hAnsi="Helvetica Neue" w:cs="Times New Roman"/>
          <w:i/>
          <w:color w:val="454545"/>
          <w:sz w:val="18"/>
          <w:szCs w:val="18"/>
          <w:lang w:val="en-CA"/>
        </w:rPr>
        <w:t>absence</w:t>
      </w:r>
      <w:r w:rsidRPr="005F4906">
        <w:rPr>
          <w:rFonts w:ascii="Helvetica Neue" w:eastAsia="Times New Roman" w:hAnsi="Helvetica Neue" w:cs="Times New Roman"/>
          <w:color w:val="454545"/>
          <w:sz w:val="18"/>
          <w:szCs w:val="18"/>
          <w:lang w:val="en-CA"/>
        </w:rPr>
        <w:t xml:space="preserve"> of real and meaningful change. The latter is typically estimated from a sample of healthy control subjects. The simplest method – the reliable change index (RCI) – uses the test-retest reliability and the standard deviation of scores (measured in a control sample) of a test to describe the range of possible differences that occur in repeated testing. If an individual’s change in performance from one time point to another is much larger than </w:t>
      </w:r>
      <w:r w:rsidR="005F4906">
        <w:rPr>
          <w:rFonts w:ascii="Helvetica Neue" w:eastAsia="Times New Roman" w:hAnsi="Helvetica Neue" w:cs="Times New Roman"/>
          <w:color w:val="454545"/>
          <w:sz w:val="18"/>
          <w:szCs w:val="18"/>
          <w:lang w:val="en-CA"/>
        </w:rPr>
        <w:t>that</w:t>
      </w:r>
      <w:r w:rsidRPr="005F4906">
        <w:rPr>
          <w:rFonts w:ascii="Helvetica Neue" w:eastAsia="Times New Roman" w:hAnsi="Helvetica Neue" w:cs="Times New Roman"/>
          <w:color w:val="454545"/>
          <w:sz w:val="18"/>
          <w:szCs w:val="18"/>
          <w:lang w:val="en-CA"/>
        </w:rPr>
        <w:t xml:space="preserve"> expected </w:t>
      </w:r>
      <w:r w:rsidR="005F4906">
        <w:rPr>
          <w:rFonts w:ascii="Helvetica Neue" w:eastAsia="Times New Roman" w:hAnsi="Helvetica Neue" w:cs="Times New Roman"/>
          <w:color w:val="454545"/>
          <w:sz w:val="18"/>
          <w:szCs w:val="18"/>
          <w:lang w:val="en-CA"/>
        </w:rPr>
        <w:t>by</w:t>
      </w:r>
      <w:r w:rsidRPr="005F4906">
        <w:rPr>
          <w:rFonts w:ascii="Helvetica Neue" w:eastAsia="Times New Roman" w:hAnsi="Helvetica Neue" w:cs="Times New Roman"/>
          <w:color w:val="454545"/>
          <w:sz w:val="18"/>
          <w:szCs w:val="18"/>
          <w:lang w:val="en-CA"/>
        </w:rPr>
        <w:t xml:space="preserve"> chance, </w:t>
      </w:r>
      <w:r w:rsidR="005F4906">
        <w:rPr>
          <w:rFonts w:ascii="Helvetica Neue" w:eastAsia="Times New Roman" w:hAnsi="Helvetica Neue" w:cs="Times New Roman"/>
          <w:color w:val="454545"/>
          <w:sz w:val="18"/>
          <w:szCs w:val="18"/>
          <w:lang w:val="en-CA"/>
        </w:rPr>
        <w:t>we</w:t>
      </w:r>
      <w:r w:rsidRPr="005F4906">
        <w:rPr>
          <w:rFonts w:ascii="Helvetica Neue" w:eastAsia="Times New Roman" w:hAnsi="Helvetica Neue" w:cs="Times New Roman"/>
          <w:color w:val="454545"/>
          <w:sz w:val="18"/>
          <w:szCs w:val="18"/>
          <w:lang w:val="en-CA"/>
        </w:rPr>
        <w:t xml:space="preserve"> conclude that there was </w:t>
      </w:r>
      <w:r w:rsidRPr="005F4906">
        <w:rPr>
          <w:rFonts w:ascii="Helvetica Neue" w:eastAsia="Times New Roman" w:hAnsi="Helvetica Neue" w:cs="Times New Roman"/>
          <w:i/>
          <w:color w:val="454545"/>
          <w:sz w:val="18"/>
          <w:szCs w:val="18"/>
          <w:lang w:val="en-CA"/>
        </w:rPr>
        <w:t>meaningful change</w:t>
      </w:r>
      <w:r w:rsidRPr="005F4906">
        <w:rPr>
          <w:rFonts w:ascii="Helvetica Neue" w:eastAsia="Times New Roman" w:hAnsi="Helvetica Neue" w:cs="Times New Roman"/>
          <w:color w:val="454545"/>
          <w:sz w:val="18"/>
          <w:szCs w:val="18"/>
          <w:lang w:val="en-CA"/>
        </w:rPr>
        <w:t xml:space="preserve">. More complex methods </w:t>
      </w:r>
      <w:r w:rsidR="00C330AC">
        <w:rPr>
          <w:rFonts w:ascii="Helvetica Neue" w:eastAsia="Times New Roman" w:hAnsi="Helvetica Neue" w:cs="Times New Roman"/>
          <w:color w:val="454545"/>
          <w:sz w:val="18"/>
          <w:szCs w:val="18"/>
          <w:lang w:val="en-CA"/>
        </w:rPr>
        <w:t xml:space="preserve">that we also use, </w:t>
      </w:r>
      <w:r w:rsidR="005F4906">
        <w:rPr>
          <w:rFonts w:ascii="Helvetica Neue" w:eastAsia="Times New Roman" w:hAnsi="Helvetica Neue" w:cs="Times New Roman"/>
          <w:color w:val="454545"/>
          <w:sz w:val="18"/>
          <w:szCs w:val="18"/>
          <w:lang w:val="en-CA"/>
        </w:rPr>
        <w:t>where necessary</w:t>
      </w:r>
      <w:r w:rsidR="00C330AC">
        <w:rPr>
          <w:rFonts w:ascii="Helvetica Neue" w:eastAsia="Times New Roman" w:hAnsi="Helvetica Neue" w:cs="Times New Roman"/>
          <w:color w:val="454545"/>
          <w:sz w:val="18"/>
          <w:szCs w:val="18"/>
          <w:lang w:val="en-CA"/>
        </w:rPr>
        <w:t>,</w:t>
      </w:r>
      <w:r w:rsidR="005F4906">
        <w:rPr>
          <w:rFonts w:ascii="Helvetica Neue" w:eastAsia="Times New Roman" w:hAnsi="Helvetica Neue" w:cs="Times New Roman"/>
          <w:color w:val="454545"/>
          <w:sz w:val="18"/>
          <w:szCs w:val="18"/>
          <w:lang w:val="en-CA"/>
        </w:rPr>
        <w:t xml:space="preserve"> </w:t>
      </w:r>
      <w:r w:rsidRPr="005F4906">
        <w:rPr>
          <w:rFonts w:ascii="Helvetica Neue" w:eastAsia="Times New Roman" w:hAnsi="Helvetica Neue" w:cs="Times New Roman"/>
          <w:color w:val="454545"/>
          <w:sz w:val="18"/>
          <w:szCs w:val="18"/>
          <w:lang w:val="en-CA"/>
        </w:rPr>
        <w:t>include adjustments for practice effects and regression to the mean, pool</w:t>
      </w:r>
      <w:r w:rsidR="005F4906">
        <w:rPr>
          <w:rFonts w:ascii="Helvetica Neue" w:eastAsia="Times New Roman" w:hAnsi="Helvetica Neue" w:cs="Times New Roman"/>
          <w:color w:val="454545"/>
          <w:sz w:val="18"/>
          <w:szCs w:val="18"/>
          <w:lang w:val="en-CA"/>
        </w:rPr>
        <w:t>ing</w:t>
      </w:r>
      <w:r w:rsidRPr="005F4906">
        <w:rPr>
          <w:rFonts w:ascii="Helvetica Neue" w:eastAsia="Times New Roman" w:hAnsi="Helvetica Neue" w:cs="Times New Roman"/>
          <w:color w:val="454545"/>
          <w:sz w:val="18"/>
          <w:szCs w:val="18"/>
          <w:lang w:val="en-CA"/>
        </w:rPr>
        <w:t xml:space="preserve"> information over multiple time points and/or tests, and account</w:t>
      </w:r>
      <w:r w:rsidR="005F4906">
        <w:rPr>
          <w:rFonts w:ascii="Helvetica Neue" w:eastAsia="Times New Roman" w:hAnsi="Helvetica Neue" w:cs="Times New Roman"/>
          <w:color w:val="454545"/>
          <w:sz w:val="18"/>
          <w:szCs w:val="18"/>
          <w:lang w:val="en-CA"/>
        </w:rPr>
        <w:t>ing</w:t>
      </w:r>
      <w:r w:rsidRPr="005F4906">
        <w:rPr>
          <w:rFonts w:ascii="Helvetica Neue" w:eastAsia="Times New Roman" w:hAnsi="Helvetica Neue" w:cs="Times New Roman"/>
          <w:color w:val="454545"/>
          <w:sz w:val="18"/>
          <w:szCs w:val="18"/>
          <w:lang w:val="en-CA"/>
        </w:rPr>
        <w:t xml:space="preserve"> for demographic factors, like age and gender. Of course, assessing reliable change requires that these data have been obtained in a control sample</w:t>
      </w:r>
      <w:r w:rsidR="005F4906">
        <w:rPr>
          <w:rFonts w:ascii="Helvetica Neue" w:eastAsia="Times New Roman" w:hAnsi="Helvetica Neue" w:cs="Times New Roman"/>
          <w:color w:val="454545"/>
          <w:sz w:val="18"/>
          <w:szCs w:val="18"/>
          <w:lang w:val="en-CA"/>
        </w:rPr>
        <w:t xml:space="preserve"> and that sample should be as large as possible</w:t>
      </w:r>
      <w:r w:rsidRPr="005F4906">
        <w:rPr>
          <w:rFonts w:ascii="Helvetica Neue" w:eastAsia="Times New Roman" w:hAnsi="Helvetica Neue" w:cs="Times New Roman"/>
          <w:color w:val="454545"/>
          <w:sz w:val="18"/>
          <w:szCs w:val="18"/>
          <w:lang w:val="en-CA"/>
        </w:rPr>
        <w:t>.</w:t>
      </w:r>
    </w:p>
    <w:p w14:paraId="58DFC89E" w14:textId="77777777" w:rsidR="005F4906" w:rsidRPr="005F4906" w:rsidRDefault="005F4906" w:rsidP="005F4906">
      <w:pPr>
        <w:ind w:left="720"/>
        <w:jc w:val="both"/>
        <w:rPr>
          <w:rFonts w:ascii="Helvetica Neue" w:eastAsia="Times New Roman" w:hAnsi="Helvetica Neue" w:cs="Times New Roman"/>
          <w:color w:val="454545"/>
          <w:sz w:val="18"/>
          <w:szCs w:val="18"/>
          <w:lang w:val="en-CA"/>
        </w:rPr>
      </w:pPr>
    </w:p>
    <w:p w14:paraId="15FEFA4A" w14:textId="778AC23D" w:rsidR="002C0D51" w:rsidRPr="002C0D51" w:rsidRDefault="005F4906" w:rsidP="00A24E16">
      <w:pPr>
        <w:ind w:left="720"/>
        <w:jc w:val="both"/>
        <w:rPr>
          <w:rFonts w:ascii="Helvetica Neue" w:eastAsia="Times New Roman" w:hAnsi="Helvetica Neue" w:cs="Times New Roman"/>
          <w:color w:val="454545"/>
          <w:sz w:val="18"/>
          <w:szCs w:val="18"/>
          <w:lang w:val="en-CA"/>
        </w:rPr>
      </w:pPr>
      <w:r>
        <w:rPr>
          <w:rFonts w:ascii="Helvetica Neue" w:eastAsia="Times New Roman" w:hAnsi="Helvetica Neue" w:cs="Times New Roman"/>
          <w:color w:val="454545"/>
          <w:sz w:val="18"/>
          <w:szCs w:val="18"/>
          <w:lang w:val="en-CA"/>
        </w:rPr>
        <w:t>CBS</w:t>
      </w:r>
      <w:r w:rsidR="002C0D51" w:rsidRPr="002C0D51">
        <w:rPr>
          <w:rFonts w:ascii="Helvetica Neue" w:eastAsia="Times New Roman" w:hAnsi="Helvetica Neue" w:cs="Times New Roman"/>
          <w:color w:val="454545"/>
          <w:sz w:val="18"/>
          <w:szCs w:val="18"/>
          <w:lang w:val="en-CA"/>
        </w:rPr>
        <w:t xml:space="preserve"> has a </w:t>
      </w:r>
      <w:r>
        <w:rPr>
          <w:rFonts w:ascii="Helvetica Neue" w:eastAsia="Times New Roman" w:hAnsi="Helvetica Neue" w:cs="Times New Roman"/>
          <w:color w:val="454545"/>
          <w:sz w:val="18"/>
          <w:szCs w:val="18"/>
          <w:lang w:val="en-CA"/>
        </w:rPr>
        <w:t xml:space="preserve">unique </w:t>
      </w:r>
      <w:r w:rsidR="002C0D51" w:rsidRPr="002C0D51">
        <w:rPr>
          <w:rFonts w:ascii="Helvetica Neue" w:eastAsia="Times New Roman" w:hAnsi="Helvetica Neue" w:cs="Times New Roman"/>
          <w:color w:val="454545"/>
          <w:sz w:val="18"/>
          <w:szCs w:val="18"/>
          <w:lang w:val="en-CA"/>
        </w:rPr>
        <w:t xml:space="preserve">database </w:t>
      </w:r>
      <w:r>
        <w:rPr>
          <w:rFonts w:ascii="Helvetica Neue" w:eastAsia="Times New Roman" w:hAnsi="Helvetica Neue" w:cs="Times New Roman"/>
          <w:color w:val="454545"/>
          <w:sz w:val="18"/>
          <w:szCs w:val="18"/>
          <w:lang w:val="en-CA"/>
        </w:rPr>
        <w:t>of more than</w:t>
      </w:r>
      <w:r w:rsidR="002C0D51" w:rsidRPr="002C0D51">
        <w:rPr>
          <w:rFonts w:ascii="Helvetica Neue" w:eastAsia="Times New Roman" w:hAnsi="Helvetica Neue" w:cs="Times New Roman"/>
          <w:color w:val="454545"/>
          <w:sz w:val="18"/>
          <w:szCs w:val="18"/>
          <w:lang w:val="en-CA"/>
        </w:rPr>
        <w:t xml:space="preserve"> 800,000 test scores, across the 12 tests in the </w:t>
      </w:r>
      <w:r>
        <w:rPr>
          <w:rFonts w:ascii="Helvetica Neue" w:eastAsia="Times New Roman" w:hAnsi="Helvetica Neue" w:cs="Times New Roman"/>
          <w:color w:val="454545"/>
          <w:sz w:val="18"/>
          <w:szCs w:val="18"/>
          <w:lang w:val="en-CA"/>
        </w:rPr>
        <w:t xml:space="preserve">core </w:t>
      </w:r>
      <w:r w:rsidR="002C0D51" w:rsidRPr="002C0D51">
        <w:rPr>
          <w:rFonts w:ascii="Helvetica Neue" w:eastAsia="Times New Roman" w:hAnsi="Helvetica Neue" w:cs="Times New Roman"/>
          <w:color w:val="454545"/>
          <w:sz w:val="18"/>
          <w:szCs w:val="18"/>
          <w:lang w:val="en-CA"/>
        </w:rPr>
        <w:t xml:space="preserve">CBS battery, </w:t>
      </w:r>
      <w:r>
        <w:rPr>
          <w:rFonts w:ascii="Helvetica Neue" w:eastAsia="Times New Roman" w:hAnsi="Helvetica Neue" w:cs="Times New Roman"/>
          <w:color w:val="454545"/>
          <w:sz w:val="18"/>
          <w:szCs w:val="18"/>
          <w:lang w:val="en-CA"/>
        </w:rPr>
        <w:t xml:space="preserve">drawn </w:t>
      </w:r>
      <w:r w:rsidR="00C330AC">
        <w:rPr>
          <w:rFonts w:ascii="Helvetica Neue" w:eastAsia="Times New Roman" w:hAnsi="Helvetica Neue" w:cs="Times New Roman"/>
          <w:color w:val="454545"/>
          <w:sz w:val="18"/>
          <w:szCs w:val="18"/>
          <w:lang w:val="en-CA"/>
        </w:rPr>
        <w:t>from almost 7</w:t>
      </w:r>
      <w:r w:rsidR="002C0D51" w:rsidRPr="002C0D51">
        <w:rPr>
          <w:rFonts w:ascii="Helvetica Neue" w:eastAsia="Times New Roman" w:hAnsi="Helvetica Neue" w:cs="Times New Roman"/>
          <w:color w:val="454545"/>
          <w:sz w:val="18"/>
          <w:szCs w:val="18"/>
          <w:lang w:val="en-CA"/>
        </w:rPr>
        <w:t xml:space="preserve">5,000 individuals. Most of these individuals have played every test more than once, and more than 5000 people have played every test more than 10 times. The interval between self-administered repeated testing ranges from less than a day, to more than a month. This massive database </w:t>
      </w:r>
      <w:r>
        <w:rPr>
          <w:rFonts w:ascii="Helvetica Neue" w:eastAsia="Times New Roman" w:hAnsi="Helvetica Neue" w:cs="Times New Roman"/>
          <w:color w:val="454545"/>
          <w:sz w:val="18"/>
          <w:szCs w:val="18"/>
          <w:lang w:val="en-CA"/>
        </w:rPr>
        <w:t xml:space="preserve">is the only one of its type and size in the world and </w:t>
      </w:r>
      <w:r w:rsidR="002C0D51" w:rsidRPr="002C0D51">
        <w:rPr>
          <w:rFonts w:ascii="Helvetica Neue" w:eastAsia="Times New Roman" w:hAnsi="Helvetica Neue" w:cs="Times New Roman"/>
          <w:color w:val="454545"/>
          <w:sz w:val="18"/>
          <w:szCs w:val="18"/>
          <w:lang w:val="en-CA"/>
        </w:rPr>
        <w:t xml:space="preserve">allows us to characterize in the general population how performance on every test fluctuates naturally across a range of testing intervals, and over time. So far, we have </w:t>
      </w:r>
      <w:r w:rsidR="00C330AC">
        <w:rPr>
          <w:rFonts w:ascii="Helvetica Neue" w:eastAsia="Times New Roman" w:hAnsi="Helvetica Neue" w:cs="Times New Roman"/>
          <w:color w:val="454545"/>
          <w:sz w:val="18"/>
          <w:szCs w:val="18"/>
          <w:lang w:val="en-CA"/>
        </w:rPr>
        <w:t>quantified</w:t>
      </w:r>
      <w:r w:rsidR="002C0D51" w:rsidRPr="002C0D51">
        <w:rPr>
          <w:rFonts w:ascii="Helvetica Neue" w:eastAsia="Times New Roman" w:hAnsi="Helvetica Neue" w:cs="Times New Roman"/>
          <w:color w:val="454545"/>
          <w:sz w:val="18"/>
          <w:szCs w:val="18"/>
          <w:lang w:val="en-CA"/>
        </w:rPr>
        <w:t xml:space="preserve"> the bounds of what constitutes </w:t>
      </w:r>
      <w:r w:rsidR="002C0D51" w:rsidRPr="005F4906">
        <w:rPr>
          <w:rFonts w:ascii="Helvetica Neue" w:eastAsia="Times New Roman" w:hAnsi="Helvetica Neue" w:cs="Times New Roman"/>
          <w:i/>
          <w:color w:val="454545"/>
          <w:sz w:val="18"/>
          <w:szCs w:val="18"/>
          <w:lang w:val="en-CA"/>
        </w:rPr>
        <w:t>a reliable change</w:t>
      </w:r>
      <w:r w:rsidR="002C0D51" w:rsidRPr="002C0D51">
        <w:rPr>
          <w:rFonts w:ascii="Helvetica Neue" w:eastAsia="Times New Roman" w:hAnsi="Helvetica Neue" w:cs="Times New Roman"/>
          <w:color w:val="454545"/>
          <w:sz w:val="18"/>
          <w:szCs w:val="18"/>
          <w:lang w:val="en-CA"/>
        </w:rPr>
        <w:t xml:space="preserve"> for every test and found that these do not depend on testing interval, or how many test plays occurred previously. In contrast, practice effects (which occur for only certain tests) are far more pronounced for shorter testing intervals</w:t>
      </w:r>
      <w:r w:rsidR="000A2561">
        <w:rPr>
          <w:rFonts w:ascii="Helvetica Neue" w:eastAsia="Times New Roman" w:hAnsi="Helvetica Neue" w:cs="Times New Roman"/>
          <w:color w:val="454545"/>
          <w:sz w:val="18"/>
          <w:szCs w:val="18"/>
          <w:lang w:val="en-CA"/>
        </w:rPr>
        <w:t>,</w:t>
      </w:r>
      <w:r w:rsidR="002C0D51" w:rsidRPr="002C0D51">
        <w:rPr>
          <w:rFonts w:ascii="Helvetica Neue" w:eastAsia="Times New Roman" w:hAnsi="Helvetica Neue" w:cs="Times New Roman"/>
          <w:color w:val="454545"/>
          <w:sz w:val="18"/>
          <w:szCs w:val="18"/>
          <w:lang w:val="en-CA"/>
        </w:rPr>
        <w:t xml:space="preserve"> but get smaller with continued repeated testing. With </w:t>
      </w:r>
      <w:r w:rsidR="000A2561">
        <w:rPr>
          <w:rFonts w:ascii="Helvetica Neue" w:eastAsia="Times New Roman" w:hAnsi="Helvetica Neue" w:cs="Times New Roman"/>
          <w:color w:val="454545"/>
          <w:sz w:val="18"/>
          <w:szCs w:val="18"/>
          <w:lang w:val="en-CA"/>
        </w:rPr>
        <w:t>these methods and access to this historical database</w:t>
      </w:r>
      <w:r w:rsidR="002C0D51" w:rsidRPr="002C0D51">
        <w:rPr>
          <w:rFonts w:ascii="Helvetica Neue" w:eastAsia="Times New Roman" w:hAnsi="Helvetica Neue" w:cs="Times New Roman"/>
          <w:color w:val="454545"/>
          <w:sz w:val="18"/>
          <w:szCs w:val="18"/>
          <w:lang w:val="en-CA"/>
        </w:rPr>
        <w:t xml:space="preserve"> </w:t>
      </w:r>
      <w:r w:rsidR="000A2561">
        <w:rPr>
          <w:rFonts w:ascii="Helvetica Neue" w:eastAsia="Times New Roman" w:hAnsi="Helvetica Neue" w:cs="Times New Roman"/>
          <w:color w:val="454545"/>
          <w:sz w:val="18"/>
          <w:szCs w:val="18"/>
          <w:lang w:val="en-CA"/>
        </w:rPr>
        <w:t xml:space="preserve">of </w:t>
      </w:r>
      <w:r w:rsidR="002C0D51" w:rsidRPr="002C0D51">
        <w:rPr>
          <w:rFonts w:ascii="Helvetica Neue" w:eastAsia="Times New Roman" w:hAnsi="Helvetica Neue" w:cs="Times New Roman"/>
          <w:color w:val="454545"/>
          <w:sz w:val="18"/>
          <w:szCs w:val="18"/>
          <w:lang w:val="en-CA"/>
        </w:rPr>
        <w:t xml:space="preserve">CBS data, we </w:t>
      </w:r>
      <w:r w:rsidR="000A2561">
        <w:rPr>
          <w:rFonts w:ascii="Helvetica Neue" w:eastAsia="Times New Roman" w:hAnsi="Helvetica Neue" w:cs="Times New Roman"/>
          <w:color w:val="454545"/>
          <w:sz w:val="18"/>
          <w:szCs w:val="18"/>
          <w:lang w:val="en-CA"/>
        </w:rPr>
        <w:t>are</w:t>
      </w:r>
      <w:r w:rsidR="002C0D51" w:rsidRPr="002C0D51">
        <w:rPr>
          <w:rFonts w:ascii="Helvetica Neue" w:eastAsia="Times New Roman" w:hAnsi="Helvetica Neue" w:cs="Times New Roman"/>
          <w:color w:val="454545"/>
          <w:sz w:val="18"/>
          <w:szCs w:val="18"/>
          <w:lang w:val="en-CA"/>
        </w:rPr>
        <w:t xml:space="preserve"> </w:t>
      </w:r>
      <w:r w:rsidR="00C330AC">
        <w:rPr>
          <w:rFonts w:ascii="Helvetica Neue" w:eastAsia="Times New Roman" w:hAnsi="Helvetica Neue" w:cs="Times New Roman"/>
          <w:color w:val="454545"/>
          <w:sz w:val="18"/>
          <w:szCs w:val="18"/>
          <w:lang w:val="en-CA"/>
        </w:rPr>
        <w:t>absolutely</w:t>
      </w:r>
      <w:r w:rsidR="000A2561">
        <w:rPr>
          <w:rFonts w:ascii="Helvetica Neue" w:eastAsia="Times New Roman" w:hAnsi="Helvetica Neue" w:cs="Times New Roman"/>
          <w:color w:val="454545"/>
          <w:sz w:val="18"/>
          <w:szCs w:val="18"/>
          <w:lang w:val="en-CA"/>
        </w:rPr>
        <w:t xml:space="preserve"> confident that we will be </w:t>
      </w:r>
      <w:r w:rsidR="002C0D51" w:rsidRPr="002C0D51">
        <w:rPr>
          <w:rFonts w:ascii="Helvetica Neue" w:eastAsia="Times New Roman" w:hAnsi="Helvetica Neue" w:cs="Times New Roman"/>
          <w:color w:val="454545"/>
          <w:sz w:val="18"/>
          <w:szCs w:val="18"/>
          <w:lang w:val="en-CA"/>
        </w:rPr>
        <w:t>able to construct models that incorporate learning effects, age, gender, and testing interval, to ident</w:t>
      </w:r>
      <w:r w:rsidR="000A2561">
        <w:rPr>
          <w:rFonts w:ascii="Helvetica Neue" w:eastAsia="Times New Roman" w:hAnsi="Helvetica Neue" w:cs="Times New Roman"/>
          <w:color w:val="454545"/>
          <w:sz w:val="18"/>
          <w:szCs w:val="18"/>
          <w:lang w:val="en-CA"/>
        </w:rPr>
        <w:t xml:space="preserve">ify participants in </w:t>
      </w:r>
      <w:r w:rsidR="00A24E16">
        <w:rPr>
          <w:rFonts w:ascii="Helvetica Neue" w:eastAsia="Times New Roman" w:hAnsi="Helvetica Neue" w:cs="Times New Roman"/>
          <w:color w:val="454545"/>
          <w:sz w:val="18"/>
          <w:szCs w:val="18"/>
          <w:lang w:val="en-CA"/>
        </w:rPr>
        <w:t>any large</w:t>
      </w:r>
      <w:r w:rsidR="000A2561">
        <w:rPr>
          <w:rFonts w:ascii="Helvetica Neue" w:eastAsia="Times New Roman" w:hAnsi="Helvetica Neue" w:cs="Times New Roman"/>
          <w:color w:val="454545"/>
          <w:sz w:val="18"/>
          <w:szCs w:val="18"/>
          <w:lang w:val="en-CA"/>
        </w:rPr>
        <w:t xml:space="preserve"> </w:t>
      </w:r>
      <w:r w:rsidR="00921203">
        <w:rPr>
          <w:rFonts w:ascii="Helvetica Neue" w:eastAsia="Times New Roman" w:hAnsi="Helvetica Neue" w:cs="Times New Roman"/>
          <w:color w:val="454545"/>
          <w:sz w:val="18"/>
          <w:szCs w:val="18"/>
          <w:lang w:val="en-CA"/>
        </w:rPr>
        <w:t xml:space="preserve">trial </w:t>
      </w:r>
      <w:r w:rsidR="00A24E16">
        <w:rPr>
          <w:rFonts w:ascii="Helvetica Neue" w:eastAsia="Times New Roman" w:hAnsi="Helvetica Neue" w:cs="Times New Roman"/>
          <w:color w:val="454545"/>
          <w:sz w:val="18"/>
          <w:szCs w:val="18"/>
          <w:lang w:val="en-CA"/>
        </w:rPr>
        <w:t xml:space="preserve">like this </w:t>
      </w:r>
      <w:r w:rsidR="00921203">
        <w:rPr>
          <w:rFonts w:ascii="Helvetica Neue" w:eastAsia="Times New Roman" w:hAnsi="Helvetica Neue" w:cs="Times New Roman"/>
          <w:color w:val="454545"/>
          <w:sz w:val="18"/>
          <w:szCs w:val="18"/>
          <w:lang w:val="en-CA"/>
        </w:rPr>
        <w:t>who</w:t>
      </w:r>
      <w:r w:rsidR="002C0D51" w:rsidRPr="002C0D51">
        <w:rPr>
          <w:rFonts w:ascii="Helvetica Neue" w:eastAsia="Times New Roman" w:hAnsi="Helvetica Neue" w:cs="Times New Roman"/>
          <w:color w:val="454545"/>
          <w:sz w:val="18"/>
          <w:szCs w:val="18"/>
          <w:lang w:val="en-CA"/>
        </w:rPr>
        <w:t xml:space="preserve"> exhibit </w:t>
      </w:r>
      <w:r w:rsidR="00E35A1A">
        <w:rPr>
          <w:rFonts w:ascii="Helvetica Neue" w:eastAsia="Times New Roman" w:hAnsi="Helvetica Neue" w:cs="Times New Roman"/>
          <w:color w:val="454545"/>
          <w:sz w:val="18"/>
          <w:szCs w:val="18"/>
          <w:lang w:val="en-CA"/>
        </w:rPr>
        <w:t xml:space="preserve">meaningful </w:t>
      </w:r>
      <w:r w:rsidR="002C0D51" w:rsidRPr="002C0D51">
        <w:rPr>
          <w:rFonts w:ascii="Helvetica Neue" w:eastAsia="Times New Roman" w:hAnsi="Helvetica Neue" w:cs="Times New Roman"/>
          <w:color w:val="454545"/>
          <w:sz w:val="18"/>
          <w:szCs w:val="18"/>
          <w:lang w:val="en-CA"/>
        </w:rPr>
        <w:t xml:space="preserve">changes in cognitive performance </w:t>
      </w:r>
      <w:r w:rsidR="00921203">
        <w:rPr>
          <w:rFonts w:ascii="Helvetica Neue" w:eastAsia="Times New Roman" w:hAnsi="Helvetica Neue" w:cs="Times New Roman"/>
          <w:color w:val="454545"/>
          <w:sz w:val="18"/>
          <w:szCs w:val="18"/>
          <w:lang w:val="en-CA"/>
        </w:rPr>
        <w:t xml:space="preserve">that </w:t>
      </w:r>
      <w:r w:rsidR="00C330AC">
        <w:rPr>
          <w:rFonts w:ascii="Helvetica Neue" w:eastAsia="Times New Roman" w:hAnsi="Helvetica Neue" w:cs="Times New Roman"/>
          <w:color w:val="454545"/>
          <w:sz w:val="18"/>
          <w:szCs w:val="18"/>
          <w:lang w:val="en-CA"/>
        </w:rPr>
        <w:t>can then</w:t>
      </w:r>
      <w:r w:rsidR="00E35A1A">
        <w:rPr>
          <w:rFonts w:ascii="Helvetica Neue" w:eastAsia="Times New Roman" w:hAnsi="Helvetica Neue" w:cs="Times New Roman"/>
          <w:color w:val="454545"/>
          <w:sz w:val="18"/>
          <w:szCs w:val="18"/>
          <w:lang w:val="en-CA"/>
        </w:rPr>
        <w:t xml:space="preserve"> be investigated further.  </w:t>
      </w:r>
      <w:r w:rsidR="002C0D51" w:rsidRPr="002C0D51">
        <w:rPr>
          <w:rFonts w:ascii="Helvetica Neue" w:eastAsia="Times New Roman" w:hAnsi="Helvetica Neue" w:cs="Times New Roman"/>
          <w:color w:val="454545"/>
          <w:sz w:val="18"/>
          <w:szCs w:val="18"/>
          <w:lang w:val="en-CA"/>
        </w:rPr>
        <w:t xml:space="preserve"> </w:t>
      </w:r>
    </w:p>
    <w:p w14:paraId="7419941B" w14:textId="77777777" w:rsidR="00ED63DD" w:rsidRDefault="00ED63DD" w:rsidP="00E35A1A">
      <w:pPr>
        <w:rPr>
          <w:rFonts w:ascii="Helvetica Neue" w:eastAsia="Times New Roman" w:hAnsi="Helvetica Neue" w:cs="Times New Roman"/>
          <w:color w:val="454545"/>
          <w:sz w:val="18"/>
          <w:szCs w:val="18"/>
        </w:rPr>
      </w:pPr>
    </w:p>
    <w:p w14:paraId="1453CBD1" w14:textId="59139FA8" w:rsidR="00ED63DD" w:rsidRPr="003227CD" w:rsidRDefault="00ED63DD" w:rsidP="00A24E16">
      <w:pPr>
        <w:numPr>
          <w:ilvl w:val="0"/>
          <w:numId w:val="1"/>
        </w:numPr>
        <w:jc w:val="both"/>
        <w:rPr>
          <w:rFonts w:ascii="Helvetica Neue" w:eastAsia="Times New Roman" w:hAnsi="Helvetica Neue" w:cs="Times New Roman"/>
          <w:color w:val="454545"/>
          <w:sz w:val="18"/>
          <w:szCs w:val="18"/>
        </w:rPr>
      </w:pPr>
      <w:r w:rsidRPr="00ED63DD">
        <w:rPr>
          <w:rFonts w:ascii="Helvetica Neue" w:eastAsia="Times New Roman" w:hAnsi="Helvetica Neue" w:cs="Times New Roman"/>
          <w:b/>
          <w:color w:val="454545"/>
          <w:sz w:val="18"/>
          <w:szCs w:val="18"/>
        </w:rPr>
        <w:t>Why do these test</w:t>
      </w:r>
      <w:r w:rsidR="00C330AC">
        <w:rPr>
          <w:rFonts w:ascii="Helvetica Neue" w:eastAsia="Times New Roman" w:hAnsi="Helvetica Neue" w:cs="Times New Roman"/>
          <w:b/>
          <w:color w:val="454545"/>
          <w:sz w:val="18"/>
          <w:szCs w:val="18"/>
        </w:rPr>
        <w:t>s</w:t>
      </w:r>
      <w:r w:rsidRPr="00ED63DD">
        <w:rPr>
          <w:rFonts w:ascii="Helvetica Neue" w:eastAsia="Times New Roman" w:hAnsi="Helvetica Neue" w:cs="Times New Roman"/>
          <w:b/>
          <w:color w:val="454545"/>
          <w:sz w:val="18"/>
          <w:szCs w:val="18"/>
        </w:rPr>
        <w:t xml:space="preserve"> online?</w:t>
      </w:r>
      <w:r w:rsidRPr="00ED63DD">
        <w:rPr>
          <w:rFonts w:ascii="Helvetica Neue" w:eastAsia="Times New Roman" w:hAnsi="Helvetica Neue" w:cs="Times New Roman"/>
          <w:color w:val="454545"/>
          <w:sz w:val="18"/>
          <w:szCs w:val="18"/>
        </w:rPr>
        <w:t xml:space="preserve"> </w:t>
      </w:r>
      <w:r w:rsidR="003227CD">
        <w:rPr>
          <w:rFonts w:ascii="Helvetica Neue" w:eastAsia="Times New Roman" w:hAnsi="Helvetica Neue" w:cs="Times New Roman"/>
          <w:color w:val="454545"/>
          <w:sz w:val="18"/>
          <w:szCs w:val="18"/>
        </w:rPr>
        <w:t>The O</w:t>
      </w:r>
      <w:r w:rsidR="003227CD" w:rsidRPr="003227CD">
        <w:rPr>
          <w:rFonts w:ascii="Helvetica Neue" w:eastAsia="Times New Roman" w:hAnsi="Helvetica Neue" w:cs="Times New Roman"/>
          <w:color w:val="454545"/>
          <w:sz w:val="18"/>
          <w:szCs w:val="18"/>
        </w:rPr>
        <w:t>wen</w:t>
      </w:r>
      <w:r w:rsidRPr="003227CD">
        <w:rPr>
          <w:rFonts w:ascii="Helvetica Neue" w:eastAsia="Times New Roman" w:hAnsi="Helvetica Neue" w:cs="Times New Roman"/>
          <w:color w:val="454545"/>
          <w:sz w:val="18"/>
          <w:szCs w:val="18"/>
        </w:rPr>
        <w:t xml:space="preserve"> lab specializes in online cognitive testing, not just because </w:t>
      </w:r>
      <w:r w:rsidR="003227CD">
        <w:rPr>
          <w:rFonts w:ascii="Helvetica Neue" w:eastAsia="Times New Roman" w:hAnsi="Helvetica Neue" w:cs="Times New Roman"/>
          <w:i/>
          <w:color w:val="454545"/>
          <w:sz w:val="18"/>
          <w:szCs w:val="18"/>
        </w:rPr>
        <w:t>we</w:t>
      </w:r>
      <w:r w:rsidRPr="003227CD">
        <w:rPr>
          <w:rFonts w:ascii="Helvetica Neue" w:eastAsia="Times New Roman" w:hAnsi="Helvetica Neue" w:cs="Times New Roman"/>
          <w:i/>
          <w:color w:val="454545"/>
          <w:sz w:val="18"/>
          <w:szCs w:val="18"/>
        </w:rPr>
        <w:t xml:space="preserve"> can</w:t>
      </w:r>
      <w:r w:rsidRPr="003227CD">
        <w:rPr>
          <w:rFonts w:ascii="Helvetica Neue" w:eastAsia="Times New Roman" w:hAnsi="Helvetica Neue" w:cs="Times New Roman"/>
          <w:color w:val="454545"/>
          <w:sz w:val="18"/>
          <w:szCs w:val="18"/>
        </w:rPr>
        <w:t xml:space="preserve">, but because we are interested in questions that can only be answered effectively and efficiently when administered over the internet. As an example, we are currently conducting a longitudinal </w:t>
      </w:r>
      <w:r w:rsidR="00C330AC">
        <w:rPr>
          <w:rFonts w:ascii="Helvetica Neue" w:eastAsia="Times New Roman" w:hAnsi="Helvetica Neue" w:cs="Times New Roman"/>
          <w:color w:val="454545"/>
          <w:sz w:val="18"/>
          <w:szCs w:val="18"/>
        </w:rPr>
        <w:t xml:space="preserve">study </w:t>
      </w:r>
      <w:r w:rsidRPr="003227CD">
        <w:rPr>
          <w:rFonts w:ascii="Helvetica Neue" w:eastAsia="Times New Roman" w:hAnsi="Helvetica Neue" w:cs="Times New Roman"/>
          <w:color w:val="454545"/>
          <w:sz w:val="18"/>
          <w:szCs w:val="18"/>
        </w:rPr>
        <w:t xml:space="preserve">of all students who have participated in contact sports at the University of Western Ontario to ascertain how repeated blows to the head affect their future education and cognitive development. </w:t>
      </w:r>
      <w:r w:rsidR="00C330AC">
        <w:rPr>
          <w:rFonts w:ascii="Helvetica Neue" w:eastAsia="Times New Roman" w:hAnsi="Helvetica Neue" w:cs="Times New Roman"/>
          <w:color w:val="454545"/>
          <w:sz w:val="18"/>
          <w:szCs w:val="18"/>
        </w:rPr>
        <w:t>Most</w:t>
      </w:r>
      <w:r w:rsidRPr="003227CD">
        <w:rPr>
          <w:rFonts w:ascii="Helvetica Neue" w:eastAsia="Times New Roman" w:hAnsi="Helvetica Neue" w:cs="Times New Roman"/>
          <w:color w:val="454545"/>
          <w:sz w:val="18"/>
          <w:szCs w:val="18"/>
        </w:rPr>
        <w:t xml:space="preserve"> these young people move away as soon as they graduate and it would be logistically and economically impossible to bring them back for cognitive testing at regular intervals. Over the internet, they can be followed up regularly at almost zero cost and, crucially, adherence to the study protocol is extremely high, because the ‘overhead’ for the </w:t>
      </w:r>
      <w:r w:rsidR="001352DC">
        <w:rPr>
          <w:rFonts w:ascii="Helvetica Neue" w:eastAsia="Times New Roman" w:hAnsi="Helvetica Neue" w:cs="Times New Roman"/>
          <w:color w:val="454545"/>
          <w:sz w:val="18"/>
          <w:szCs w:val="18"/>
        </w:rPr>
        <w:t>participants</w:t>
      </w:r>
      <w:r w:rsidRPr="003227CD">
        <w:rPr>
          <w:rFonts w:ascii="Helvetica Neue" w:eastAsia="Times New Roman" w:hAnsi="Helvetica Neue" w:cs="Times New Roman"/>
          <w:color w:val="454545"/>
          <w:sz w:val="18"/>
          <w:szCs w:val="18"/>
        </w:rPr>
        <w:t xml:space="preserve"> is extremely low (no travel, no visits to a clinic, no waiting times</w:t>
      </w:r>
      <w:r w:rsidR="0059221E" w:rsidRPr="003227CD">
        <w:rPr>
          <w:rFonts w:ascii="Helvetica Neue" w:eastAsia="Times New Roman" w:hAnsi="Helvetica Neue" w:cs="Times New Roman"/>
          <w:color w:val="454545"/>
          <w:sz w:val="18"/>
          <w:szCs w:val="18"/>
        </w:rPr>
        <w:t xml:space="preserve">, just a </w:t>
      </w:r>
      <w:r w:rsidR="003227CD" w:rsidRPr="003227CD">
        <w:rPr>
          <w:rFonts w:ascii="Helvetica Neue" w:eastAsia="Times New Roman" w:hAnsi="Helvetica Neue" w:cs="Times New Roman"/>
          <w:color w:val="454545"/>
          <w:sz w:val="18"/>
          <w:szCs w:val="18"/>
        </w:rPr>
        <w:t>30-minute</w:t>
      </w:r>
      <w:r w:rsidRPr="003227CD">
        <w:rPr>
          <w:rFonts w:ascii="Helvetica Neue" w:eastAsia="Times New Roman" w:hAnsi="Helvetica Neue" w:cs="Times New Roman"/>
          <w:color w:val="454545"/>
          <w:sz w:val="18"/>
          <w:szCs w:val="18"/>
        </w:rPr>
        <w:t xml:space="preserve"> session of ‘brain games’, on their own computer and at their convenience</w:t>
      </w:r>
      <w:r w:rsidR="0059221E" w:rsidRPr="003227CD">
        <w:rPr>
          <w:rFonts w:ascii="Helvetica Neue" w:eastAsia="Times New Roman" w:hAnsi="Helvetica Neue" w:cs="Times New Roman"/>
          <w:color w:val="454545"/>
          <w:sz w:val="18"/>
          <w:szCs w:val="18"/>
        </w:rPr>
        <w:t>)</w:t>
      </w:r>
      <w:r w:rsidRPr="003227CD">
        <w:rPr>
          <w:rFonts w:ascii="Helvetica Neue" w:eastAsia="Times New Roman" w:hAnsi="Helvetica Neue" w:cs="Times New Roman"/>
          <w:color w:val="454545"/>
          <w:sz w:val="18"/>
          <w:szCs w:val="18"/>
        </w:rPr>
        <w:t xml:space="preserve">. </w:t>
      </w:r>
      <w:r w:rsidR="00A1387F" w:rsidRPr="003227CD">
        <w:rPr>
          <w:rFonts w:ascii="Helvetica Neue" w:eastAsia="Times New Roman" w:hAnsi="Helvetica Neue" w:cs="Times New Roman"/>
          <w:color w:val="454545"/>
          <w:sz w:val="18"/>
          <w:szCs w:val="18"/>
        </w:rPr>
        <w:t>Moreover, w</w:t>
      </w:r>
      <w:r w:rsidR="0059221E" w:rsidRPr="003227CD">
        <w:rPr>
          <w:rFonts w:ascii="Helvetica Neue" w:eastAsia="Times New Roman" w:hAnsi="Helvetica Neue" w:cs="Times New Roman"/>
          <w:color w:val="454545"/>
          <w:sz w:val="18"/>
          <w:szCs w:val="18"/>
        </w:rPr>
        <w:t xml:space="preserve">e have </w:t>
      </w:r>
      <w:r w:rsidR="003227CD">
        <w:rPr>
          <w:rFonts w:ascii="Helvetica Neue" w:eastAsia="Times New Roman" w:hAnsi="Helvetica Neue" w:cs="Times New Roman"/>
          <w:color w:val="454545"/>
          <w:sz w:val="18"/>
          <w:szCs w:val="18"/>
        </w:rPr>
        <w:t xml:space="preserve">shown in multiple </w:t>
      </w:r>
      <w:r w:rsidR="001352DC">
        <w:rPr>
          <w:rFonts w:ascii="Helvetica Neue" w:eastAsia="Times New Roman" w:hAnsi="Helvetica Neue" w:cs="Times New Roman"/>
          <w:color w:val="454545"/>
          <w:sz w:val="18"/>
          <w:szCs w:val="18"/>
        </w:rPr>
        <w:t xml:space="preserve">published </w:t>
      </w:r>
      <w:r w:rsidR="003227CD">
        <w:rPr>
          <w:rFonts w:ascii="Helvetica Neue" w:eastAsia="Times New Roman" w:hAnsi="Helvetica Neue" w:cs="Times New Roman"/>
          <w:color w:val="454545"/>
          <w:sz w:val="18"/>
          <w:szCs w:val="18"/>
        </w:rPr>
        <w:t xml:space="preserve">papers that this method of </w:t>
      </w:r>
      <w:r w:rsidR="001352DC">
        <w:rPr>
          <w:rFonts w:ascii="Helvetica Neue" w:eastAsia="Times New Roman" w:hAnsi="Helvetica Neue" w:cs="Times New Roman"/>
          <w:color w:val="454545"/>
          <w:sz w:val="18"/>
          <w:szCs w:val="18"/>
        </w:rPr>
        <w:t>testing</w:t>
      </w:r>
      <w:r w:rsidR="003227CD">
        <w:rPr>
          <w:rFonts w:ascii="Helvetica Neue" w:eastAsia="Times New Roman" w:hAnsi="Helvetica Neue" w:cs="Times New Roman"/>
          <w:color w:val="454545"/>
          <w:sz w:val="18"/>
          <w:szCs w:val="18"/>
        </w:rPr>
        <w:t xml:space="preserve"> generates data that is as reliable as traditional laboratory-based testing (e.g. </w:t>
      </w:r>
      <w:proofErr w:type="spellStart"/>
      <w:r w:rsidR="003227CD">
        <w:rPr>
          <w:rFonts w:ascii="Helvetica Neue" w:eastAsia="Times New Roman" w:hAnsi="Helvetica Neue" w:cs="Times New Roman"/>
          <w:color w:val="454545"/>
          <w:sz w:val="18"/>
          <w:szCs w:val="18"/>
        </w:rPr>
        <w:t>Stojanoski</w:t>
      </w:r>
      <w:proofErr w:type="spellEnd"/>
      <w:r w:rsidR="003227CD">
        <w:rPr>
          <w:rFonts w:ascii="Helvetica Neue" w:eastAsia="Times New Roman" w:hAnsi="Helvetica Neue" w:cs="Times New Roman"/>
          <w:color w:val="454545"/>
          <w:sz w:val="18"/>
          <w:szCs w:val="18"/>
        </w:rPr>
        <w:t xml:space="preserve"> </w:t>
      </w:r>
      <w:r w:rsidR="003227CD" w:rsidRPr="003227CD">
        <w:rPr>
          <w:rFonts w:ascii="Helvetica Neue" w:eastAsia="Times New Roman" w:hAnsi="Helvetica Neue" w:cs="Times New Roman"/>
          <w:i/>
          <w:color w:val="454545"/>
          <w:sz w:val="18"/>
          <w:szCs w:val="18"/>
        </w:rPr>
        <w:t xml:space="preserve">et al., </w:t>
      </w:r>
      <w:proofErr w:type="spellStart"/>
      <w:r w:rsidR="003227CD" w:rsidRPr="003227CD">
        <w:rPr>
          <w:rFonts w:ascii="Helvetica Neue" w:eastAsia="Times New Roman" w:hAnsi="Helvetica Neue" w:cs="Times New Roman"/>
          <w:i/>
          <w:color w:val="454545"/>
          <w:sz w:val="18"/>
          <w:szCs w:val="18"/>
        </w:rPr>
        <w:t>Neuropsychologia</w:t>
      </w:r>
      <w:proofErr w:type="spellEnd"/>
      <w:r w:rsidR="003227CD">
        <w:rPr>
          <w:rFonts w:ascii="Helvetica Neue" w:eastAsia="Times New Roman" w:hAnsi="Helvetica Neue" w:cs="Times New Roman"/>
          <w:color w:val="454545"/>
          <w:sz w:val="18"/>
          <w:szCs w:val="18"/>
        </w:rPr>
        <w:t xml:space="preserve">, 2018). Finally, we have </w:t>
      </w:r>
      <w:r w:rsidR="0059221E" w:rsidRPr="003227CD">
        <w:rPr>
          <w:rFonts w:ascii="Helvetica Neue" w:eastAsia="Times New Roman" w:hAnsi="Helvetica Neue" w:cs="Times New Roman"/>
          <w:color w:val="454545"/>
          <w:sz w:val="18"/>
          <w:szCs w:val="18"/>
        </w:rPr>
        <w:t>a proven track record demonstrating that thi</w:t>
      </w:r>
      <w:r w:rsidR="003227CD">
        <w:rPr>
          <w:rFonts w:ascii="Helvetica Neue" w:eastAsia="Times New Roman" w:hAnsi="Helvetica Neue" w:cs="Times New Roman"/>
          <w:color w:val="454545"/>
          <w:sz w:val="18"/>
          <w:szCs w:val="18"/>
        </w:rPr>
        <w:t>s approach is well accepted by Journal R</w:t>
      </w:r>
      <w:r w:rsidR="0059221E" w:rsidRPr="003227CD">
        <w:rPr>
          <w:rFonts w:ascii="Helvetica Neue" w:eastAsia="Times New Roman" w:hAnsi="Helvetica Neue" w:cs="Times New Roman"/>
          <w:color w:val="454545"/>
          <w:sz w:val="18"/>
          <w:szCs w:val="18"/>
        </w:rPr>
        <w:t xml:space="preserve">eviewers </w:t>
      </w:r>
      <w:r w:rsidR="003227CD">
        <w:rPr>
          <w:rFonts w:ascii="Helvetica Neue" w:eastAsia="Times New Roman" w:hAnsi="Helvetica Neue" w:cs="Times New Roman"/>
          <w:color w:val="454545"/>
          <w:sz w:val="18"/>
          <w:szCs w:val="18"/>
        </w:rPr>
        <w:t xml:space="preserve">and Editors </w:t>
      </w:r>
      <w:r w:rsidR="0059221E" w:rsidRPr="003227CD">
        <w:rPr>
          <w:rFonts w:ascii="Helvetica Neue" w:eastAsia="Times New Roman" w:hAnsi="Helvetica Neue" w:cs="Times New Roman"/>
          <w:color w:val="454545"/>
          <w:sz w:val="18"/>
          <w:szCs w:val="18"/>
        </w:rPr>
        <w:t xml:space="preserve">of high impact journals (e.g. Owen </w:t>
      </w:r>
      <w:r w:rsidR="0059221E" w:rsidRPr="003227CD">
        <w:rPr>
          <w:rFonts w:ascii="Helvetica Neue" w:eastAsia="Times New Roman" w:hAnsi="Helvetica Neue" w:cs="Times New Roman"/>
          <w:i/>
          <w:color w:val="454545"/>
          <w:sz w:val="18"/>
          <w:szCs w:val="18"/>
        </w:rPr>
        <w:t>et al., Nature</w:t>
      </w:r>
      <w:r w:rsidR="0059221E" w:rsidRPr="003227CD">
        <w:rPr>
          <w:rFonts w:ascii="Helvetica Neue" w:eastAsia="Times New Roman" w:hAnsi="Helvetica Neue" w:cs="Times New Roman"/>
          <w:color w:val="454545"/>
          <w:sz w:val="18"/>
          <w:szCs w:val="18"/>
        </w:rPr>
        <w:t xml:space="preserve">, 2010; Hampshire </w:t>
      </w:r>
      <w:r w:rsidR="0059221E" w:rsidRPr="003227CD">
        <w:rPr>
          <w:rFonts w:ascii="Helvetica Neue" w:eastAsia="Times New Roman" w:hAnsi="Helvetica Neue" w:cs="Times New Roman"/>
          <w:i/>
          <w:color w:val="454545"/>
          <w:sz w:val="18"/>
          <w:szCs w:val="18"/>
        </w:rPr>
        <w:t>et al, Neuron</w:t>
      </w:r>
      <w:r w:rsidR="0059221E" w:rsidRPr="003227CD">
        <w:rPr>
          <w:rFonts w:ascii="Helvetica Neue" w:eastAsia="Times New Roman" w:hAnsi="Helvetica Neue" w:cs="Times New Roman"/>
          <w:color w:val="454545"/>
          <w:sz w:val="18"/>
          <w:szCs w:val="18"/>
        </w:rPr>
        <w:t xml:space="preserve">, 2012; Wild </w:t>
      </w:r>
      <w:r w:rsidR="0059221E" w:rsidRPr="003227CD">
        <w:rPr>
          <w:rFonts w:ascii="Helvetica Neue" w:eastAsia="Times New Roman" w:hAnsi="Helvetica Neue" w:cs="Times New Roman"/>
          <w:i/>
          <w:color w:val="454545"/>
          <w:sz w:val="18"/>
          <w:szCs w:val="18"/>
        </w:rPr>
        <w:t>et al., Sleep</w:t>
      </w:r>
      <w:r w:rsidR="0059221E" w:rsidRPr="003227CD">
        <w:rPr>
          <w:rFonts w:ascii="Helvetica Neue" w:eastAsia="Times New Roman" w:hAnsi="Helvetica Neue" w:cs="Times New Roman"/>
          <w:color w:val="454545"/>
          <w:sz w:val="18"/>
          <w:szCs w:val="18"/>
        </w:rPr>
        <w:t>, in press)</w:t>
      </w:r>
      <w:r w:rsidR="00A1387F" w:rsidRPr="003227CD">
        <w:rPr>
          <w:rFonts w:ascii="Helvetica Neue" w:eastAsia="Times New Roman" w:hAnsi="Helvetica Neue" w:cs="Times New Roman"/>
          <w:color w:val="454545"/>
          <w:sz w:val="18"/>
          <w:szCs w:val="18"/>
        </w:rPr>
        <w:t xml:space="preserve">. </w:t>
      </w:r>
      <w:r w:rsidR="00A24E16">
        <w:rPr>
          <w:rFonts w:ascii="Helvetica Neue" w:eastAsia="Times New Roman" w:hAnsi="Helvetica Neue" w:cs="Times New Roman"/>
          <w:color w:val="454545"/>
          <w:sz w:val="18"/>
          <w:szCs w:val="18"/>
        </w:rPr>
        <w:t>The current study</w:t>
      </w:r>
      <w:r w:rsidR="00A1387F" w:rsidRPr="003227CD">
        <w:rPr>
          <w:rFonts w:ascii="Helvetica Neue" w:eastAsia="Times New Roman" w:hAnsi="Helvetica Neue" w:cs="Times New Roman"/>
          <w:color w:val="454545"/>
          <w:sz w:val="18"/>
          <w:szCs w:val="18"/>
        </w:rPr>
        <w:t xml:space="preserve"> is a perfect example of </w:t>
      </w:r>
      <w:r w:rsidR="00A24E16">
        <w:rPr>
          <w:rFonts w:ascii="Helvetica Neue" w:eastAsia="Times New Roman" w:hAnsi="Helvetica Neue" w:cs="Times New Roman"/>
          <w:color w:val="454545"/>
          <w:sz w:val="18"/>
          <w:szCs w:val="18"/>
        </w:rPr>
        <w:t>one</w:t>
      </w:r>
      <w:r w:rsidR="00A1387F" w:rsidRPr="003227CD">
        <w:rPr>
          <w:rFonts w:ascii="Helvetica Neue" w:eastAsia="Times New Roman" w:hAnsi="Helvetica Neue" w:cs="Times New Roman"/>
          <w:color w:val="454545"/>
          <w:sz w:val="18"/>
          <w:szCs w:val="18"/>
        </w:rPr>
        <w:t xml:space="preserve"> that would not be feasible </w:t>
      </w:r>
      <w:r w:rsidR="003227CD">
        <w:rPr>
          <w:rFonts w:ascii="Helvetica Neue" w:eastAsia="Times New Roman" w:hAnsi="Helvetica Neue" w:cs="Times New Roman"/>
          <w:color w:val="454545"/>
          <w:sz w:val="18"/>
          <w:szCs w:val="18"/>
        </w:rPr>
        <w:t>on the</w:t>
      </w:r>
      <w:r w:rsidR="00A1387F" w:rsidRPr="003227CD">
        <w:rPr>
          <w:rFonts w:ascii="Helvetica Neue" w:eastAsia="Times New Roman" w:hAnsi="Helvetica Neue" w:cs="Times New Roman"/>
          <w:color w:val="454545"/>
          <w:sz w:val="18"/>
          <w:szCs w:val="18"/>
        </w:rPr>
        <w:t xml:space="preserve"> scale </w:t>
      </w:r>
      <w:r w:rsidR="003227CD">
        <w:rPr>
          <w:rFonts w:ascii="Helvetica Neue" w:eastAsia="Times New Roman" w:hAnsi="Helvetica Neue" w:cs="Times New Roman"/>
          <w:color w:val="454545"/>
          <w:sz w:val="18"/>
          <w:szCs w:val="18"/>
        </w:rPr>
        <w:t>that is intended</w:t>
      </w:r>
      <w:r w:rsidR="001352DC">
        <w:rPr>
          <w:rFonts w:ascii="Helvetica Neue" w:eastAsia="Times New Roman" w:hAnsi="Helvetica Neue" w:cs="Times New Roman"/>
          <w:color w:val="454545"/>
          <w:sz w:val="18"/>
          <w:szCs w:val="18"/>
        </w:rPr>
        <w:t>,</w:t>
      </w:r>
      <w:r w:rsidR="003227CD">
        <w:rPr>
          <w:rFonts w:ascii="Helvetica Neue" w:eastAsia="Times New Roman" w:hAnsi="Helvetica Neue" w:cs="Times New Roman"/>
          <w:color w:val="454545"/>
          <w:sz w:val="18"/>
          <w:szCs w:val="18"/>
        </w:rPr>
        <w:t xml:space="preserve"> if conducted </w:t>
      </w:r>
      <w:r w:rsidR="00A1387F" w:rsidRPr="003227CD">
        <w:rPr>
          <w:rFonts w:ascii="Helvetica Neue" w:eastAsia="Times New Roman" w:hAnsi="Helvetica Neue" w:cs="Times New Roman"/>
          <w:color w:val="454545"/>
          <w:sz w:val="18"/>
          <w:szCs w:val="18"/>
        </w:rPr>
        <w:t xml:space="preserve">in a strictly laboratory setting. Using the internet and our proven methodology, we are confident that we can assess and longitudinally monitor cognitive function in </w:t>
      </w:r>
      <w:r w:rsidR="00A24E16">
        <w:rPr>
          <w:rFonts w:ascii="Helvetica Neue" w:eastAsia="Times New Roman" w:hAnsi="Helvetica Neue" w:cs="Times New Roman"/>
          <w:color w:val="454545"/>
          <w:sz w:val="18"/>
          <w:szCs w:val="18"/>
        </w:rPr>
        <w:t>tens of thousands of</w:t>
      </w:r>
      <w:r w:rsidR="00A1387F" w:rsidRPr="003227CD">
        <w:rPr>
          <w:rFonts w:ascii="Helvetica Neue" w:eastAsia="Times New Roman" w:hAnsi="Helvetica Neue" w:cs="Times New Roman"/>
          <w:color w:val="454545"/>
          <w:sz w:val="18"/>
          <w:szCs w:val="18"/>
        </w:rPr>
        <w:t xml:space="preserve"> older participants</w:t>
      </w:r>
      <w:r w:rsidR="001352DC">
        <w:rPr>
          <w:rFonts w:ascii="Helvetica Neue" w:eastAsia="Times New Roman" w:hAnsi="Helvetica Neue" w:cs="Times New Roman"/>
          <w:color w:val="454545"/>
          <w:sz w:val="18"/>
          <w:szCs w:val="18"/>
        </w:rPr>
        <w:t xml:space="preserve">, or more, </w:t>
      </w:r>
      <w:r w:rsidR="00A1387F" w:rsidRPr="003227CD">
        <w:rPr>
          <w:rFonts w:ascii="Helvetica Neue" w:eastAsia="Times New Roman" w:hAnsi="Helvetica Neue" w:cs="Times New Roman"/>
          <w:color w:val="454545"/>
          <w:sz w:val="18"/>
          <w:szCs w:val="18"/>
        </w:rPr>
        <w:t xml:space="preserve">with a high degree of reliability.     </w:t>
      </w:r>
    </w:p>
    <w:p w14:paraId="6DBEDC14" w14:textId="77777777" w:rsidR="00ED63DD" w:rsidRPr="00A1387F" w:rsidRDefault="00ED63DD" w:rsidP="00A1387F">
      <w:pPr>
        <w:rPr>
          <w:rFonts w:ascii="Helvetica Neue" w:eastAsia="Times New Roman" w:hAnsi="Helvetica Neue" w:cs="Times New Roman"/>
          <w:color w:val="454545"/>
          <w:sz w:val="18"/>
          <w:szCs w:val="18"/>
        </w:rPr>
      </w:pPr>
    </w:p>
    <w:p w14:paraId="4AEBA518" w14:textId="16952811" w:rsidR="00AA6746" w:rsidRDefault="00A1387F" w:rsidP="00A24E16">
      <w:pPr>
        <w:numPr>
          <w:ilvl w:val="0"/>
          <w:numId w:val="1"/>
        </w:numPr>
        <w:jc w:val="both"/>
        <w:rPr>
          <w:rFonts w:ascii="Helvetica Neue" w:eastAsia="Times New Roman" w:hAnsi="Helvetica Neue" w:cs="Times New Roman"/>
          <w:color w:val="454545"/>
          <w:sz w:val="18"/>
          <w:szCs w:val="18"/>
        </w:rPr>
      </w:pPr>
      <w:r w:rsidRPr="00A1387F">
        <w:rPr>
          <w:rFonts w:ascii="Helvetica Neue" w:eastAsia="Times New Roman" w:hAnsi="Helvetica Neue" w:cs="Times New Roman"/>
          <w:b/>
          <w:color w:val="454545"/>
          <w:sz w:val="18"/>
          <w:szCs w:val="18"/>
        </w:rPr>
        <w:t>What’s the added value of using Cambridge Brain Sciences</w:t>
      </w:r>
      <w:r w:rsidR="00A41291">
        <w:rPr>
          <w:rFonts w:ascii="Helvetica Neue" w:eastAsia="Times New Roman" w:hAnsi="Helvetica Neue" w:cs="Times New Roman"/>
          <w:b/>
          <w:color w:val="454545"/>
          <w:sz w:val="18"/>
          <w:szCs w:val="18"/>
        </w:rPr>
        <w:t xml:space="preserve"> and the resources of </w:t>
      </w:r>
      <w:proofErr w:type="spellStart"/>
      <w:r w:rsidR="00A41291">
        <w:rPr>
          <w:rFonts w:ascii="Helvetica Neue" w:eastAsia="Times New Roman" w:hAnsi="Helvetica Neue" w:cs="Times New Roman"/>
          <w:b/>
          <w:color w:val="454545"/>
          <w:sz w:val="18"/>
          <w:szCs w:val="18"/>
        </w:rPr>
        <w:t>OwenLab</w:t>
      </w:r>
      <w:proofErr w:type="spellEnd"/>
      <w:r w:rsidRPr="00A1387F">
        <w:rPr>
          <w:rFonts w:ascii="Helvetica Neue" w:eastAsia="Times New Roman" w:hAnsi="Helvetica Neue" w:cs="Times New Roman"/>
          <w:b/>
          <w:color w:val="454545"/>
          <w:sz w:val="18"/>
          <w:szCs w:val="18"/>
        </w:rPr>
        <w:t>?</w:t>
      </w:r>
      <w:r>
        <w:rPr>
          <w:rFonts w:ascii="Helvetica Neue" w:eastAsia="Times New Roman" w:hAnsi="Helvetica Neue" w:cs="Times New Roman"/>
          <w:color w:val="454545"/>
          <w:sz w:val="18"/>
          <w:szCs w:val="18"/>
        </w:rPr>
        <w:t xml:space="preserve"> </w:t>
      </w:r>
      <w:r w:rsidR="0073688F">
        <w:rPr>
          <w:rFonts w:ascii="Helvetica Neue" w:eastAsia="Times New Roman" w:hAnsi="Helvetica Neue" w:cs="Times New Roman"/>
          <w:color w:val="454545"/>
          <w:sz w:val="18"/>
          <w:szCs w:val="18"/>
        </w:rPr>
        <w:t>As I have</w:t>
      </w:r>
      <w:r w:rsidR="003227CD">
        <w:rPr>
          <w:rFonts w:ascii="Helvetica Neue" w:eastAsia="Times New Roman" w:hAnsi="Helvetica Neue" w:cs="Times New Roman"/>
          <w:color w:val="454545"/>
          <w:sz w:val="18"/>
          <w:szCs w:val="18"/>
        </w:rPr>
        <w:t xml:space="preserve"> mentioned above, the Owen</w:t>
      </w:r>
      <w:r w:rsidR="0073688F">
        <w:rPr>
          <w:rFonts w:ascii="Helvetica Neue" w:eastAsia="Times New Roman" w:hAnsi="Helvetica Neue" w:cs="Times New Roman"/>
          <w:color w:val="454545"/>
          <w:sz w:val="18"/>
          <w:szCs w:val="18"/>
        </w:rPr>
        <w:t xml:space="preserve"> lab has arguably </w:t>
      </w:r>
      <w:r w:rsidR="00763BE8">
        <w:rPr>
          <w:rFonts w:ascii="Helvetica Neue" w:eastAsia="Times New Roman" w:hAnsi="Helvetica Neue" w:cs="Times New Roman"/>
          <w:color w:val="454545"/>
          <w:sz w:val="18"/>
          <w:szCs w:val="18"/>
        </w:rPr>
        <w:t xml:space="preserve">more experience than any other worldwide in the acquisition and analysis of large-scale cognitive data sets </w:t>
      </w:r>
      <w:r w:rsidR="00A3510F">
        <w:rPr>
          <w:rFonts w:ascii="Helvetica Neue" w:eastAsia="Times New Roman" w:hAnsi="Helvetica Neue" w:cs="Times New Roman"/>
          <w:color w:val="454545"/>
          <w:sz w:val="18"/>
          <w:szCs w:val="18"/>
        </w:rPr>
        <w:t xml:space="preserve">collected over the internet. We have </w:t>
      </w:r>
      <w:r w:rsidR="001352DC">
        <w:rPr>
          <w:rFonts w:ascii="Helvetica Neue" w:eastAsia="Times New Roman" w:hAnsi="Helvetica Neue" w:cs="Times New Roman"/>
          <w:color w:val="454545"/>
          <w:sz w:val="18"/>
          <w:szCs w:val="18"/>
        </w:rPr>
        <w:t xml:space="preserve">devised, </w:t>
      </w:r>
      <w:r w:rsidR="00A3510F">
        <w:rPr>
          <w:rFonts w:ascii="Helvetica Neue" w:eastAsia="Times New Roman" w:hAnsi="Helvetica Neue" w:cs="Times New Roman"/>
          <w:color w:val="454545"/>
          <w:sz w:val="18"/>
          <w:szCs w:val="18"/>
        </w:rPr>
        <w:t xml:space="preserve">managed and published several studies involving tens of thousands of participants and several million data points (e.g. Hampshire </w:t>
      </w:r>
      <w:r w:rsidR="00A3510F" w:rsidRPr="003227CD">
        <w:rPr>
          <w:rFonts w:ascii="Helvetica Neue" w:eastAsia="Times New Roman" w:hAnsi="Helvetica Neue" w:cs="Times New Roman"/>
          <w:i/>
          <w:color w:val="454545"/>
          <w:sz w:val="18"/>
          <w:szCs w:val="18"/>
        </w:rPr>
        <w:t>et al, Neuron</w:t>
      </w:r>
      <w:r w:rsidR="00A3510F">
        <w:rPr>
          <w:rFonts w:ascii="Helvetica Neue" w:eastAsia="Times New Roman" w:hAnsi="Helvetica Neue" w:cs="Times New Roman"/>
          <w:color w:val="454545"/>
          <w:sz w:val="18"/>
          <w:szCs w:val="18"/>
        </w:rPr>
        <w:t xml:space="preserve">, 2012 – 44,000 participants). My team is streamlined for dealing with every aspect of experimental design, data acquisition, analysis and interpretation and by </w:t>
      </w:r>
      <w:r w:rsidR="001352DC">
        <w:rPr>
          <w:rFonts w:ascii="Helvetica Neue" w:eastAsia="Times New Roman" w:hAnsi="Helvetica Neue" w:cs="Times New Roman"/>
          <w:color w:val="454545"/>
          <w:sz w:val="18"/>
          <w:szCs w:val="18"/>
        </w:rPr>
        <w:t>utilizing</w:t>
      </w:r>
      <w:r w:rsidR="00A3510F">
        <w:rPr>
          <w:rFonts w:ascii="Helvetica Neue" w:eastAsia="Times New Roman" w:hAnsi="Helvetica Neue" w:cs="Times New Roman"/>
          <w:color w:val="454545"/>
          <w:sz w:val="18"/>
          <w:szCs w:val="18"/>
        </w:rPr>
        <w:t xml:space="preserve"> Cambridge Brain Sciences as its cognitive testing platform, </w:t>
      </w:r>
      <w:r w:rsidR="00A24E16">
        <w:rPr>
          <w:rFonts w:ascii="Helvetica Neue" w:eastAsia="Times New Roman" w:hAnsi="Helvetica Neue" w:cs="Times New Roman"/>
          <w:color w:val="454545"/>
          <w:sz w:val="18"/>
          <w:szCs w:val="18"/>
        </w:rPr>
        <w:t>this project</w:t>
      </w:r>
      <w:r w:rsidR="00A3510F">
        <w:rPr>
          <w:rFonts w:ascii="Helvetica Neue" w:eastAsia="Times New Roman" w:hAnsi="Helvetica Neue" w:cs="Times New Roman"/>
          <w:color w:val="454545"/>
          <w:sz w:val="18"/>
          <w:szCs w:val="18"/>
        </w:rPr>
        <w:t xml:space="preserve"> would have unfettered access to this group of experts at every stage of the project. We can advise on </w:t>
      </w:r>
      <w:r w:rsidR="004A33F4">
        <w:rPr>
          <w:rFonts w:ascii="Helvetica Neue" w:eastAsia="Times New Roman" w:hAnsi="Helvetica Neue" w:cs="Times New Roman"/>
          <w:color w:val="454545"/>
          <w:sz w:val="18"/>
          <w:szCs w:val="18"/>
        </w:rPr>
        <w:t xml:space="preserve">how best to acquire uncontaminated data, </w:t>
      </w:r>
      <w:r w:rsidR="00E30376">
        <w:rPr>
          <w:rFonts w:ascii="Helvetica Neue" w:eastAsia="Times New Roman" w:hAnsi="Helvetica Neue" w:cs="Times New Roman"/>
          <w:color w:val="454545"/>
          <w:sz w:val="18"/>
          <w:szCs w:val="18"/>
        </w:rPr>
        <w:t xml:space="preserve">how to ‘clean’ data post-acquisition, how to store, collate and prepare data for analyses, provide access to dedicated servers at Western that routinely </w:t>
      </w:r>
      <w:r w:rsidR="001352DC">
        <w:rPr>
          <w:rFonts w:ascii="Helvetica Neue" w:eastAsia="Times New Roman" w:hAnsi="Helvetica Neue" w:cs="Times New Roman"/>
          <w:color w:val="454545"/>
          <w:sz w:val="18"/>
          <w:szCs w:val="18"/>
        </w:rPr>
        <w:t>collect and store</w:t>
      </w:r>
      <w:r w:rsidR="003227CD">
        <w:rPr>
          <w:rFonts w:ascii="Helvetica Neue" w:eastAsia="Times New Roman" w:hAnsi="Helvetica Neue" w:cs="Times New Roman"/>
          <w:color w:val="454545"/>
          <w:sz w:val="18"/>
          <w:szCs w:val="18"/>
        </w:rPr>
        <w:t xml:space="preserve"> data</w:t>
      </w:r>
      <w:r w:rsidR="001352DC">
        <w:rPr>
          <w:rFonts w:ascii="Helvetica Neue" w:eastAsia="Times New Roman" w:hAnsi="Helvetica Neue" w:cs="Times New Roman"/>
          <w:color w:val="454545"/>
          <w:sz w:val="18"/>
          <w:szCs w:val="18"/>
        </w:rPr>
        <w:t xml:space="preserve"> from</w:t>
      </w:r>
      <w:r w:rsidR="00E30376">
        <w:rPr>
          <w:rFonts w:ascii="Helvetica Neue" w:eastAsia="Times New Roman" w:hAnsi="Helvetica Neue" w:cs="Times New Roman"/>
          <w:color w:val="454545"/>
          <w:sz w:val="18"/>
          <w:szCs w:val="18"/>
        </w:rPr>
        <w:t xml:space="preserve"> </w:t>
      </w:r>
      <w:r w:rsidR="001352DC">
        <w:rPr>
          <w:rFonts w:ascii="Helvetica Neue" w:eastAsia="Times New Roman" w:hAnsi="Helvetica Neue" w:cs="Times New Roman"/>
          <w:color w:val="454545"/>
          <w:sz w:val="18"/>
          <w:szCs w:val="18"/>
        </w:rPr>
        <w:t>100,000+ participants</w:t>
      </w:r>
      <w:r w:rsidR="00E30376">
        <w:rPr>
          <w:rFonts w:ascii="Helvetica Neue" w:eastAsia="Times New Roman" w:hAnsi="Helvetica Neue" w:cs="Times New Roman"/>
          <w:color w:val="454545"/>
          <w:sz w:val="18"/>
          <w:szCs w:val="18"/>
        </w:rPr>
        <w:t xml:space="preserve">, utilize our existing analysis pipelines for efficient and </w:t>
      </w:r>
      <w:r w:rsidR="003227CD">
        <w:rPr>
          <w:rFonts w:ascii="Helvetica Neue" w:eastAsia="Times New Roman" w:hAnsi="Helvetica Neue" w:cs="Times New Roman"/>
          <w:color w:val="454545"/>
          <w:sz w:val="18"/>
          <w:szCs w:val="18"/>
        </w:rPr>
        <w:t>accurate</w:t>
      </w:r>
      <w:r w:rsidR="001352DC">
        <w:rPr>
          <w:rFonts w:ascii="Helvetica Neue" w:eastAsia="Times New Roman" w:hAnsi="Helvetica Neue" w:cs="Times New Roman"/>
          <w:color w:val="454545"/>
          <w:sz w:val="18"/>
          <w:szCs w:val="18"/>
        </w:rPr>
        <w:t xml:space="preserve"> data analysis and interpretation, and draw on</w:t>
      </w:r>
      <w:r w:rsidR="00E07D8E">
        <w:rPr>
          <w:rFonts w:ascii="Helvetica Neue" w:eastAsia="Times New Roman" w:hAnsi="Helvetica Neue" w:cs="Times New Roman"/>
          <w:color w:val="454545"/>
          <w:sz w:val="18"/>
          <w:szCs w:val="18"/>
        </w:rPr>
        <w:t xml:space="preserve"> our wealth of</w:t>
      </w:r>
      <w:r w:rsidR="001352DC">
        <w:rPr>
          <w:rFonts w:ascii="Helvetica Neue" w:eastAsia="Times New Roman" w:hAnsi="Helvetica Neue" w:cs="Times New Roman"/>
          <w:color w:val="454545"/>
          <w:sz w:val="18"/>
          <w:szCs w:val="18"/>
        </w:rPr>
        <w:t xml:space="preserve"> local statistical expertise</w:t>
      </w:r>
      <w:r w:rsidR="00E07D8E">
        <w:rPr>
          <w:rFonts w:ascii="Helvetica Neue" w:eastAsia="Times New Roman" w:hAnsi="Helvetica Neue" w:cs="Times New Roman"/>
          <w:color w:val="454545"/>
          <w:sz w:val="18"/>
          <w:szCs w:val="18"/>
        </w:rPr>
        <w:t xml:space="preserve">. Moreover, through our close reciprocal ties with Cambridge Brain Sciences </w:t>
      </w:r>
      <w:proofErr w:type="spellStart"/>
      <w:r w:rsidR="00E07D8E">
        <w:rPr>
          <w:rFonts w:ascii="Helvetica Neue" w:eastAsia="Times New Roman" w:hAnsi="Helvetica Neue" w:cs="Times New Roman"/>
          <w:color w:val="454545"/>
          <w:sz w:val="18"/>
          <w:szCs w:val="18"/>
        </w:rPr>
        <w:t>Inc</w:t>
      </w:r>
      <w:proofErr w:type="spellEnd"/>
      <w:r w:rsidR="00E07D8E">
        <w:rPr>
          <w:rFonts w:ascii="Helvetica Neue" w:eastAsia="Times New Roman" w:hAnsi="Helvetica Neue" w:cs="Times New Roman"/>
          <w:color w:val="454545"/>
          <w:sz w:val="18"/>
          <w:szCs w:val="18"/>
        </w:rPr>
        <w:t xml:space="preserve">, based in Toronto, we benefit from a full team of technical support personnel (in fact, the </w:t>
      </w:r>
      <w:r w:rsidR="00A41291">
        <w:rPr>
          <w:rFonts w:ascii="Helvetica Neue" w:eastAsia="Times New Roman" w:hAnsi="Helvetica Neue" w:cs="Times New Roman"/>
          <w:color w:val="454545"/>
          <w:sz w:val="18"/>
          <w:szCs w:val="18"/>
        </w:rPr>
        <w:t xml:space="preserve">VP-Engineering is based here in London, Ontario so is readily on hand to deal with any technical issue 24/7). </w:t>
      </w:r>
      <w:r w:rsidR="00922505">
        <w:rPr>
          <w:rFonts w:ascii="Helvetica Neue" w:eastAsia="Times New Roman" w:hAnsi="Helvetica Neue" w:cs="Times New Roman"/>
          <w:color w:val="454545"/>
          <w:sz w:val="18"/>
          <w:szCs w:val="18"/>
        </w:rPr>
        <w:t xml:space="preserve">Finally, I personally have 30 year’s experience in the design, management and analysis of cognitive studies, and through my involvement as a collaborator I firmly believe that we stand to learn something </w:t>
      </w:r>
      <w:r w:rsidR="00922505" w:rsidRPr="00ED63DD">
        <w:rPr>
          <w:rFonts w:ascii="Helvetica Neue" w:eastAsia="Times New Roman" w:hAnsi="Helvetica Neue" w:cs="Times New Roman"/>
          <w:color w:val="454545"/>
          <w:sz w:val="18"/>
          <w:szCs w:val="18"/>
        </w:rPr>
        <w:t xml:space="preserve">completely </w:t>
      </w:r>
      <w:r w:rsidR="00922505">
        <w:rPr>
          <w:rFonts w:ascii="Helvetica Neue" w:eastAsia="Times New Roman" w:hAnsi="Helvetica Neue" w:cs="Times New Roman"/>
          <w:color w:val="454545"/>
          <w:sz w:val="18"/>
          <w:szCs w:val="18"/>
        </w:rPr>
        <w:t>new</w:t>
      </w:r>
      <w:r w:rsidR="00922505" w:rsidRPr="00ED63DD">
        <w:rPr>
          <w:rFonts w:ascii="Helvetica Neue" w:eastAsia="Times New Roman" w:hAnsi="Helvetica Neue" w:cs="Times New Roman"/>
          <w:color w:val="454545"/>
          <w:sz w:val="18"/>
          <w:szCs w:val="18"/>
        </w:rPr>
        <w:t xml:space="preserve"> about the </w:t>
      </w:r>
      <w:r w:rsidR="00A24E16">
        <w:rPr>
          <w:rFonts w:ascii="Helvetica Neue" w:eastAsia="Times New Roman" w:hAnsi="Helvetica Neue" w:cs="Times New Roman"/>
          <w:color w:val="454545"/>
          <w:sz w:val="18"/>
          <w:szCs w:val="18"/>
        </w:rPr>
        <w:t>distribution</w:t>
      </w:r>
      <w:r w:rsidR="00922505">
        <w:rPr>
          <w:rFonts w:ascii="Helvetica Neue" w:eastAsia="Times New Roman" w:hAnsi="Helvetica Neue" w:cs="Times New Roman"/>
          <w:color w:val="454545"/>
          <w:sz w:val="18"/>
          <w:szCs w:val="18"/>
        </w:rPr>
        <w:t xml:space="preserve"> of dementia </w:t>
      </w:r>
      <w:r w:rsidR="00A24E16">
        <w:rPr>
          <w:rFonts w:ascii="Helvetica Neue" w:eastAsia="Times New Roman" w:hAnsi="Helvetica Neue" w:cs="Times New Roman"/>
          <w:color w:val="454545"/>
          <w:sz w:val="18"/>
          <w:szCs w:val="18"/>
        </w:rPr>
        <w:t xml:space="preserve">and stroke </w:t>
      </w:r>
      <w:r w:rsidR="00922505">
        <w:rPr>
          <w:rFonts w:ascii="Helvetica Neue" w:eastAsia="Times New Roman" w:hAnsi="Helvetica Neue" w:cs="Times New Roman"/>
          <w:color w:val="454545"/>
          <w:sz w:val="18"/>
          <w:szCs w:val="18"/>
        </w:rPr>
        <w:t xml:space="preserve">in </w:t>
      </w:r>
      <w:r w:rsidR="00A24E16">
        <w:rPr>
          <w:rFonts w:ascii="Helvetica Neue" w:eastAsia="Times New Roman" w:hAnsi="Helvetica Neue" w:cs="Times New Roman"/>
          <w:color w:val="454545"/>
          <w:sz w:val="18"/>
          <w:szCs w:val="18"/>
        </w:rPr>
        <w:t>Canada and it’s relationship with cognitive function</w:t>
      </w:r>
      <w:r w:rsidR="00922505">
        <w:rPr>
          <w:rFonts w:ascii="Helvetica Neue" w:eastAsia="Times New Roman" w:hAnsi="Helvetica Neue" w:cs="Times New Roman"/>
          <w:color w:val="454545"/>
          <w:sz w:val="18"/>
          <w:szCs w:val="18"/>
        </w:rPr>
        <w:t xml:space="preserve">. </w:t>
      </w:r>
    </w:p>
    <w:p w14:paraId="1C309E10" w14:textId="77777777" w:rsidR="00AA6746" w:rsidRDefault="00AA6746" w:rsidP="00AA6746">
      <w:pPr>
        <w:ind w:left="720"/>
        <w:jc w:val="both"/>
        <w:rPr>
          <w:rFonts w:ascii="Helvetica Neue" w:eastAsia="Times New Roman" w:hAnsi="Helvetica Neue" w:cs="Times New Roman"/>
          <w:color w:val="454545"/>
          <w:sz w:val="18"/>
          <w:szCs w:val="18"/>
        </w:rPr>
      </w:pPr>
    </w:p>
    <w:p w14:paraId="4B75496D" w14:textId="732EE4CC" w:rsidR="00ED63DD" w:rsidRPr="00AA6746" w:rsidRDefault="00AA6746" w:rsidP="00AA6746">
      <w:pPr>
        <w:pStyle w:val="ListParagraph"/>
        <w:numPr>
          <w:ilvl w:val="0"/>
          <w:numId w:val="1"/>
        </w:numPr>
        <w:jc w:val="both"/>
        <w:rPr>
          <w:rFonts w:ascii="Helvetica Neue" w:eastAsia="Times New Roman" w:hAnsi="Helvetica Neue" w:cs="Times New Roman"/>
          <w:color w:val="454545"/>
          <w:sz w:val="18"/>
          <w:szCs w:val="18"/>
        </w:rPr>
      </w:pPr>
      <w:r w:rsidRPr="00AA6746">
        <w:rPr>
          <w:rFonts w:ascii="Helvetica Neue" w:eastAsia="Times New Roman" w:hAnsi="Helvetica Neue" w:cs="Times New Roman"/>
          <w:b/>
          <w:color w:val="454545"/>
          <w:sz w:val="18"/>
          <w:szCs w:val="18"/>
        </w:rPr>
        <w:t>Will older people participate in an online study of this sort?</w:t>
      </w:r>
      <w:r w:rsidRPr="00AA6746">
        <w:rPr>
          <w:rFonts w:ascii="Helvetica Neue" w:eastAsia="Times New Roman" w:hAnsi="Helvetica Neue" w:cs="Times New Roman"/>
          <w:color w:val="454545"/>
          <w:sz w:val="18"/>
          <w:szCs w:val="18"/>
        </w:rPr>
        <w:t xml:space="preserve"> </w:t>
      </w:r>
      <w:r>
        <w:rPr>
          <w:rFonts w:ascii="Helvetica Neue" w:eastAsia="Times New Roman" w:hAnsi="Helvetica Neue" w:cs="Times New Roman"/>
          <w:color w:val="454545"/>
          <w:sz w:val="18"/>
          <w:szCs w:val="18"/>
        </w:rPr>
        <w:t xml:space="preserve">Since our first large-scale public online study in 2009 (a collaboration with Prof. </w:t>
      </w:r>
      <w:r w:rsidR="00A24E16">
        <w:rPr>
          <w:rFonts w:ascii="Helvetica Neue" w:eastAsia="Times New Roman" w:hAnsi="Helvetica Neue" w:cs="Times New Roman"/>
          <w:color w:val="454545"/>
          <w:sz w:val="18"/>
          <w:szCs w:val="18"/>
        </w:rPr>
        <w:t xml:space="preserve">Alistair </w:t>
      </w:r>
      <w:r>
        <w:rPr>
          <w:rFonts w:ascii="Helvetica Neue" w:eastAsia="Times New Roman" w:hAnsi="Helvetica Neue" w:cs="Times New Roman"/>
          <w:color w:val="454545"/>
          <w:sz w:val="18"/>
          <w:szCs w:val="18"/>
        </w:rPr>
        <w:t xml:space="preserve">Burns, published as Owen </w:t>
      </w:r>
      <w:r w:rsidRPr="00AA6746">
        <w:rPr>
          <w:rFonts w:ascii="Helvetica Neue" w:eastAsia="Times New Roman" w:hAnsi="Helvetica Neue" w:cs="Times New Roman"/>
          <w:i/>
          <w:color w:val="454545"/>
          <w:sz w:val="18"/>
          <w:szCs w:val="18"/>
        </w:rPr>
        <w:t>et al.,</w:t>
      </w:r>
      <w:r>
        <w:rPr>
          <w:rFonts w:ascii="Helvetica Neue" w:eastAsia="Times New Roman" w:hAnsi="Helvetica Neue" w:cs="Times New Roman"/>
          <w:color w:val="454545"/>
          <w:sz w:val="18"/>
          <w:szCs w:val="18"/>
        </w:rPr>
        <w:t xml:space="preserve"> </w:t>
      </w:r>
      <w:r w:rsidRPr="00AA6746">
        <w:rPr>
          <w:rFonts w:ascii="Helvetica Neue" w:eastAsia="Times New Roman" w:hAnsi="Helvetica Neue" w:cs="Times New Roman"/>
          <w:i/>
          <w:color w:val="454545"/>
          <w:sz w:val="18"/>
          <w:szCs w:val="18"/>
        </w:rPr>
        <w:t>Nature</w:t>
      </w:r>
      <w:r>
        <w:rPr>
          <w:rFonts w:ascii="Helvetica Neue" w:eastAsia="Times New Roman" w:hAnsi="Helvetica Neue" w:cs="Times New Roman"/>
          <w:color w:val="454545"/>
          <w:sz w:val="18"/>
          <w:szCs w:val="18"/>
        </w:rPr>
        <w:t xml:space="preserve"> in 2010), we have become well accustomed to recruiting older populations and have had considerable success in this area. Perhaps contrary to popular expectations, many people over the age of 65 now use the internet </w:t>
      </w:r>
      <w:r w:rsidR="0099290E">
        <w:rPr>
          <w:rFonts w:ascii="Helvetica Neue" w:eastAsia="Times New Roman" w:hAnsi="Helvetica Neue" w:cs="Times New Roman"/>
          <w:color w:val="454545"/>
          <w:sz w:val="18"/>
          <w:szCs w:val="18"/>
        </w:rPr>
        <w:t>daily</w:t>
      </w:r>
      <w:r>
        <w:rPr>
          <w:rFonts w:ascii="Helvetica Neue" w:eastAsia="Times New Roman" w:hAnsi="Helvetica Neue" w:cs="Times New Roman"/>
          <w:color w:val="454545"/>
          <w:sz w:val="18"/>
          <w:szCs w:val="18"/>
        </w:rPr>
        <w:t xml:space="preserve"> </w:t>
      </w:r>
      <w:r w:rsidR="007F3143">
        <w:rPr>
          <w:rFonts w:ascii="Helvetica Neue" w:eastAsia="Times New Roman" w:hAnsi="Helvetica Neue" w:cs="Times New Roman"/>
          <w:color w:val="454545"/>
          <w:sz w:val="18"/>
          <w:szCs w:val="18"/>
        </w:rPr>
        <w:t>and our experience has shown that they typically have no problems in completing our tests on line. Nevertheless, the test</w:t>
      </w:r>
      <w:r w:rsidR="0099290E">
        <w:rPr>
          <w:rFonts w:ascii="Helvetica Neue" w:eastAsia="Times New Roman" w:hAnsi="Helvetica Neue" w:cs="Times New Roman"/>
          <w:color w:val="454545"/>
          <w:sz w:val="18"/>
          <w:szCs w:val="18"/>
        </w:rPr>
        <w:t>s</w:t>
      </w:r>
      <w:r w:rsidR="007F3143">
        <w:rPr>
          <w:rFonts w:ascii="Helvetica Neue" w:eastAsia="Times New Roman" w:hAnsi="Helvetica Neue" w:cs="Times New Roman"/>
          <w:color w:val="454545"/>
          <w:sz w:val="18"/>
          <w:szCs w:val="18"/>
        </w:rPr>
        <w:t xml:space="preserve"> are designed to mitigate dropouts and encourage adherence through a number of mechanisms </w:t>
      </w:r>
      <w:proofErr w:type="spellStart"/>
      <w:r w:rsidR="007F3143">
        <w:rPr>
          <w:rFonts w:ascii="Helvetica Neue" w:eastAsia="Times New Roman" w:hAnsi="Helvetica Neue" w:cs="Times New Roman"/>
          <w:color w:val="454545"/>
          <w:sz w:val="18"/>
          <w:szCs w:val="18"/>
        </w:rPr>
        <w:t>i</w:t>
      </w:r>
      <w:proofErr w:type="spellEnd"/>
      <w:r w:rsidR="007F3143">
        <w:rPr>
          <w:rFonts w:ascii="Helvetica Neue" w:eastAsia="Times New Roman" w:hAnsi="Helvetica Neue" w:cs="Times New Roman"/>
          <w:color w:val="454545"/>
          <w:sz w:val="18"/>
          <w:szCs w:val="18"/>
        </w:rPr>
        <w:t xml:space="preserve">) Through the inclusion of brief (30 or so yes/no questions), quality of life/activities of daily living questionnaires before the tests themselves, we find that we are able to engage participants’ interest by providing them with an opportunity to tell us a little about themselves and (where study appropriate), find out how their life experiences compare to others with a similar demographic background ii) All of our tests begin with a full instructional video iii) </w:t>
      </w:r>
      <w:r w:rsidR="0099290E">
        <w:rPr>
          <w:rFonts w:ascii="Helvetica Neue" w:eastAsia="Times New Roman" w:hAnsi="Helvetica Neue" w:cs="Times New Roman"/>
          <w:color w:val="454545"/>
          <w:sz w:val="18"/>
          <w:szCs w:val="18"/>
        </w:rPr>
        <w:t xml:space="preserve">Each test also has a ‘guided practice’ mode, which is available to any participant at any time, should they feel that they do not understand the requirements of the task. </w:t>
      </w:r>
      <w:r w:rsidR="009564CD">
        <w:rPr>
          <w:rFonts w:ascii="Helvetica Neue" w:eastAsia="Times New Roman" w:hAnsi="Helvetica Neue" w:cs="Times New Roman"/>
          <w:color w:val="454545"/>
          <w:sz w:val="18"/>
          <w:szCs w:val="18"/>
        </w:rPr>
        <w:t xml:space="preserve">iv) Finally, most of the tests use a ‘ratchet approach’ developed in house, which generates easier problems following failure and more difficult problems following success. This has the effect of making all participants feel that they are ‘doing well’ in term of their number of successful versus unsuccessful trials, regardless of their actual level of performance. </w:t>
      </w:r>
      <w:r w:rsidR="00AD5C9B">
        <w:rPr>
          <w:rFonts w:ascii="Helvetica Neue" w:eastAsia="Times New Roman" w:hAnsi="Helvetica Neue" w:cs="Times New Roman"/>
          <w:color w:val="454545"/>
          <w:sz w:val="18"/>
          <w:szCs w:val="18"/>
        </w:rPr>
        <w:t>In all, we are confident that the Cambridge Brain Sciences tests appeal to and, are extremely well tolerated by</w:t>
      </w:r>
      <w:r w:rsidR="009564CD">
        <w:rPr>
          <w:rFonts w:ascii="Helvetica Neue" w:eastAsia="Times New Roman" w:hAnsi="Helvetica Neue" w:cs="Times New Roman"/>
          <w:color w:val="454545"/>
          <w:sz w:val="18"/>
          <w:szCs w:val="18"/>
        </w:rPr>
        <w:t>,</w:t>
      </w:r>
      <w:r w:rsidR="00AD5C9B">
        <w:rPr>
          <w:rFonts w:ascii="Helvetica Neue" w:eastAsia="Times New Roman" w:hAnsi="Helvetica Neue" w:cs="Times New Roman"/>
          <w:color w:val="454545"/>
          <w:sz w:val="18"/>
          <w:szCs w:val="18"/>
        </w:rPr>
        <w:t xml:space="preserve"> participants</w:t>
      </w:r>
      <w:r w:rsidR="009564CD">
        <w:rPr>
          <w:rFonts w:ascii="Helvetica Neue" w:eastAsia="Times New Roman" w:hAnsi="Helvetica Neue" w:cs="Times New Roman"/>
          <w:color w:val="454545"/>
          <w:sz w:val="18"/>
          <w:szCs w:val="18"/>
        </w:rPr>
        <w:t xml:space="preserve"> aged 65 and over</w:t>
      </w:r>
      <w:r w:rsidR="00AD5C9B">
        <w:rPr>
          <w:rFonts w:ascii="Helvetica Neue" w:eastAsia="Times New Roman" w:hAnsi="Helvetica Neue" w:cs="Times New Roman"/>
          <w:color w:val="454545"/>
          <w:sz w:val="18"/>
          <w:szCs w:val="18"/>
        </w:rPr>
        <w:t>, as evidenced by our</w:t>
      </w:r>
      <w:r w:rsidR="009564CD">
        <w:rPr>
          <w:rFonts w:ascii="Helvetica Neue" w:eastAsia="Times New Roman" w:hAnsi="Helvetica Neue" w:cs="Times New Roman"/>
          <w:color w:val="454545"/>
          <w:sz w:val="18"/>
          <w:szCs w:val="18"/>
        </w:rPr>
        <w:t xml:space="preserve"> rapidly expanding ‘normative’ database which contains more than 2000 participants in this age group.  </w:t>
      </w:r>
      <w:r w:rsidR="00AD5C9B">
        <w:rPr>
          <w:rFonts w:ascii="Helvetica Neue" w:eastAsia="Times New Roman" w:hAnsi="Helvetica Neue" w:cs="Times New Roman"/>
          <w:color w:val="454545"/>
          <w:sz w:val="18"/>
          <w:szCs w:val="18"/>
        </w:rPr>
        <w:t xml:space="preserve">  </w:t>
      </w:r>
    </w:p>
    <w:p w14:paraId="7EDC3E38" w14:textId="77777777" w:rsidR="00977168" w:rsidRDefault="00977168"/>
    <w:sectPr w:rsidR="00977168" w:rsidSect="00994A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13888"/>
    <w:multiLevelType w:val="multilevel"/>
    <w:tmpl w:val="D29C3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4E2C34"/>
    <w:multiLevelType w:val="multilevel"/>
    <w:tmpl w:val="28CEC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4E4545"/>
    <w:multiLevelType w:val="hybridMultilevel"/>
    <w:tmpl w:val="718C9ED0"/>
    <w:lvl w:ilvl="0" w:tplc="DE5E4F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3503F"/>
    <w:multiLevelType w:val="multilevel"/>
    <w:tmpl w:val="9968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793A6E"/>
    <w:multiLevelType w:val="multilevel"/>
    <w:tmpl w:val="85D4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F43D91"/>
    <w:multiLevelType w:val="multilevel"/>
    <w:tmpl w:val="6A68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3DD"/>
    <w:rsid w:val="00094BAA"/>
    <w:rsid w:val="000A2561"/>
    <w:rsid w:val="000A5B73"/>
    <w:rsid w:val="001352DC"/>
    <w:rsid w:val="00135DF9"/>
    <w:rsid w:val="001A6781"/>
    <w:rsid w:val="002C0D51"/>
    <w:rsid w:val="003227CD"/>
    <w:rsid w:val="004A33F4"/>
    <w:rsid w:val="004D2C8A"/>
    <w:rsid w:val="0059221E"/>
    <w:rsid w:val="005F4906"/>
    <w:rsid w:val="006F6605"/>
    <w:rsid w:val="0073688F"/>
    <w:rsid w:val="00763BE8"/>
    <w:rsid w:val="007F3143"/>
    <w:rsid w:val="00921203"/>
    <w:rsid w:val="00922505"/>
    <w:rsid w:val="009564CD"/>
    <w:rsid w:val="00977168"/>
    <w:rsid w:val="0099290E"/>
    <w:rsid w:val="00994A19"/>
    <w:rsid w:val="00A1387F"/>
    <w:rsid w:val="00A24E16"/>
    <w:rsid w:val="00A3510F"/>
    <w:rsid w:val="00A41291"/>
    <w:rsid w:val="00AA6746"/>
    <w:rsid w:val="00AD5C9B"/>
    <w:rsid w:val="00C11F5E"/>
    <w:rsid w:val="00C330AC"/>
    <w:rsid w:val="00D557DC"/>
    <w:rsid w:val="00E07D8E"/>
    <w:rsid w:val="00E30376"/>
    <w:rsid w:val="00E35A1A"/>
    <w:rsid w:val="00ED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9290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D63DD"/>
    <w:rPr>
      <w:rFonts w:ascii="Helvetica Neue" w:hAnsi="Helvetica Neue" w:cs="Times New Roman"/>
      <w:color w:val="454545"/>
      <w:sz w:val="18"/>
      <w:szCs w:val="18"/>
    </w:rPr>
  </w:style>
  <w:style w:type="paragraph" w:customStyle="1" w:styleId="p2">
    <w:name w:val="p2"/>
    <w:basedOn w:val="Normal"/>
    <w:rsid w:val="00ED63DD"/>
    <w:rPr>
      <w:rFonts w:ascii="Helvetica Neue" w:hAnsi="Helvetica Neue" w:cs="Times New Roman"/>
      <w:color w:val="454545"/>
      <w:sz w:val="18"/>
      <w:szCs w:val="18"/>
    </w:rPr>
  </w:style>
  <w:style w:type="paragraph" w:styleId="ListParagraph">
    <w:name w:val="List Paragraph"/>
    <w:basedOn w:val="Normal"/>
    <w:uiPriority w:val="34"/>
    <w:qFormat/>
    <w:rsid w:val="00AA67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D63DD"/>
    <w:rPr>
      <w:rFonts w:ascii="Helvetica Neue" w:hAnsi="Helvetica Neue" w:cs="Times New Roman"/>
      <w:color w:val="454545"/>
      <w:sz w:val="18"/>
      <w:szCs w:val="18"/>
    </w:rPr>
  </w:style>
  <w:style w:type="paragraph" w:customStyle="1" w:styleId="p2">
    <w:name w:val="p2"/>
    <w:basedOn w:val="Normal"/>
    <w:rsid w:val="00ED63DD"/>
    <w:rPr>
      <w:rFonts w:ascii="Helvetica Neue" w:hAnsi="Helvetica Neue" w:cs="Times New Roman"/>
      <w:color w:val="454545"/>
      <w:sz w:val="18"/>
      <w:szCs w:val="18"/>
    </w:rPr>
  </w:style>
  <w:style w:type="paragraph" w:styleId="ListParagraph">
    <w:name w:val="List Paragraph"/>
    <w:basedOn w:val="Normal"/>
    <w:uiPriority w:val="34"/>
    <w:qFormat/>
    <w:rsid w:val="00AA6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734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1954</Words>
  <Characters>11139</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Owen</dc:creator>
  <cp:keywords/>
  <dc:description/>
  <cp:lastModifiedBy>Avital Sternin</cp:lastModifiedBy>
  <cp:revision>7</cp:revision>
  <dcterms:created xsi:type="dcterms:W3CDTF">2018-08-01T15:35:00Z</dcterms:created>
  <dcterms:modified xsi:type="dcterms:W3CDTF">2019-06-07T16:06:00Z</dcterms:modified>
</cp:coreProperties>
</file>