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BF08C" w14:textId="77777777" w:rsidR="002700D2" w:rsidRDefault="00A10B93" w:rsidP="00A10B93">
      <w:pPr>
        <w:jc w:val="center"/>
      </w:pPr>
      <w:r>
        <w:t>June 4, 2019 Committee Meeting Summary</w:t>
      </w:r>
    </w:p>
    <w:p w14:paraId="2917E801" w14:textId="77777777" w:rsidR="00A10B93" w:rsidRDefault="00A10B93" w:rsidP="00A10B93"/>
    <w:p w14:paraId="152C2A3C" w14:textId="77777777" w:rsidR="00A10B93" w:rsidRDefault="00A10B93" w:rsidP="00A10B93">
      <w:pPr>
        <w:pStyle w:val="ListParagraph"/>
        <w:numPr>
          <w:ilvl w:val="0"/>
          <w:numId w:val="1"/>
        </w:numPr>
      </w:pPr>
      <w:r>
        <w:t>Explanation of the questions being asked and what is new about what I am doing</w:t>
      </w:r>
    </w:p>
    <w:p w14:paraId="5A5CF84B" w14:textId="77777777" w:rsidR="00A10B93" w:rsidRDefault="00A10B93" w:rsidP="00A10B93">
      <w:pPr>
        <w:pStyle w:val="ListParagraph"/>
        <w:numPr>
          <w:ilvl w:val="0"/>
          <w:numId w:val="1"/>
        </w:numPr>
      </w:pPr>
      <w:r>
        <w:t>Overview of the young and older adult datasets and how they relate to the questions asked</w:t>
      </w:r>
    </w:p>
    <w:p w14:paraId="3BAE2D70" w14:textId="77777777" w:rsidR="00A10B93" w:rsidRDefault="00A10B93" w:rsidP="00A10B93">
      <w:pPr>
        <w:pStyle w:val="ListParagraph"/>
        <w:numPr>
          <w:ilvl w:val="0"/>
          <w:numId w:val="1"/>
        </w:numPr>
      </w:pPr>
      <w:r>
        <w:t>Demographic summary of the young adult data and the current set of older adult data</w:t>
      </w:r>
    </w:p>
    <w:p w14:paraId="2411F383" w14:textId="77777777" w:rsidR="00A10B93" w:rsidRDefault="00A10B93" w:rsidP="00A10B93">
      <w:pPr>
        <w:pStyle w:val="ListParagraph"/>
        <w:numPr>
          <w:ilvl w:val="0"/>
          <w:numId w:val="1"/>
        </w:numPr>
      </w:pPr>
      <w:r>
        <w:t>Young Adult Data</w:t>
      </w:r>
    </w:p>
    <w:p w14:paraId="5FB7A98D" w14:textId="77777777" w:rsidR="00A10B93" w:rsidRDefault="00A10B93" w:rsidP="00A10B93">
      <w:pPr>
        <w:pStyle w:val="ListParagraph"/>
        <w:numPr>
          <w:ilvl w:val="1"/>
          <w:numId w:val="1"/>
        </w:numPr>
      </w:pPr>
      <w:r>
        <w:t>Overview of the testing paradigm (hidden slides for info on details of behavioural tests)</w:t>
      </w:r>
    </w:p>
    <w:p w14:paraId="23F07292" w14:textId="77777777" w:rsidR="00A10B93" w:rsidRDefault="00A10B93" w:rsidP="00A10B93">
      <w:pPr>
        <w:pStyle w:val="ListParagraph"/>
        <w:numPr>
          <w:ilvl w:val="1"/>
          <w:numId w:val="1"/>
        </w:numPr>
      </w:pPr>
      <w:r>
        <w:t>Behavioural data to show learning occurred between scan 1 and 2</w:t>
      </w:r>
    </w:p>
    <w:p w14:paraId="5A68178A" w14:textId="77777777" w:rsidR="00A10B93" w:rsidRDefault="00A10B93" w:rsidP="00A10B93">
      <w:pPr>
        <w:pStyle w:val="ListParagraph"/>
        <w:numPr>
          <w:ilvl w:val="1"/>
          <w:numId w:val="1"/>
        </w:numPr>
      </w:pPr>
      <w:r>
        <w:t>BOLD data summary</w:t>
      </w:r>
    </w:p>
    <w:p w14:paraId="665BF46E" w14:textId="77777777" w:rsidR="00A10B93" w:rsidRDefault="00A10B93" w:rsidP="00A10B93">
      <w:pPr>
        <w:pStyle w:val="ListParagraph"/>
        <w:numPr>
          <w:ilvl w:val="2"/>
          <w:numId w:val="1"/>
        </w:numPr>
      </w:pPr>
      <w:r>
        <w:t>No session x stim type interaction (F test)</w:t>
      </w:r>
    </w:p>
    <w:p w14:paraId="70BCFDFE" w14:textId="77777777" w:rsidR="00A10B93" w:rsidRDefault="00A10B93" w:rsidP="00A10B93">
      <w:pPr>
        <w:pStyle w:val="ListParagraph"/>
        <w:numPr>
          <w:ilvl w:val="2"/>
          <w:numId w:val="1"/>
        </w:numPr>
      </w:pPr>
      <w:r>
        <w:t>No effect of session (F test or T tests: S1&gt;S2 or S2&gt;S1)</w:t>
      </w:r>
    </w:p>
    <w:p w14:paraId="1D68F7E8" w14:textId="77777777" w:rsidR="00A10B93" w:rsidRDefault="00A10B93" w:rsidP="00A10B93">
      <w:pPr>
        <w:pStyle w:val="ListParagraph"/>
        <w:numPr>
          <w:ilvl w:val="2"/>
          <w:numId w:val="1"/>
        </w:numPr>
      </w:pPr>
      <w:r>
        <w:t>No effect of familiarity (F test or T tests: learned &gt; unlearned or unlearned &gt; learned)</w:t>
      </w:r>
    </w:p>
    <w:p w14:paraId="5EFB31DB" w14:textId="77777777" w:rsidR="00A10B93" w:rsidRDefault="00A10B93" w:rsidP="00A10B93">
      <w:pPr>
        <w:pStyle w:val="ListParagraph"/>
        <w:numPr>
          <w:ilvl w:val="2"/>
          <w:numId w:val="1"/>
        </w:numPr>
      </w:pPr>
      <w:r>
        <w:t>Effect of stimulus type (F test): sig clusters at corr p&lt;0.05 in auditory, premotor, PFC and inferior parietal (slide 12)</w:t>
      </w:r>
    </w:p>
    <w:p w14:paraId="65B48FB3" w14:textId="77777777" w:rsidR="00A10B93" w:rsidRDefault="00A10B93" w:rsidP="00A10B93">
      <w:pPr>
        <w:pStyle w:val="ListParagraph"/>
        <w:numPr>
          <w:ilvl w:val="2"/>
          <w:numId w:val="1"/>
        </w:numPr>
      </w:pPr>
      <w:r>
        <w:t>Pairwise stimulus comparisons show significant clusters in auditory and other areas(slide 14 &amp; 15)</w:t>
      </w:r>
    </w:p>
    <w:p w14:paraId="5AF9AA81" w14:textId="77777777" w:rsidR="00A10B93" w:rsidRDefault="00A10B93" w:rsidP="00A10B93">
      <w:pPr>
        <w:pStyle w:val="ListParagraph"/>
        <w:numPr>
          <w:ilvl w:val="3"/>
          <w:numId w:val="1"/>
        </w:numPr>
      </w:pPr>
      <w:r>
        <w:t>A capella involves premotor more than other stim types</w:t>
      </w:r>
    </w:p>
    <w:p w14:paraId="370F06F5" w14:textId="77777777" w:rsidR="00A10B93" w:rsidRDefault="00A10B93" w:rsidP="00A10B93">
      <w:pPr>
        <w:pStyle w:val="ListParagraph"/>
        <w:numPr>
          <w:ilvl w:val="3"/>
          <w:numId w:val="1"/>
        </w:numPr>
      </w:pPr>
      <w:r>
        <w:t>Spoken involves inferior frontal more than instrumental</w:t>
      </w:r>
    </w:p>
    <w:p w14:paraId="568AB4A7" w14:textId="77777777" w:rsidR="00A10B93" w:rsidRDefault="00A10B93" w:rsidP="00A10B93">
      <w:pPr>
        <w:pStyle w:val="ListParagraph"/>
        <w:numPr>
          <w:ilvl w:val="3"/>
          <w:numId w:val="1"/>
        </w:numPr>
      </w:pPr>
      <w:r>
        <w:t>Instrumental involves  parietal cortices more than spoken</w:t>
      </w:r>
    </w:p>
    <w:p w14:paraId="224147BB" w14:textId="77777777" w:rsidR="00A10B93" w:rsidRDefault="00A10B93" w:rsidP="00A10B93">
      <w:pPr>
        <w:pStyle w:val="ListParagraph"/>
        <w:numPr>
          <w:ilvl w:val="1"/>
          <w:numId w:val="1"/>
        </w:numPr>
      </w:pPr>
      <w:r>
        <w:t>Synchrony data summary</w:t>
      </w:r>
    </w:p>
    <w:p w14:paraId="3D699B56" w14:textId="77777777" w:rsidR="00A10B93" w:rsidRDefault="00A10B93" w:rsidP="00A10B93">
      <w:pPr>
        <w:pStyle w:val="ListParagraph"/>
        <w:numPr>
          <w:ilvl w:val="2"/>
          <w:numId w:val="1"/>
        </w:numPr>
      </w:pPr>
      <w:r>
        <w:t>Session x stimulus (2x4 ANOVA)</w:t>
      </w:r>
    </w:p>
    <w:p w14:paraId="17791A3F" w14:textId="77777777" w:rsidR="00A10B93" w:rsidRDefault="00A10B93" w:rsidP="00A10B93">
      <w:pPr>
        <w:pStyle w:val="ListParagraph"/>
        <w:numPr>
          <w:ilvl w:val="3"/>
          <w:numId w:val="1"/>
        </w:numPr>
      </w:pPr>
      <w:r>
        <w:t>Main effect of session in some ROIs</w:t>
      </w:r>
    </w:p>
    <w:p w14:paraId="1BF09ADC" w14:textId="77777777" w:rsidR="00A10B93" w:rsidRDefault="00A10B93" w:rsidP="00A10B93">
      <w:pPr>
        <w:pStyle w:val="ListParagraph"/>
        <w:numPr>
          <w:ilvl w:val="3"/>
          <w:numId w:val="1"/>
        </w:numPr>
      </w:pPr>
      <w:r>
        <w:t>No interaction</w:t>
      </w:r>
    </w:p>
    <w:p w14:paraId="7871B7B2" w14:textId="77777777" w:rsidR="00A10B93" w:rsidRDefault="00A10B93" w:rsidP="00A10B93">
      <w:pPr>
        <w:pStyle w:val="ListParagraph"/>
        <w:numPr>
          <w:ilvl w:val="3"/>
          <w:numId w:val="1"/>
        </w:numPr>
      </w:pPr>
      <w:r>
        <w:t>No main effect of stimulus</w:t>
      </w:r>
    </w:p>
    <w:p w14:paraId="3DA11655" w14:textId="77777777" w:rsidR="00A10B93" w:rsidRDefault="00A10B93" w:rsidP="00A10B93">
      <w:pPr>
        <w:pStyle w:val="ListParagraph"/>
        <w:numPr>
          <w:ilvl w:val="2"/>
          <w:numId w:val="1"/>
        </w:numPr>
      </w:pPr>
      <w:r>
        <w:t>Stimulus (1x4 ANOVA) within session 1 or 2</w:t>
      </w:r>
    </w:p>
    <w:p w14:paraId="67E29FA8" w14:textId="77777777" w:rsidR="00A10B93" w:rsidRDefault="00A10B93" w:rsidP="00A10B93">
      <w:pPr>
        <w:pStyle w:val="ListParagraph"/>
        <w:numPr>
          <w:ilvl w:val="3"/>
          <w:numId w:val="1"/>
        </w:numPr>
      </w:pPr>
      <w:r>
        <w:t>Strong stimulus effects in some ROIs</w:t>
      </w:r>
      <w:r w:rsidR="00D76905">
        <w:t xml:space="preserve"> in frontal, cingulate, auditory, cerebellar areas</w:t>
      </w:r>
    </w:p>
    <w:p w14:paraId="7C13D5A1" w14:textId="77777777" w:rsidR="00A10B93" w:rsidRDefault="00A10B93" w:rsidP="00A10B93">
      <w:pPr>
        <w:pStyle w:val="ListParagraph"/>
        <w:numPr>
          <w:ilvl w:val="2"/>
          <w:numId w:val="1"/>
        </w:numPr>
      </w:pPr>
      <w:r>
        <w:t>No difference in synchrony between familiar and unfamiliar stimuli with Session 2</w:t>
      </w:r>
    </w:p>
    <w:p w14:paraId="1FF78D62" w14:textId="77777777" w:rsidR="00A7791B" w:rsidRDefault="00A7791B" w:rsidP="00A10B93">
      <w:pPr>
        <w:pStyle w:val="ListParagraph"/>
        <w:numPr>
          <w:ilvl w:val="2"/>
          <w:numId w:val="1"/>
        </w:numPr>
      </w:pPr>
      <w:r>
        <w:t>Pairwise comparisons show: S &gt; A &gt; W &gt; I</w:t>
      </w:r>
    </w:p>
    <w:p w14:paraId="76F7A0DF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 xml:space="preserve">Show the timecourse plots with the stim envelope overlay on the timecourses from Heschel’s gyrus. </w:t>
      </w:r>
    </w:p>
    <w:p w14:paraId="14E374AA" w14:textId="77777777" w:rsidR="00A7791B" w:rsidRDefault="00A7791B" w:rsidP="00A7791B">
      <w:pPr>
        <w:pStyle w:val="ListParagraph"/>
        <w:numPr>
          <w:ilvl w:val="3"/>
          <w:numId w:val="1"/>
        </w:numPr>
      </w:pPr>
      <w:r>
        <w:t>Synchrony in auditory areas may well be driven by stim envelope, but synchrony in other areas is not</w:t>
      </w:r>
    </w:p>
    <w:p w14:paraId="74FF55BA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>Lyric Orientation scores do not covary with any of the synchrony results</w:t>
      </w:r>
    </w:p>
    <w:p w14:paraId="0288B4B7" w14:textId="77777777" w:rsidR="00A7791B" w:rsidRDefault="00A7791B" w:rsidP="00A7791B">
      <w:pPr>
        <w:pStyle w:val="ListParagraph"/>
        <w:numPr>
          <w:ilvl w:val="1"/>
          <w:numId w:val="1"/>
        </w:numPr>
      </w:pPr>
      <w:r>
        <w:t>Other ideas for Young Adult analyses</w:t>
      </w:r>
    </w:p>
    <w:p w14:paraId="51897292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>Pattern analyses using RSA</w:t>
      </w:r>
    </w:p>
    <w:p w14:paraId="20FD3DAF" w14:textId="034E9136" w:rsidR="00A7791B" w:rsidRDefault="00A7791B" w:rsidP="00A7791B">
      <w:pPr>
        <w:pStyle w:val="ListParagraph"/>
        <w:numPr>
          <w:ilvl w:val="2"/>
          <w:numId w:val="1"/>
        </w:numPr>
      </w:pPr>
      <w:r>
        <w:t>Relationship between cognition and synchrony</w:t>
      </w:r>
    </w:p>
    <w:p w14:paraId="7825691B" w14:textId="77777777" w:rsidR="00B06A9D" w:rsidRDefault="00B06A9D" w:rsidP="00B06A9D">
      <w:pPr>
        <w:pStyle w:val="ListParagraph"/>
        <w:ind w:left="2160"/>
      </w:pPr>
    </w:p>
    <w:p w14:paraId="2E34299C" w14:textId="77777777" w:rsidR="00A7791B" w:rsidRDefault="00A7791B" w:rsidP="00A7791B">
      <w:pPr>
        <w:pStyle w:val="ListParagraph"/>
        <w:numPr>
          <w:ilvl w:val="0"/>
          <w:numId w:val="1"/>
        </w:numPr>
      </w:pPr>
      <w:r>
        <w:lastRenderedPageBreak/>
        <w:t>Older Adult Data (14 participants) * VERY PRELIMINARY RESULTS*</w:t>
      </w:r>
    </w:p>
    <w:p w14:paraId="222D00A5" w14:textId="77777777" w:rsidR="00A7791B" w:rsidRDefault="00A7791B" w:rsidP="00A7791B">
      <w:pPr>
        <w:pStyle w:val="ListParagraph"/>
        <w:numPr>
          <w:ilvl w:val="1"/>
          <w:numId w:val="1"/>
        </w:numPr>
      </w:pPr>
      <w:r>
        <w:t>Overview of the testing paradigm – to shorten the scan session we dropped a capella stimuli because there was little to no difference between a capella and spoken stimuli in the synchrony data; added 2 long known stimuli (one spoken, one whole)</w:t>
      </w:r>
    </w:p>
    <w:p w14:paraId="337E6B8C" w14:textId="77777777" w:rsidR="00A7791B" w:rsidRDefault="00A7791B" w:rsidP="00A7791B">
      <w:pPr>
        <w:pStyle w:val="ListParagraph"/>
        <w:numPr>
          <w:ilvl w:val="1"/>
          <w:numId w:val="1"/>
        </w:numPr>
      </w:pPr>
      <w:r>
        <w:t>BOLD data summary</w:t>
      </w:r>
    </w:p>
    <w:p w14:paraId="13F096C7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>All stimuli activate auditory cortices</w:t>
      </w:r>
    </w:p>
    <w:p w14:paraId="0FD51D9F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 xml:space="preserve">Spoken stimuli activates areas in inferior frontal (triangularis) more than other stimuli </w:t>
      </w:r>
    </w:p>
    <w:p w14:paraId="7DDE219E" w14:textId="77777777" w:rsidR="00A7791B" w:rsidRDefault="00A7791B" w:rsidP="00A7791B">
      <w:pPr>
        <w:pStyle w:val="ListParagraph"/>
        <w:numPr>
          <w:ilvl w:val="1"/>
          <w:numId w:val="1"/>
        </w:numPr>
      </w:pPr>
      <w:r>
        <w:t>Synchrony data summary</w:t>
      </w:r>
    </w:p>
    <w:p w14:paraId="4DBCA7D4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 xml:space="preserve">Unknown stimuli (1x3 ANOVA) </w:t>
      </w:r>
    </w:p>
    <w:p w14:paraId="597F4C8D" w14:textId="77777777" w:rsidR="00A7791B" w:rsidRDefault="00A7791B" w:rsidP="00A7791B">
      <w:pPr>
        <w:pStyle w:val="ListParagraph"/>
        <w:numPr>
          <w:ilvl w:val="3"/>
          <w:numId w:val="1"/>
        </w:numPr>
      </w:pPr>
      <w:r>
        <w:t>Frontal, Auditory, and Cerebellar areas differentiate between these stim types</w:t>
      </w:r>
    </w:p>
    <w:p w14:paraId="03A8A394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>Unknown and known stimuli (1x5 ANOVA)</w:t>
      </w:r>
    </w:p>
    <w:p w14:paraId="77981CE2" w14:textId="77777777" w:rsidR="00A7791B" w:rsidRDefault="00A7791B" w:rsidP="00A7791B">
      <w:pPr>
        <w:pStyle w:val="ListParagraph"/>
        <w:numPr>
          <w:ilvl w:val="3"/>
          <w:numId w:val="1"/>
        </w:numPr>
      </w:pPr>
      <w:r>
        <w:t xml:space="preserve"> Frontal, Auditory, and Cerebellar areas differentiate between these stim types</w:t>
      </w:r>
    </w:p>
    <w:p w14:paraId="21990C2E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 xml:space="preserve">pairwise comparisons show: S &gt; W &gt; I </w:t>
      </w:r>
    </w:p>
    <w:p w14:paraId="077500C7" w14:textId="77777777" w:rsidR="00A7791B" w:rsidRDefault="00A7791B" w:rsidP="00A7791B">
      <w:pPr>
        <w:pStyle w:val="ListParagraph"/>
        <w:numPr>
          <w:ilvl w:val="3"/>
          <w:numId w:val="1"/>
        </w:numPr>
      </w:pPr>
      <w:r>
        <w:t>follows same pattern as in young adults</w:t>
      </w:r>
    </w:p>
    <w:p w14:paraId="2EAB9162" w14:textId="77777777" w:rsidR="00A7791B" w:rsidRDefault="00A7791B" w:rsidP="00A7791B">
      <w:pPr>
        <w:pStyle w:val="ListParagraph"/>
        <w:numPr>
          <w:ilvl w:val="2"/>
          <w:numId w:val="1"/>
        </w:numPr>
      </w:pPr>
      <w:r>
        <w:t>Unfamiliar spoken &gt; familiar spoken</w:t>
      </w:r>
    </w:p>
    <w:p w14:paraId="06F53432" w14:textId="77777777" w:rsidR="00A7791B" w:rsidRDefault="00A7791B" w:rsidP="00A7791B">
      <w:pPr>
        <w:pStyle w:val="ListParagraph"/>
        <w:numPr>
          <w:ilvl w:val="3"/>
          <w:numId w:val="1"/>
        </w:numPr>
      </w:pPr>
      <w:r>
        <w:t>These are different stimuli, but we still see that when there is a familiarity difference, unfamiliar stimuli show more synchrony than familiar</w:t>
      </w:r>
    </w:p>
    <w:p w14:paraId="176B9B3B" w14:textId="13D17EE2" w:rsidR="007A46FD" w:rsidRDefault="007A46FD" w:rsidP="007A46FD">
      <w:pPr>
        <w:pStyle w:val="ListParagraph"/>
        <w:numPr>
          <w:ilvl w:val="2"/>
          <w:numId w:val="1"/>
        </w:numPr>
      </w:pPr>
      <w:r>
        <w:t>Lyric Orientation scores covary with auditory ROIs only – mostly on the R side</w:t>
      </w:r>
    </w:p>
    <w:p w14:paraId="66FD594C" w14:textId="60261790" w:rsidR="007A46FD" w:rsidRDefault="007A46FD" w:rsidP="007A46FD">
      <w:pPr>
        <w:pStyle w:val="ListParagraph"/>
        <w:numPr>
          <w:ilvl w:val="1"/>
          <w:numId w:val="1"/>
        </w:numPr>
      </w:pPr>
      <w:r>
        <w:t>Other analyses</w:t>
      </w:r>
    </w:p>
    <w:p w14:paraId="2057B777" w14:textId="372791C7" w:rsidR="007A46FD" w:rsidRDefault="007A46FD" w:rsidP="007A46FD">
      <w:pPr>
        <w:pStyle w:val="ListParagraph"/>
        <w:numPr>
          <w:ilvl w:val="2"/>
          <w:numId w:val="1"/>
        </w:numPr>
      </w:pPr>
      <w:r>
        <w:t>Potentially pattern analysis if the young adult data shows anything of interest</w:t>
      </w:r>
    </w:p>
    <w:p w14:paraId="107A1941" w14:textId="04105DDB" w:rsidR="007A46FD" w:rsidRDefault="007A46FD" w:rsidP="007A46FD">
      <w:pPr>
        <w:pStyle w:val="ListParagraph"/>
        <w:numPr>
          <w:ilvl w:val="2"/>
          <w:numId w:val="1"/>
        </w:numPr>
      </w:pPr>
      <w:r>
        <w:t>Relationship between cognition and synchrony (compared to young adults)</w:t>
      </w:r>
      <w:bookmarkStart w:id="0" w:name="_GoBack"/>
      <w:bookmarkEnd w:id="0"/>
    </w:p>
    <w:p w14:paraId="07E0229B" w14:textId="77777777" w:rsidR="00E2681D" w:rsidRDefault="00D76905" w:rsidP="00D76905">
      <w:pPr>
        <w:pStyle w:val="ListParagraph"/>
        <w:numPr>
          <w:ilvl w:val="0"/>
          <w:numId w:val="1"/>
        </w:numPr>
      </w:pPr>
      <w:r>
        <w:t>Summarize what is currently the same/different between young and older adults</w:t>
      </w:r>
    </w:p>
    <w:p w14:paraId="3C9C4FE1" w14:textId="77777777" w:rsidR="00E2681D" w:rsidRDefault="00E2681D">
      <w:r>
        <w:br w:type="page"/>
      </w:r>
    </w:p>
    <w:p w14:paraId="53B12DB9" w14:textId="77777777" w:rsidR="00E2681D" w:rsidRPr="00E2681D" w:rsidRDefault="00E2681D" w:rsidP="00E2681D">
      <w:pPr>
        <w:jc w:val="center"/>
      </w:pPr>
      <w:r>
        <w:t>Young Adults</w:t>
      </w:r>
    </w:p>
    <w:p w14:paraId="4F33FAE2" w14:textId="77777777" w:rsidR="00E2681D" w:rsidRPr="00E2681D" w:rsidRDefault="00E2681D" w:rsidP="00E2681D">
      <w:pPr>
        <w:rPr>
          <w:lang w:val="en-CA"/>
        </w:rPr>
      </w:pPr>
      <w:r w:rsidRPr="00E2681D">
        <w:rPr>
          <w:lang w:val="en-CA"/>
        </w:rPr>
        <w:t xml:space="preserve">ROIs that differentiate between 4 stimuli in </w:t>
      </w:r>
      <w:r w:rsidRPr="00E2681D">
        <w:rPr>
          <w:b/>
          <w:bCs/>
          <w:lang w:val="en-CA"/>
        </w:rPr>
        <w:t>Session 1</w:t>
      </w:r>
    </w:p>
    <w:p w14:paraId="182C806D" w14:textId="77777777" w:rsidR="00E2681D" w:rsidRPr="00E2681D" w:rsidRDefault="00E2681D" w:rsidP="00E2681D">
      <w:pPr>
        <w:numPr>
          <w:ilvl w:val="0"/>
          <w:numId w:val="2"/>
        </w:numPr>
        <w:rPr>
          <w:lang w:val="en-CA"/>
        </w:rPr>
      </w:pPr>
      <w:r w:rsidRPr="00E2681D">
        <w:rPr>
          <w:lang w:val="en-CA"/>
        </w:rPr>
        <w:t>Frontal</w:t>
      </w:r>
    </w:p>
    <w:p w14:paraId="7E47A4A5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Superior frontal gyrus</w:t>
      </w:r>
    </w:p>
    <w:p w14:paraId="1D843FFC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Inferior frontal gyrus – pars triangularis</w:t>
      </w:r>
    </w:p>
    <w:p w14:paraId="75976BB4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Frontal operculum cortex</w:t>
      </w:r>
    </w:p>
    <w:p w14:paraId="4D0BCB55" w14:textId="77777777" w:rsidR="00E2681D" w:rsidRPr="00E2681D" w:rsidRDefault="00E2681D" w:rsidP="00E2681D">
      <w:pPr>
        <w:numPr>
          <w:ilvl w:val="0"/>
          <w:numId w:val="2"/>
        </w:numPr>
        <w:rPr>
          <w:lang w:val="en-CA"/>
        </w:rPr>
      </w:pPr>
      <w:r w:rsidRPr="00E2681D">
        <w:rPr>
          <w:lang w:val="en-CA"/>
        </w:rPr>
        <w:t>Cingulate</w:t>
      </w:r>
    </w:p>
    <w:p w14:paraId="588447EE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Paracingulate gyrus</w:t>
      </w:r>
    </w:p>
    <w:p w14:paraId="65C85D4F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Anterior cingulate gyrus</w:t>
      </w:r>
    </w:p>
    <w:p w14:paraId="52B09676" w14:textId="77777777" w:rsidR="00E2681D" w:rsidRPr="00E2681D" w:rsidRDefault="00E2681D" w:rsidP="00E2681D">
      <w:pPr>
        <w:numPr>
          <w:ilvl w:val="0"/>
          <w:numId w:val="2"/>
        </w:numPr>
        <w:rPr>
          <w:lang w:val="en-CA"/>
        </w:rPr>
      </w:pPr>
      <w:r w:rsidRPr="00E2681D">
        <w:rPr>
          <w:lang w:val="en-CA"/>
        </w:rPr>
        <w:t xml:space="preserve">Auditory </w:t>
      </w:r>
    </w:p>
    <w:p w14:paraId="5B8902E2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Heschel’s gyrus</w:t>
      </w:r>
    </w:p>
    <w:p w14:paraId="32408606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Anterior superior temporal gyrus</w:t>
      </w:r>
    </w:p>
    <w:p w14:paraId="70625990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Posterior superior temporal gyrus</w:t>
      </w:r>
    </w:p>
    <w:p w14:paraId="0812CACC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Planum temporale</w:t>
      </w:r>
    </w:p>
    <w:p w14:paraId="53FAB3B9" w14:textId="77777777" w:rsidR="00E2681D" w:rsidRPr="00E2681D" w:rsidRDefault="00E2681D" w:rsidP="00E2681D">
      <w:pPr>
        <w:numPr>
          <w:ilvl w:val="0"/>
          <w:numId w:val="2"/>
        </w:numPr>
        <w:rPr>
          <w:lang w:val="en-CA"/>
        </w:rPr>
      </w:pPr>
      <w:r w:rsidRPr="00E2681D">
        <w:rPr>
          <w:lang w:val="en-CA"/>
        </w:rPr>
        <w:t>Cerebellum</w:t>
      </w:r>
    </w:p>
    <w:p w14:paraId="53CDA236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6_L</w:t>
      </w:r>
    </w:p>
    <w:p w14:paraId="12D4E1F0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Vermis_9</w:t>
      </w:r>
    </w:p>
    <w:p w14:paraId="0BEC7262" w14:textId="77777777" w:rsidR="00E2681D" w:rsidRPr="00E2681D" w:rsidRDefault="00E2681D" w:rsidP="00E2681D">
      <w:pPr>
        <w:numPr>
          <w:ilvl w:val="1"/>
          <w:numId w:val="2"/>
        </w:numPr>
        <w:rPr>
          <w:lang w:val="en-CA"/>
        </w:rPr>
      </w:pPr>
      <w:r w:rsidRPr="00E2681D">
        <w:rPr>
          <w:lang w:val="en-CA"/>
        </w:rPr>
        <w:t>Vermis_6</w:t>
      </w:r>
    </w:p>
    <w:p w14:paraId="08ECC3F1" w14:textId="77777777" w:rsidR="00E2681D" w:rsidRPr="00E2681D" w:rsidRDefault="00E2681D" w:rsidP="00E2681D">
      <w:pPr>
        <w:rPr>
          <w:lang w:val="en-CA"/>
        </w:rPr>
      </w:pPr>
      <w:r w:rsidRPr="00E2681D">
        <w:rPr>
          <w:lang w:val="en-CA"/>
        </w:rPr>
        <w:t xml:space="preserve">ROIs that differentiate between 4 stimuli in </w:t>
      </w:r>
      <w:r w:rsidRPr="00E2681D">
        <w:rPr>
          <w:b/>
          <w:bCs/>
          <w:lang w:val="en-CA"/>
        </w:rPr>
        <w:t>Session 2</w:t>
      </w:r>
    </w:p>
    <w:p w14:paraId="7E2599B6" w14:textId="77777777" w:rsidR="00E2681D" w:rsidRPr="00E2681D" w:rsidRDefault="00E2681D" w:rsidP="00E2681D">
      <w:pPr>
        <w:numPr>
          <w:ilvl w:val="0"/>
          <w:numId w:val="3"/>
        </w:numPr>
        <w:rPr>
          <w:lang w:val="en-CA"/>
        </w:rPr>
      </w:pPr>
      <w:r w:rsidRPr="00E2681D">
        <w:rPr>
          <w:lang w:val="en-CA"/>
        </w:rPr>
        <w:t xml:space="preserve">Frontal </w:t>
      </w:r>
    </w:p>
    <w:p w14:paraId="0386DEEC" w14:textId="77777777" w:rsidR="00E2681D" w:rsidRPr="00E2681D" w:rsidRDefault="00E2681D" w:rsidP="00E2681D">
      <w:pPr>
        <w:numPr>
          <w:ilvl w:val="1"/>
          <w:numId w:val="3"/>
        </w:numPr>
        <w:rPr>
          <w:lang w:val="en-CA"/>
        </w:rPr>
      </w:pPr>
      <w:r w:rsidRPr="00E2681D">
        <w:rPr>
          <w:lang w:val="en-CA"/>
        </w:rPr>
        <w:t>Frontal medial cortex</w:t>
      </w:r>
    </w:p>
    <w:p w14:paraId="6822A453" w14:textId="77777777" w:rsidR="00E2681D" w:rsidRPr="00E2681D" w:rsidRDefault="00E2681D" w:rsidP="00E2681D">
      <w:pPr>
        <w:numPr>
          <w:ilvl w:val="0"/>
          <w:numId w:val="3"/>
        </w:numPr>
        <w:rPr>
          <w:lang w:val="en-CA"/>
        </w:rPr>
      </w:pPr>
      <w:r w:rsidRPr="00E2681D">
        <w:rPr>
          <w:lang w:val="en-CA"/>
        </w:rPr>
        <w:t>Cerebellum</w:t>
      </w:r>
    </w:p>
    <w:p w14:paraId="140704E2" w14:textId="77777777" w:rsidR="00E2681D" w:rsidRPr="00E2681D" w:rsidRDefault="00E2681D" w:rsidP="00E2681D">
      <w:pPr>
        <w:numPr>
          <w:ilvl w:val="1"/>
          <w:numId w:val="3"/>
        </w:numPr>
        <w:rPr>
          <w:lang w:val="en-CA"/>
        </w:rPr>
      </w:pPr>
      <w:r w:rsidRPr="00E2681D">
        <w:rPr>
          <w:lang w:val="en-CA"/>
        </w:rPr>
        <w:t>7b_R</w:t>
      </w:r>
    </w:p>
    <w:p w14:paraId="6C5307D3" w14:textId="77777777" w:rsidR="00E2681D" w:rsidRPr="00E2681D" w:rsidRDefault="00E2681D" w:rsidP="00E2681D">
      <w:pPr>
        <w:rPr>
          <w:lang w:val="en-CA"/>
        </w:rPr>
      </w:pPr>
      <w:r w:rsidRPr="00E2681D">
        <w:rPr>
          <w:lang w:val="en-CA"/>
        </w:rPr>
        <w:t>Session 2 Familiar vs Session 1 ‘Familiar’</w:t>
      </w:r>
      <w:r>
        <w:rPr>
          <w:lang w:val="en-CA"/>
        </w:rPr>
        <w:t xml:space="preserve"> (to be learned)</w:t>
      </w:r>
    </w:p>
    <w:p w14:paraId="48600C8F" w14:textId="77777777" w:rsidR="00E2681D" w:rsidRPr="00E2681D" w:rsidRDefault="00E2681D" w:rsidP="00E2681D">
      <w:pPr>
        <w:numPr>
          <w:ilvl w:val="0"/>
          <w:numId w:val="5"/>
        </w:numPr>
        <w:rPr>
          <w:lang w:val="en-CA"/>
        </w:rPr>
      </w:pPr>
      <w:r w:rsidRPr="00E2681D">
        <w:rPr>
          <w:lang w:val="en-CA"/>
        </w:rPr>
        <w:t xml:space="preserve">Frontal </w:t>
      </w:r>
    </w:p>
    <w:p w14:paraId="27CE9ACC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IFG – S1 &gt; S2</w:t>
      </w:r>
    </w:p>
    <w:p w14:paraId="3C155D93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Frontal Operculum – S1 &gt; S2; W1 &lt; W2</w:t>
      </w:r>
    </w:p>
    <w:p w14:paraId="1AB3A599" w14:textId="77777777" w:rsidR="00E2681D" w:rsidRPr="00E2681D" w:rsidRDefault="00E2681D" w:rsidP="00E2681D">
      <w:pPr>
        <w:numPr>
          <w:ilvl w:val="0"/>
          <w:numId w:val="5"/>
        </w:numPr>
        <w:rPr>
          <w:lang w:val="en-CA"/>
        </w:rPr>
      </w:pPr>
      <w:r w:rsidRPr="00E2681D">
        <w:rPr>
          <w:lang w:val="en-CA"/>
        </w:rPr>
        <w:t>Auditory</w:t>
      </w:r>
    </w:p>
    <w:p w14:paraId="78E4A636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Heschel’s gyrus – W1 &gt; W2</w:t>
      </w:r>
    </w:p>
    <w:p w14:paraId="76C95854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Superior Temporal Gyrus – S1 &gt; S2; W1 &gt; W2</w:t>
      </w:r>
    </w:p>
    <w:p w14:paraId="254E9251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Planum polare – I1 &gt; I2</w:t>
      </w:r>
    </w:p>
    <w:p w14:paraId="524FF462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Planum temporale – I1 &gt; I2; S1 &gt; S2; W1 &gt; W2</w:t>
      </w:r>
    </w:p>
    <w:p w14:paraId="605F2DF7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STG, posterior – A1 &gt; A2; I1 &gt; I2; S1 &gt; S2; W1 &gt; W2</w:t>
      </w:r>
    </w:p>
    <w:p w14:paraId="3E7338D1" w14:textId="77777777" w:rsidR="00E2681D" w:rsidRPr="00E2681D" w:rsidRDefault="00E2681D" w:rsidP="00E2681D">
      <w:pPr>
        <w:numPr>
          <w:ilvl w:val="0"/>
          <w:numId w:val="5"/>
        </w:numPr>
        <w:rPr>
          <w:lang w:val="en-CA"/>
        </w:rPr>
      </w:pPr>
      <w:r w:rsidRPr="00E2681D">
        <w:rPr>
          <w:lang w:val="en-CA"/>
        </w:rPr>
        <w:t>Cerebellum</w:t>
      </w:r>
    </w:p>
    <w:p w14:paraId="65578CD4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Vermis_9 – A1 &lt; A2</w:t>
      </w:r>
    </w:p>
    <w:p w14:paraId="6AC29839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Vermis_6 – I1 &lt; I2</w:t>
      </w:r>
    </w:p>
    <w:p w14:paraId="4656C289" w14:textId="77777777" w:rsidR="00E2681D" w:rsidRPr="00E2681D" w:rsidRDefault="00E2681D" w:rsidP="00E2681D">
      <w:pPr>
        <w:numPr>
          <w:ilvl w:val="1"/>
          <w:numId w:val="5"/>
        </w:numPr>
        <w:rPr>
          <w:lang w:val="en-CA"/>
        </w:rPr>
      </w:pPr>
      <w:r w:rsidRPr="00E2681D">
        <w:rPr>
          <w:lang w:val="en-CA"/>
        </w:rPr>
        <w:t>Vermis_4_5 – I1 &lt; I2</w:t>
      </w:r>
    </w:p>
    <w:p w14:paraId="0971D6F7" w14:textId="77777777" w:rsidR="00E2681D" w:rsidRPr="00E2681D" w:rsidRDefault="00E2681D" w:rsidP="00E2681D">
      <w:pPr>
        <w:rPr>
          <w:lang w:val="en-CA"/>
        </w:rPr>
      </w:pPr>
      <w:r w:rsidRPr="00E2681D">
        <w:rPr>
          <w:b/>
          <w:bCs/>
          <w:lang w:val="en-CA"/>
        </w:rPr>
        <w:t xml:space="preserve">Familiar – within Session 2 </w:t>
      </w:r>
    </w:p>
    <w:p w14:paraId="6F50895C" w14:textId="77777777" w:rsidR="00E2681D" w:rsidRPr="00E2681D" w:rsidRDefault="00E2681D" w:rsidP="00E2681D">
      <w:pPr>
        <w:rPr>
          <w:lang w:val="en-CA"/>
        </w:rPr>
      </w:pPr>
      <w:r w:rsidRPr="00E2681D">
        <w:rPr>
          <w:bCs/>
          <w:lang w:val="en-CA"/>
        </w:rPr>
        <w:t>ANOVA in Session 2 – differentiating 4 stim types with familiar stim only</w:t>
      </w:r>
    </w:p>
    <w:p w14:paraId="7FB28122" w14:textId="77777777" w:rsidR="00E2681D" w:rsidRDefault="00E2681D" w:rsidP="00E2681D">
      <w:pPr>
        <w:rPr>
          <w:lang w:val="en-CA"/>
        </w:rPr>
      </w:pPr>
      <w:r w:rsidRPr="00E2681D">
        <w:rPr>
          <w:lang w:val="en-CA"/>
        </w:rPr>
        <w:t>Cerebellum – 7b_R F(3,72)=6.85, p=.008 (FDR)</w:t>
      </w:r>
    </w:p>
    <w:p w14:paraId="7E10F926" w14:textId="77777777" w:rsidR="00E2681D" w:rsidRPr="00E2681D" w:rsidRDefault="00E2681D" w:rsidP="00E2681D">
      <w:pPr>
        <w:rPr>
          <w:lang w:val="en-CA"/>
        </w:rPr>
      </w:pPr>
      <w:r w:rsidRPr="00E2681D">
        <w:rPr>
          <w:b/>
          <w:bCs/>
          <w:lang w:val="en-CA"/>
        </w:rPr>
        <w:t>Unfamiliar – within session 2</w:t>
      </w:r>
    </w:p>
    <w:p w14:paraId="6C33141F" w14:textId="77777777" w:rsidR="00E2681D" w:rsidRPr="00E2681D" w:rsidRDefault="00E2681D" w:rsidP="00E2681D">
      <w:pPr>
        <w:rPr>
          <w:lang w:val="en-CA"/>
        </w:rPr>
      </w:pPr>
      <w:r w:rsidRPr="00E2681D">
        <w:rPr>
          <w:bCs/>
          <w:lang w:val="en-CA"/>
        </w:rPr>
        <w:t>ANOVA in Session 2 – differentiating 4 stim types with unfamiliar stim only</w:t>
      </w:r>
    </w:p>
    <w:p w14:paraId="7E97EA0F" w14:textId="77777777" w:rsidR="00E2681D" w:rsidRPr="00E2681D" w:rsidRDefault="00E2681D" w:rsidP="00E2681D">
      <w:pPr>
        <w:rPr>
          <w:lang w:val="en-CA"/>
        </w:rPr>
      </w:pPr>
      <w:r w:rsidRPr="00E2681D">
        <w:rPr>
          <w:lang w:val="en-CA"/>
        </w:rPr>
        <w:t>Frontal Operculum cortex F(3,72)=4.14, p=0.046 (FDR)</w:t>
      </w:r>
    </w:p>
    <w:p w14:paraId="24FB4AF2" w14:textId="77777777" w:rsidR="00E2681D" w:rsidRPr="00E2681D" w:rsidRDefault="00E2681D" w:rsidP="00E2681D">
      <w:pPr>
        <w:rPr>
          <w:b/>
          <w:lang w:val="en-CA"/>
        </w:rPr>
      </w:pPr>
      <w:r w:rsidRPr="00E2681D">
        <w:rPr>
          <w:b/>
          <w:lang w:val="en-CA"/>
        </w:rPr>
        <w:t>T-tests</w:t>
      </w:r>
    </w:p>
    <w:p w14:paraId="5776E561" w14:textId="77777777" w:rsidR="00E2681D" w:rsidRPr="00E2681D" w:rsidRDefault="00E2681D" w:rsidP="00E2681D">
      <w:pPr>
        <w:rPr>
          <w:lang w:val="en-CA"/>
        </w:rPr>
      </w:pPr>
      <w:r w:rsidRPr="00E2681D">
        <w:rPr>
          <w:lang w:val="en-CA"/>
        </w:rPr>
        <w:t>Session 2 Familiar vs Session 2 Unfamiliar</w:t>
      </w:r>
    </w:p>
    <w:p w14:paraId="074A8E50" w14:textId="77777777" w:rsidR="00E2681D" w:rsidRDefault="00E2681D" w:rsidP="00E2681D">
      <w:pPr>
        <w:numPr>
          <w:ilvl w:val="0"/>
          <w:numId w:val="6"/>
        </w:numPr>
        <w:rPr>
          <w:lang w:val="en-CA"/>
        </w:rPr>
      </w:pPr>
      <w:r w:rsidRPr="00E2681D">
        <w:rPr>
          <w:lang w:val="en-CA"/>
        </w:rPr>
        <w:t>NONE</w:t>
      </w:r>
    </w:p>
    <w:p w14:paraId="52423EE5" w14:textId="77777777" w:rsidR="00E2681D" w:rsidRDefault="00E2681D" w:rsidP="00E2681D">
      <w:pPr>
        <w:jc w:val="center"/>
        <w:rPr>
          <w:lang w:val="en-CA"/>
        </w:rPr>
      </w:pPr>
      <w:r>
        <w:rPr>
          <w:lang w:val="en-CA"/>
        </w:rPr>
        <w:br w:type="page"/>
        <w:t>Older Adults</w:t>
      </w:r>
    </w:p>
    <w:p w14:paraId="5273BAFF" w14:textId="77777777" w:rsidR="00E2681D" w:rsidRDefault="00E2681D" w:rsidP="00E2681D">
      <w:pPr>
        <w:jc w:val="center"/>
        <w:rPr>
          <w:lang w:val="en-CA"/>
        </w:rPr>
      </w:pPr>
      <w:r>
        <w:rPr>
          <w:lang w:val="en-CA"/>
        </w:rPr>
        <w:t xml:space="preserve">I = instrumental, S = spoken, W= whole, </w:t>
      </w:r>
    </w:p>
    <w:p w14:paraId="3CD9A061" w14:textId="77777777" w:rsidR="00E2681D" w:rsidRDefault="00E2681D" w:rsidP="00E2681D">
      <w:pPr>
        <w:jc w:val="center"/>
        <w:rPr>
          <w:lang w:val="en-CA"/>
        </w:rPr>
      </w:pPr>
      <w:r>
        <w:rPr>
          <w:lang w:val="en-CA"/>
        </w:rPr>
        <w:t>SF = spoken familiar (Twas the night..), WF = Whole familiar (Hey Jude)</w:t>
      </w:r>
    </w:p>
    <w:p w14:paraId="03EA779E" w14:textId="77777777" w:rsidR="00E2681D" w:rsidRDefault="00E2681D" w:rsidP="00E2681D">
      <w:pPr>
        <w:jc w:val="center"/>
        <w:rPr>
          <w:lang w:val="en-CA"/>
        </w:rPr>
      </w:pPr>
    </w:p>
    <w:p w14:paraId="54FB9BB9" w14:textId="184C26D2" w:rsidR="00E2681D" w:rsidRDefault="00E2681D" w:rsidP="00E2681D">
      <w:pPr>
        <w:rPr>
          <w:bCs/>
          <w:lang w:val="en-CA"/>
        </w:rPr>
      </w:pPr>
      <w:r w:rsidRPr="00E2681D">
        <w:rPr>
          <w:lang w:val="en-CA"/>
        </w:rPr>
        <w:t xml:space="preserve">ROIs that differentiate between </w:t>
      </w:r>
      <w:r w:rsidRPr="00E2681D">
        <w:rPr>
          <w:b/>
          <w:bCs/>
          <w:lang w:val="en-CA"/>
        </w:rPr>
        <w:t>unknown stimuli (I</w:t>
      </w:r>
      <w:r w:rsidR="00B06A9D">
        <w:rPr>
          <w:b/>
          <w:bCs/>
          <w:lang w:val="en-CA"/>
        </w:rPr>
        <w:t>,</w:t>
      </w:r>
      <w:r w:rsidRPr="00E2681D">
        <w:rPr>
          <w:b/>
          <w:bCs/>
          <w:lang w:val="en-CA"/>
        </w:rPr>
        <w:t>S</w:t>
      </w:r>
      <w:r w:rsidR="00B06A9D">
        <w:rPr>
          <w:b/>
          <w:bCs/>
          <w:lang w:val="en-CA"/>
        </w:rPr>
        <w:t>,</w:t>
      </w:r>
      <w:r w:rsidRPr="00E2681D">
        <w:rPr>
          <w:b/>
          <w:bCs/>
          <w:lang w:val="en-CA"/>
        </w:rPr>
        <w:t>W)</w:t>
      </w:r>
      <w:r>
        <w:rPr>
          <w:b/>
          <w:bCs/>
          <w:lang w:val="en-CA"/>
        </w:rPr>
        <w:t xml:space="preserve"> </w:t>
      </w:r>
    </w:p>
    <w:p w14:paraId="5391F24E" w14:textId="77777777" w:rsidR="00E2681D" w:rsidRPr="00E2681D" w:rsidRDefault="00E2681D" w:rsidP="00E2681D">
      <w:pPr>
        <w:rPr>
          <w:i/>
          <w:lang w:val="en-CA"/>
        </w:rPr>
      </w:pPr>
      <w:r>
        <w:rPr>
          <w:bCs/>
          <w:i/>
          <w:lang w:val="en-CA"/>
        </w:rPr>
        <w:t>Compare to Young Adult Session 1 ANOVA above</w:t>
      </w:r>
    </w:p>
    <w:p w14:paraId="21097BF8" w14:textId="77777777" w:rsidR="00E2681D" w:rsidRPr="00E2681D" w:rsidRDefault="00E2681D" w:rsidP="00E2681D">
      <w:pPr>
        <w:numPr>
          <w:ilvl w:val="0"/>
          <w:numId w:val="7"/>
        </w:numPr>
        <w:rPr>
          <w:lang w:val="en-CA"/>
        </w:rPr>
      </w:pPr>
      <w:r w:rsidRPr="00E2681D">
        <w:rPr>
          <w:lang w:val="en-CA"/>
        </w:rPr>
        <w:t>Frontal</w:t>
      </w:r>
    </w:p>
    <w:p w14:paraId="03E5A693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Pole (L/R)</w:t>
      </w:r>
    </w:p>
    <w:p w14:paraId="1C3401D6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Inferior frontal gyrus – pars triangularis (R)</w:t>
      </w:r>
    </w:p>
    <w:p w14:paraId="12373D92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Inferior frontal gyrus – pars opercularis (L/R)</w:t>
      </w:r>
    </w:p>
    <w:p w14:paraId="6C41C0CF" w14:textId="77777777" w:rsidR="00E2681D" w:rsidRPr="00E2681D" w:rsidRDefault="00E2681D" w:rsidP="00E2681D">
      <w:pPr>
        <w:numPr>
          <w:ilvl w:val="0"/>
          <w:numId w:val="7"/>
        </w:numPr>
        <w:rPr>
          <w:lang w:val="en-CA"/>
        </w:rPr>
      </w:pPr>
      <w:r w:rsidRPr="00E2681D">
        <w:rPr>
          <w:lang w:val="en-CA"/>
        </w:rPr>
        <w:t xml:space="preserve">Auditory </w:t>
      </w:r>
    </w:p>
    <w:p w14:paraId="318EBCF0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Heschel’s gyrus (L/R)</w:t>
      </w:r>
    </w:p>
    <w:p w14:paraId="4BF300DA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Anterior superior temporal gyrus (L/R)</w:t>
      </w:r>
    </w:p>
    <w:p w14:paraId="447497D7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Posterior superior temporal gyrus (L/R)</w:t>
      </w:r>
    </w:p>
    <w:p w14:paraId="47F1FB7B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Planum polare (L/R)</w:t>
      </w:r>
    </w:p>
    <w:p w14:paraId="29497880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Planum temporale (L/R)</w:t>
      </w:r>
    </w:p>
    <w:p w14:paraId="02A07FAD" w14:textId="77777777" w:rsidR="00E2681D" w:rsidRPr="00E2681D" w:rsidRDefault="00E2681D" w:rsidP="00E2681D">
      <w:pPr>
        <w:numPr>
          <w:ilvl w:val="0"/>
          <w:numId w:val="7"/>
        </w:numPr>
        <w:rPr>
          <w:lang w:val="en-CA"/>
        </w:rPr>
      </w:pPr>
      <w:r w:rsidRPr="00E2681D">
        <w:rPr>
          <w:lang w:val="en-CA"/>
        </w:rPr>
        <w:t>Cerebellum</w:t>
      </w:r>
    </w:p>
    <w:p w14:paraId="624EB3A9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4_5_L</w:t>
      </w:r>
    </w:p>
    <w:p w14:paraId="004F53DC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4_5_R</w:t>
      </w:r>
    </w:p>
    <w:p w14:paraId="7E50D3E5" w14:textId="77777777" w:rsidR="00E2681D" w:rsidRP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Vermis_4_5</w:t>
      </w:r>
    </w:p>
    <w:p w14:paraId="7DDDE223" w14:textId="77777777" w:rsidR="00E2681D" w:rsidRDefault="00E2681D" w:rsidP="00E2681D">
      <w:pPr>
        <w:numPr>
          <w:ilvl w:val="1"/>
          <w:numId w:val="7"/>
        </w:numPr>
        <w:rPr>
          <w:lang w:val="en-CA"/>
        </w:rPr>
      </w:pPr>
      <w:r w:rsidRPr="00E2681D">
        <w:rPr>
          <w:lang w:val="en-CA"/>
        </w:rPr>
        <w:t>Vermis_3</w:t>
      </w:r>
    </w:p>
    <w:p w14:paraId="44396129" w14:textId="77777777" w:rsidR="00E2681D" w:rsidRPr="00E2681D" w:rsidRDefault="00E2681D" w:rsidP="00E2681D">
      <w:pPr>
        <w:ind w:left="1440"/>
        <w:rPr>
          <w:lang w:val="en-CA"/>
        </w:rPr>
      </w:pPr>
    </w:p>
    <w:p w14:paraId="685132E4" w14:textId="3FCEECAA" w:rsidR="00E2681D" w:rsidRPr="00E2681D" w:rsidRDefault="00E2681D" w:rsidP="00E2681D">
      <w:pPr>
        <w:rPr>
          <w:lang w:val="en-CA"/>
        </w:rPr>
      </w:pPr>
      <w:r w:rsidRPr="00E2681D">
        <w:rPr>
          <w:lang w:val="en-CA"/>
        </w:rPr>
        <w:t xml:space="preserve">ROIs that differentiate between </w:t>
      </w:r>
      <w:r w:rsidRPr="00E2681D">
        <w:rPr>
          <w:b/>
          <w:lang w:val="en-CA"/>
        </w:rPr>
        <w:t>unknown and</w:t>
      </w:r>
      <w:r>
        <w:rPr>
          <w:lang w:val="en-CA"/>
        </w:rPr>
        <w:t xml:space="preserve"> </w:t>
      </w:r>
      <w:r w:rsidRPr="00E2681D">
        <w:rPr>
          <w:b/>
          <w:bCs/>
          <w:lang w:val="en-CA"/>
        </w:rPr>
        <w:t>known stimuli (I</w:t>
      </w:r>
      <w:r w:rsidR="00B06A9D">
        <w:rPr>
          <w:b/>
          <w:bCs/>
          <w:lang w:val="en-CA"/>
        </w:rPr>
        <w:t>,</w:t>
      </w:r>
      <w:r w:rsidRPr="00E2681D">
        <w:rPr>
          <w:b/>
          <w:bCs/>
          <w:lang w:val="en-CA"/>
        </w:rPr>
        <w:t>S</w:t>
      </w:r>
      <w:r w:rsidR="00B06A9D">
        <w:rPr>
          <w:b/>
          <w:bCs/>
          <w:lang w:val="en-CA"/>
        </w:rPr>
        <w:t>,</w:t>
      </w:r>
      <w:r w:rsidRPr="00E2681D">
        <w:rPr>
          <w:b/>
          <w:bCs/>
          <w:lang w:val="en-CA"/>
        </w:rPr>
        <w:t>W,SF,WF)</w:t>
      </w:r>
    </w:p>
    <w:p w14:paraId="0E1A3C3C" w14:textId="77777777" w:rsidR="00E2681D" w:rsidRPr="00E2681D" w:rsidRDefault="00E2681D" w:rsidP="00E2681D">
      <w:pPr>
        <w:numPr>
          <w:ilvl w:val="0"/>
          <w:numId w:val="8"/>
        </w:numPr>
        <w:rPr>
          <w:lang w:val="en-CA"/>
        </w:rPr>
      </w:pPr>
      <w:r w:rsidRPr="00E2681D">
        <w:rPr>
          <w:lang w:val="en-CA"/>
        </w:rPr>
        <w:t>Frontal</w:t>
      </w:r>
    </w:p>
    <w:p w14:paraId="1F857063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Pole (R)</w:t>
      </w:r>
    </w:p>
    <w:p w14:paraId="5D354E58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Superior Frontal Gyrus (R)</w:t>
      </w:r>
    </w:p>
    <w:p w14:paraId="610B71A4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Inferior frontal gyrus – pars triangularis (R)</w:t>
      </w:r>
    </w:p>
    <w:p w14:paraId="0F137B18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Inferior frontal gyrus – pars opercularis (L/R)</w:t>
      </w:r>
    </w:p>
    <w:p w14:paraId="79660B60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Frontal Medial Cortex (R)</w:t>
      </w:r>
    </w:p>
    <w:p w14:paraId="5ACF62E6" w14:textId="77777777" w:rsidR="00E2681D" w:rsidRPr="00E2681D" w:rsidRDefault="00E2681D" w:rsidP="00E2681D">
      <w:pPr>
        <w:numPr>
          <w:ilvl w:val="0"/>
          <w:numId w:val="8"/>
        </w:numPr>
        <w:rPr>
          <w:lang w:val="en-CA"/>
        </w:rPr>
      </w:pPr>
      <w:r w:rsidRPr="00E2681D">
        <w:rPr>
          <w:lang w:val="en-CA"/>
        </w:rPr>
        <w:t xml:space="preserve">Auditory </w:t>
      </w:r>
    </w:p>
    <w:p w14:paraId="611209AA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Heschel’s gyrus (L/R)</w:t>
      </w:r>
    </w:p>
    <w:p w14:paraId="0C099F1E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Anterior superior temporal gyrus (L/R)</w:t>
      </w:r>
    </w:p>
    <w:p w14:paraId="682A0C00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Posterior superior temporal gyrus (L/R)</w:t>
      </w:r>
    </w:p>
    <w:p w14:paraId="301B4E7E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Planum polare (L)</w:t>
      </w:r>
    </w:p>
    <w:p w14:paraId="229F003B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Planum temporale (L/R)</w:t>
      </w:r>
    </w:p>
    <w:p w14:paraId="48D8A3B6" w14:textId="77777777" w:rsidR="00E2681D" w:rsidRPr="00E2681D" w:rsidRDefault="00E2681D" w:rsidP="00E2681D">
      <w:pPr>
        <w:numPr>
          <w:ilvl w:val="0"/>
          <w:numId w:val="8"/>
        </w:numPr>
        <w:rPr>
          <w:lang w:val="en-CA"/>
        </w:rPr>
      </w:pPr>
      <w:r w:rsidRPr="00E2681D">
        <w:rPr>
          <w:lang w:val="en-CA"/>
        </w:rPr>
        <w:t>Cerebellum</w:t>
      </w:r>
    </w:p>
    <w:p w14:paraId="3A0D5383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4_5_L</w:t>
      </w:r>
    </w:p>
    <w:p w14:paraId="2C498CA0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4_5_R</w:t>
      </w:r>
    </w:p>
    <w:p w14:paraId="1CA4AD45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6_R</w:t>
      </w:r>
    </w:p>
    <w:p w14:paraId="7497ED0E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8_L</w:t>
      </w:r>
    </w:p>
    <w:p w14:paraId="036E2CBF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8_R</w:t>
      </w:r>
    </w:p>
    <w:p w14:paraId="34B75C33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9_R</w:t>
      </w:r>
    </w:p>
    <w:p w14:paraId="7958EEEF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Vermis_4_5</w:t>
      </w:r>
    </w:p>
    <w:p w14:paraId="63D341EE" w14:textId="77777777" w:rsidR="00E2681D" w:rsidRPr="00E2681D" w:rsidRDefault="00E2681D" w:rsidP="00E2681D">
      <w:pPr>
        <w:numPr>
          <w:ilvl w:val="1"/>
          <w:numId w:val="8"/>
        </w:numPr>
        <w:rPr>
          <w:lang w:val="en-CA"/>
        </w:rPr>
      </w:pPr>
      <w:r w:rsidRPr="00E2681D">
        <w:rPr>
          <w:lang w:val="en-CA"/>
        </w:rPr>
        <w:t>Vermis_3</w:t>
      </w:r>
    </w:p>
    <w:p w14:paraId="3A953216" w14:textId="77777777" w:rsidR="00E2681D" w:rsidRPr="00E2681D" w:rsidRDefault="00E2681D" w:rsidP="00E2681D">
      <w:pPr>
        <w:rPr>
          <w:lang w:val="en-CA"/>
        </w:rPr>
      </w:pPr>
    </w:p>
    <w:sectPr w:rsidR="00E2681D" w:rsidRPr="00E2681D" w:rsidSect="00835A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BA3"/>
    <w:multiLevelType w:val="multilevel"/>
    <w:tmpl w:val="7DE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56C75"/>
    <w:multiLevelType w:val="multilevel"/>
    <w:tmpl w:val="30D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24AF2"/>
    <w:multiLevelType w:val="multilevel"/>
    <w:tmpl w:val="D89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F09F9"/>
    <w:multiLevelType w:val="multilevel"/>
    <w:tmpl w:val="680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63225E"/>
    <w:multiLevelType w:val="hybridMultilevel"/>
    <w:tmpl w:val="48C2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A1FE3"/>
    <w:multiLevelType w:val="multilevel"/>
    <w:tmpl w:val="EE0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64543"/>
    <w:multiLevelType w:val="multilevel"/>
    <w:tmpl w:val="D65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B2354D"/>
    <w:multiLevelType w:val="multilevel"/>
    <w:tmpl w:val="FD0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93"/>
    <w:rsid w:val="002700D2"/>
    <w:rsid w:val="007A46FD"/>
    <w:rsid w:val="00835AAE"/>
    <w:rsid w:val="00A10B93"/>
    <w:rsid w:val="00A7791B"/>
    <w:rsid w:val="00B06A9D"/>
    <w:rsid w:val="00D76905"/>
    <w:rsid w:val="00E2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13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795</Words>
  <Characters>4533</Characters>
  <Application>Microsoft Macintosh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4</cp:revision>
  <dcterms:created xsi:type="dcterms:W3CDTF">2019-05-21T12:26:00Z</dcterms:created>
  <dcterms:modified xsi:type="dcterms:W3CDTF">2019-05-21T13:02:00Z</dcterms:modified>
</cp:coreProperties>
</file>