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119" w:leader="none"/>
        </w:tabs>
        <w:spacing w:before="0" w:after="200"/>
        <w:rPr>
          <w:lang w:val="en-US"/>
        </w:rPr>
      </w:pPr>
      <w:r>
        <w:rPr>
          <w:lang w:val="en-US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284" w:top="1134" w:footer="708" w:bottom="1440"/>
      <w:pgBorders w:display="allPages" w:offsetFrom="page">
        <w:left w:val="single" w:sz="4" w:space="24" w:color="17365D"/>
        <w:bottom w:val="single" w:sz="4" w:space="24" w:color="17365D"/>
        <w:right w:val="single" w:sz="4" w:space="24" w:color="17365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Display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64511542"/>
    </w:sdtPr>
    <w:sdtContent>
      <w:p>
        <w:pPr>
          <w:pStyle w:val="Footer"/>
          <w:rPr>
            <w:sz w:val="20"/>
            <w:szCs w:val="20"/>
          </w:rPr>
        </w:pPr>
        <w:r>
          <w:rPr>
            <w:sz w:val="20"/>
            <w:szCs w:val="20"/>
            <w:lang w:val="en-US"/>
          </w:rPr>
          <w:t xml:space="preserve">SE_Lab-Activity Document (Ref: </w:t>
        </w:r>
        <w:bookmarkStart w:id="3" w:name="_Hlk191643895"/>
        <w:r>
          <w:rPr>
            <w:sz w:val="18"/>
            <w:szCs w:val="18"/>
            <w:lang w:val="en-US"/>
          </w:rPr>
          <w:t>SE_Lab-Manual</w:t>
        </w:r>
        <w:bookmarkEnd w:id="3"/>
        <w:r>
          <w:rPr>
            <w:sz w:val="18"/>
            <w:szCs w:val="18"/>
            <w:lang w:val="en-US"/>
          </w:rPr>
          <w:t>_28Feb25-V_1.0</w:t>
        </w:r>
        <w:r>
          <w:rPr>
            <w:sz w:val="16"/>
            <w:szCs w:val="16"/>
            <w:lang w:val="en-US"/>
          </w:rPr>
          <w:t xml:space="preserve">d)                                             </w:t>
        </w:r>
        <w:r>
          <w:rPr>
            <w:sz w:val="20"/>
            <w:szCs w:val="20"/>
            <w:lang w:val="en-US"/>
          </w:rPr>
          <w:tab/>
          <w:t>Page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 xml:space="preserve"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1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 xml:space="preserve"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1</w:t>
        </w:r>
        <w:r>
          <w:rPr>
            <w:sz w:val="20"/>
            <w:b/>
            <w:szCs w:val="20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bottomFromText="0" w:horzAnchor="margin" w:leftFromText="180" w:rightFromText="180" w:tblpX="0" w:tblpXSpec="center" w:tblpY="-1005" w:topFromText="0" w:vertAnchor="margin"/>
      <w:tblW w:w="1046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468"/>
    </w:tblGrid>
    <w:tr>
      <w:trPr>
        <w:trHeight w:val="1272" w:hRule="atLeast"/>
      </w:trPr>
      <w:tc>
        <w:tcPr>
          <w:tcW w:w="10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tbl>
          <w:tblPr>
            <w:tblW w:w="9765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00" w:noHBand="0" w:noVBand="1" w:firstColumn="0" w:lastRow="0" w:lastColumn="0" w:firstRow="0"/>
          </w:tblPr>
          <w:tblGrid>
            <w:gridCol w:w="1366"/>
            <w:gridCol w:w="7245"/>
            <w:gridCol w:w="1154"/>
          </w:tblGrid>
          <w:tr>
            <w:trPr>
              <w:tblHeader w:val="true"/>
              <w:trHeight w:val="807" w:hRule="atLeast"/>
              <w:cantSplit w:val="true"/>
            </w:trPr>
            <w:tc>
              <w:tcPr>
                <w:tcW w:w="136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24"/>
                    <w:szCs w:val="24"/>
                  </w:rPr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47625</wp:posOffset>
                      </wp:positionV>
                      <wp:extent cx="730250" cy="384175"/>
                      <wp:effectExtent l="0" t="0" r="0" b="0"/>
                      <wp:wrapNone/>
                      <wp:docPr id="1" name="Picture 4" descr="C:\Users\user\Pictures\nitteimg-foote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4" descr="C:\Users\user\Pictures\nitteimg-foote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384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bookmarkStart w:id="0" w:name="_Hlk191643481"/>
                <w:bookmarkStart w:id="1" w:name="_Hlk191643481"/>
              </w:p>
            </w:tc>
            <w:tc>
              <w:tcPr>
                <w:tcW w:w="724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b/>
                    <w:b/>
                    <w:smallCaps/>
                    <w:color w:val="000000"/>
                    <w:sz w:val="36"/>
                    <w:szCs w:val="36"/>
                  </w:rPr>
                </w:pPr>
                <w:r>
                  <w:rPr>
                    <w:rFonts w:eastAsia="Cambria" w:cs="Cambria" w:ascii="Aptos Display" w:hAnsi="Aptos Display"/>
                    <w:b/>
                    <w:smallCaps/>
                    <w:color w:val="000000"/>
                    <w:sz w:val="36"/>
                    <w:szCs w:val="36"/>
                  </w:rPr>
                  <w:t>Nitte Meenakshi Institute of Technology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>(AN AUTONOMOUS INSTITUTION )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APPROVED AND </w:t>
                </w:r>
                <w:r>
                  <w:rPr>
                    <w:rFonts w:eastAsia="Cambria" w:cs="Cambria" w:ascii="Aptos Display" w:hAnsi="Aptos Display"/>
                    <w:sz w:val="14"/>
                    <w:szCs w:val="14"/>
                  </w:rPr>
                  <w:t>ACCREDITED</w:t>
                </w: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 BY AICTE ,AFFILIATED TO VISVESVARAYA TECHNOLOGICAL UNIVERSITY, 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6"/>
                    <w:szCs w:val="16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6"/>
                    <w:szCs w:val="16"/>
                  </w:rPr>
                  <w:t>PB NO. 6429, YELAHANKA, BANGALORE 560-064, KARNATAKA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30"/>
                    <w:szCs w:val="30"/>
                  </w:rPr>
                </w:pPr>
                <w:r>
                  <w:rPr>
                    <w:rFonts w:eastAsia="Cambria" w:cs="Cambria" w:ascii="Aptos Display" w:hAnsi="Aptos Display"/>
                    <w:sz w:val="30"/>
                    <w:szCs w:val="30"/>
                  </w:rPr>
                  <w:t>Department of Information Science and Engineering</w:t>
                </w:r>
              </w:p>
            </w:tc>
            <w:tc>
              <w:tcPr>
                <w:tcW w:w="1154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bookmarkStart w:id="2" w:name="_Hlk191643481"/>
                <w:r>
                  <w:rPr/>
                  <w:drawing>
                    <wp:inline distT="0" distB="0" distL="0" distR="0">
                      <wp:extent cx="730250" cy="704850"/>
                      <wp:effectExtent l="0" t="0" r="0" b="0"/>
                      <wp:docPr id="2" name="Picture 3" descr="http://www.nmit.ac.in/Images/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3" descr="http://www.nmit.ac.in/Images/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2"/>
              </w:p>
            </w:tc>
          </w:tr>
        </w:tbl>
        <w:p>
          <w:pPr>
            <w:pStyle w:val="Normal"/>
            <w:widowControl w:val="false"/>
            <w:spacing w:lineRule="auto" w:line="240" w:before="60" w:after="0"/>
            <w:jc w:val="center"/>
            <w:rPr>
              <w:rFonts w:ascii="Calibri" w:hAnsi="Calibri" w:cs="Calibri"/>
              <w:lang w:val="en-US"/>
            </w:rPr>
          </w:pPr>
          <w:r>
            <w:rPr>
              <w:rFonts w:cs="Calibri"/>
              <w:lang w:val="en-US"/>
            </w:rPr>
          </w:r>
        </w:p>
      </w:tc>
    </w:tr>
  </w:tbl>
  <w:p>
    <w:pPr>
      <w:pStyle w:val="Header"/>
      <w:spacing w:before="240" w:after="0"/>
      <w:jc w:val="center"/>
      <w:rPr>
        <w:rFonts w:cs="Calibri"/>
        <w:b/>
        <w:b/>
        <w:bCs/>
        <w:sz w:val="24"/>
        <w:szCs w:val="24"/>
        <w:lang w:val="en-US"/>
      </w:rPr>
    </w:pPr>
    <w:r>
      <w:rPr>
        <w:rFonts w:cs="Calibri"/>
        <w:b/>
        <w:bCs/>
        <w:sz w:val="24"/>
        <w:szCs w:val="24"/>
        <w:lang w:val="en-US"/>
      </w:rPr>
      <w:t>SOFTWARE ENGINEERING LABORATORY (22IS43) TASK EXECUTION SHEET</w:t>
    </w:r>
  </w:p>
  <w:tbl>
    <w:tblPr>
      <w:tblStyle w:val="TableGrid"/>
      <w:tblW w:w="10490" w:type="dxa"/>
      <w:jc w:val="left"/>
      <w:tblInd w:w="-71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43"/>
      <w:gridCol w:w="3403"/>
      <w:gridCol w:w="3544"/>
    </w:tblGrid>
    <w:tr>
      <w:trPr/>
      <w:tc>
        <w:tcPr>
          <w:tcW w:w="3543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Name:</w:t>
          </w: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Astha</w:t>
          </w:r>
        </w:p>
      </w:tc>
      <w:tc>
        <w:tcPr>
          <w:tcW w:w="3403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 xml:space="preserve">USN: </w:t>
          </w: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1NT23IS036</w:t>
          </w:r>
        </w:p>
      </w:tc>
      <w:tc>
        <w:tcPr>
          <w:tcW w:w="3544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Date:</w:t>
          </w: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08/04/2025</w:t>
          </w:r>
        </w:p>
      </w:tc>
    </w:tr>
    <w:tr>
      <w:trPr/>
      <w:tc>
        <w:tcPr>
          <w:tcW w:w="3543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 xml:space="preserve">Lab Activity # / Task #: </w:t>
          </w: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04</w:t>
          </w:r>
        </w:p>
      </w:tc>
      <w:tc>
        <w:tcPr>
          <w:tcW w:w="3403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Document name:</w:t>
          </w: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Software Requirements Engineerings</w:t>
          </w:r>
        </w:p>
      </w:tc>
      <w:tc>
        <w:tcPr>
          <w:tcW w:w="3544" w:type="dxa"/>
          <w:tcBorders/>
        </w:tcPr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0"/>
              <w:szCs w:val="20"/>
              <w:lang w:val="en-US" w:eastAsia="en-US" w:bidi="ar-SA"/>
            </w:rPr>
            <w:t>Submitted details:</w:t>
          </w:r>
        </w:p>
        <w:p>
          <w:pPr>
            <w:pStyle w:val="Normal"/>
            <w:widowControl/>
            <w:tabs>
              <w:tab w:val="clear" w:pos="720"/>
              <w:tab w:val="left" w:pos="3097" w:leader="none"/>
            </w:tabs>
            <w:spacing w:lineRule="auto" w:line="240" w:before="0" w:after="0"/>
            <w:jc w:val="left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en-IN" w:eastAsia="en-US" w:bidi="ar-SA"/>
            </w:rPr>
          </w:r>
        </w:p>
      </w:tc>
    </w:tr>
  </w:tbl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b0b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0b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0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0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0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0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0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0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0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b0b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11b0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b0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b0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b0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1b0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11b0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11b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b0b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11b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0b"/>
    <w:rPr>
      <w:b/>
      <w:bCs/>
      <w:smallCaps/>
      <w:color w:val="365F9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b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1b0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11b0b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0b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0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0b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0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37FF-AAB0-4FF4-AA04-6790795A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</Pages>
  <Words>64</Words>
  <Characters>469</Characters>
  <CharactersWithSpaces>567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2025-02-28T08:27:00Z</dcterms:created>
  <dc:creator>Balachandra A</dc:creator>
  <dc:description/>
  <dc:language>en-IN</dc:language>
  <cp:lastModifiedBy/>
  <dcterms:modified xsi:type="dcterms:W3CDTF">2025-04-08T11:15:46Z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