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0123FB19" w14:textId="5D11DC42" w:rsidR="0099083E" w:rsidRPr="004D77FE" w:rsidRDefault="21C4B35C" w:rsidP="007A15C4">
      <w:pPr>
        <w:spacing w:after="0" w:line="240" w:lineRule="auto"/>
        <w:rPr>
          <w:rFonts w:ascii="Times New Roman" w:eastAsia="Times New Roman" w:hAnsi="Times New Roman" w:cs="Times New Roman"/>
          <w:b/>
        </w:rPr>
      </w:pPr>
      <w:r w:rsidRPr="0013697D">
        <w:rPr>
          <w:rFonts w:ascii="Times New Roman" w:eastAsia="Times New Roman" w:hAnsi="Times New Roman" w:cs="Times New Roman"/>
          <w:b/>
        </w:rPr>
        <w:t>I recommend that Watershe</w:t>
      </w:r>
      <w:r w:rsidR="004D77FE">
        <w:rPr>
          <w:rFonts w:ascii="Times New Roman" w:eastAsia="Times New Roman" w:hAnsi="Times New Roman" w:cs="Times New Roman"/>
          <w:b/>
        </w:rPr>
        <w:t xml:space="preserve">d </w:t>
      </w:r>
      <w:r w:rsidR="0099083E" w:rsidRPr="004D77FE">
        <w:rPr>
          <w:rFonts w:ascii="Times New Roman" w:eastAsia="Times New Roman" w:hAnsi="Times New Roman" w:cs="Times New Roman"/>
          <w:b/>
        </w:rPr>
        <w:t>should enter into Short Term Market with 16 properties. The details are given below:</w:t>
      </w:r>
    </w:p>
    <w:p w14:paraId="107C09FC" w14:textId="77777777" w:rsidR="0099083E" w:rsidRPr="004D77FE" w:rsidRDefault="0099083E" w:rsidP="007A15C4">
      <w:pPr>
        <w:spacing w:after="0" w:line="240" w:lineRule="auto"/>
        <w:rPr>
          <w:rFonts w:ascii="Times New Roman" w:eastAsia="Times New Roman" w:hAnsi="Times New Roman" w:cs="Times New Roman"/>
          <w:i/>
          <w:highlight w:val="yellow"/>
        </w:rPr>
      </w:pPr>
    </w:p>
    <w:tbl>
      <w:tblPr>
        <w:tblW w:w="9828" w:type="dxa"/>
        <w:tblInd w:w="108" w:type="dxa"/>
        <w:tblLook w:val="04A0" w:firstRow="1" w:lastRow="0" w:firstColumn="1" w:lastColumn="0" w:noHBand="0" w:noVBand="1"/>
      </w:tblPr>
      <w:tblGrid>
        <w:gridCol w:w="1472"/>
        <w:gridCol w:w="1154"/>
        <w:gridCol w:w="1405"/>
        <w:gridCol w:w="1491"/>
        <w:gridCol w:w="1427"/>
        <w:gridCol w:w="1491"/>
        <w:gridCol w:w="1388"/>
      </w:tblGrid>
      <w:tr w:rsidR="0099083E" w:rsidRPr="0099083E" w14:paraId="2B2B6E1F" w14:textId="77777777" w:rsidTr="0099083E">
        <w:trPr>
          <w:trHeight w:val="213"/>
        </w:trPr>
        <w:tc>
          <w:tcPr>
            <w:tcW w:w="1472" w:type="dxa"/>
            <w:tcBorders>
              <w:top w:val="nil"/>
              <w:left w:val="nil"/>
              <w:bottom w:val="nil"/>
              <w:right w:val="nil"/>
            </w:tcBorders>
            <w:shd w:val="clear" w:color="000000" w:fill="0F243E"/>
            <w:noWrap/>
            <w:vAlign w:val="center"/>
            <w:hideMark/>
          </w:tcPr>
          <w:p w14:paraId="373A7EAB" w14:textId="7320322F" w:rsidR="0099083E" w:rsidRPr="0099083E" w:rsidRDefault="0099083E" w:rsidP="0099083E">
            <w:pPr>
              <w:spacing w:after="0" w:line="240" w:lineRule="auto"/>
              <w:jc w:val="center"/>
              <w:rPr>
                <w:rFonts w:ascii="Calibri" w:eastAsia="Times New Roman" w:hAnsi="Calibri" w:cs="Calibri"/>
                <w:b/>
                <w:bCs/>
                <w:color w:val="FFFFFF"/>
                <w:lang w:val="en-IN" w:eastAsia="en-IN" w:bidi="hi-IN"/>
              </w:rPr>
            </w:pPr>
            <w:r w:rsidRPr="0099083E">
              <w:rPr>
                <w:rFonts w:ascii="Calibri" w:eastAsia="Times New Roman" w:hAnsi="Calibri" w:cs="Calibri"/>
                <w:b/>
                <w:bCs/>
                <w:color w:val="FFFFFF"/>
                <w:lang w:val="en-IN" w:eastAsia="en-IN" w:bidi="hi-IN"/>
              </w:rPr>
              <w:t>Watershed property ID</w:t>
            </w:r>
          </w:p>
        </w:tc>
        <w:tc>
          <w:tcPr>
            <w:tcW w:w="1154" w:type="dxa"/>
            <w:tcBorders>
              <w:top w:val="nil"/>
              <w:left w:val="nil"/>
              <w:bottom w:val="nil"/>
              <w:right w:val="nil"/>
            </w:tcBorders>
            <w:shd w:val="clear" w:color="000000" w:fill="0F243E"/>
            <w:noWrap/>
            <w:vAlign w:val="center"/>
            <w:hideMark/>
          </w:tcPr>
          <w:p w14:paraId="5A1A243C" w14:textId="77777777" w:rsidR="0099083E" w:rsidRPr="0099083E" w:rsidRDefault="0099083E" w:rsidP="0099083E">
            <w:pPr>
              <w:spacing w:after="0" w:line="240" w:lineRule="auto"/>
              <w:jc w:val="center"/>
              <w:rPr>
                <w:rFonts w:ascii="Calibri" w:eastAsia="Times New Roman" w:hAnsi="Calibri" w:cs="Calibri"/>
                <w:b/>
                <w:bCs/>
                <w:color w:val="FFFFFF"/>
                <w:lang w:val="en-IN" w:eastAsia="en-IN" w:bidi="hi-IN"/>
              </w:rPr>
            </w:pPr>
            <w:r w:rsidRPr="0099083E">
              <w:rPr>
                <w:rFonts w:ascii="Calibri" w:eastAsia="Times New Roman" w:hAnsi="Calibri" w:cs="Calibri"/>
                <w:b/>
                <w:bCs/>
                <w:color w:val="FFFFFF"/>
                <w:lang w:val="en-IN" w:eastAsia="en-IN" w:bidi="hi-IN"/>
              </w:rPr>
              <w:t>city</w:t>
            </w:r>
          </w:p>
        </w:tc>
        <w:tc>
          <w:tcPr>
            <w:tcW w:w="1405" w:type="dxa"/>
            <w:tcBorders>
              <w:top w:val="nil"/>
              <w:left w:val="nil"/>
              <w:bottom w:val="nil"/>
              <w:right w:val="nil"/>
            </w:tcBorders>
            <w:shd w:val="clear" w:color="000000" w:fill="0F243E"/>
            <w:noWrap/>
            <w:vAlign w:val="center"/>
            <w:hideMark/>
          </w:tcPr>
          <w:p w14:paraId="37ED01E4" w14:textId="77777777" w:rsidR="0099083E" w:rsidRPr="0099083E" w:rsidRDefault="0099083E" w:rsidP="0099083E">
            <w:pPr>
              <w:spacing w:after="0" w:line="240" w:lineRule="auto"/>
              <w:jc w:val="center"/>
              <w:rPr>
                <w:rFonts w:ascii="Calibri" w:eastAsia="Times New Roman" w:hAnsi="Calibri" w:cs="Calibri"/>
                <w:b/>
                <w:bCs/>
                <w:color w:val="FFFFFF"/>
                <w:lang w:val="en-IN" w:eastAsia="en-IN" w:bidi="hi-IN"/>
              </w:rPr>
            </w:pPr>
            <w:r w:rsidRPr="0099083E">
              <w:rPr>
                <w:rFonts w:ascii="Calibri" w:eastAsia="Times New Roman" w:hAnsi="Calibri" w:cs="Calibri"/>
                <w:b/>
                <w:bCs/>
                <w:color w:val="FFFFFF"/>
                <w:lang w:val="en-IN" w:eastAsia="en-IN" w:bidi="hi-IN"/>
              </w:rPr>
              <w:t>Property type</w:t>
            </w:r>
          </w:p>
        </w:tc>
        <w:tc>
          <w:tcPr>
            <w:tcW w:w="1491" w:type="dxa"/>
            <w:tcBorders>
              <w:top w:val="nil"/>
              <w:left w:val="nil"/>
              <w:bottom w:val="nil"/>
              <w:right w:val="nil"/>
            </w:tcBorders>
            <w:shd w:val="clear" w:color="000000" w:fill="0F243E"/>
            <w:noWrap/>
            <w:vAlign w:val="center"/>
            <w:hideMark/>
          </w:tcPr>
          <w:p w14:paraId="1A6E577B" w14:textId="35322817" w:rsidR="0099083E" w:rsidRPr="0099083E" w:rsidRDefault="0099083E" w:rsidP="0099083E">
            <w:pPr>
              <w:spacing w:after="0" w:line="240" w:lineRule="auto"/>
              <w:jc w:val="center"/>
              <w:rPr>
                <w:rFonts w:ascii="Calibri" w:eastAsia="Times New Roman" w:hAnsi="Calibri" w:cs="Calibri"/>
                <w:b/>
                <w:bCs/>
                <w:color w:val="FFFFFF"/>
                <w:lang w:val="en-IN" w:eastAsia="en-IN" w:bidi="hi-IN"/>
              </w:rPr>
            </w:pPr>
            <w:r w:rsidRPr="0099083E">
              <w:rPr>
                <w:rFonts w:ascii="Calibri" w:eastAsia="Times New Roman" w:hAnsi="Calibri" w:cs="Calibri"/>
                <w:b/>
                <w:bCs/>
                <w:color w:val="FFFFFF"/>
                <w:lang w:val="en-IN" w:eastAsia="en-IN" w:bidi="hi-IN"/>
              </w:rPr>
              <w:t>Net Forecast Change in Cash Flow, Conversion Year</w:t>
            </w:r>
          </w:p>
        </w:tc>
        <w:tc>
          <w:tcPr>
            <w:tcW w:w="1427" w:type="dxa"/>
            <w:tcBorders>
              <w:top w:val="nil"/>
              <w:left w:val="nil"/>
              <w:bottom w:val="nil"/>
              <w:right w:val="nil"/>
            </w:tcBorders>
            <w:shd w:val="clear" w:color="000000" w:fill="0F243E"/>
            <w:noWrap/>
            <w:vAlign w:val="center"/>
            <w:hideMark/>
          </w:tcPr>
          <w:p w14:paraId="161EC062" w14:textId="6038CD4D" w:rsidR="0099083E" w:rsidRPr="0099083E" w:rsidRDefault="0099083E" w:rsidP="0099083E">
            <w:pPr>
              <w:spacing w:after="0" w:line="240" w:lineRule="auto"/>
              <w:jc w:val="center"/>
              <w:rPr>
                <w:rFonts w:ascii="Calibri" w:eastAsia="Times New Roman" w:hAnsi="Calibri" w:cs="Calibri"/>
                <w:b/>
                <w:bCs/>
                <w:color w:val="FFFFFF"/>
                <w:lang w:val="en-IN" w:eastAsia="en-IN" w:bidi="hi-IN"/>
              </w:rPr>
            </w:pPr>
            <w:r w:rsidRPr="0099083E">
              <w:rPr>
                <w:rFonts w:ascii="Calibri" w:eastAsia="Times New Roman" w:hAnsi="Calibri" w:cs="Calibri"/>
                <w:b/>
                <w:bCs/>
                <w:color w:val="FFFFFF"/>
                <w:lang w:val="en-IN" w:eastAsia="en-IN" w:bidi="hi-IN"/>
              </w:rPr>
              <w:t>Net Change in Cash Flow, Each Year Thereafter (for next 4 years)</w:t>
            </w:r>
          </w:p>
        </w:tc>
        <w:tc>
          <w:tcPr>
            <w:tcW w:w="1491" w:type="dxa"/>
            <w:tcBorders>
              <w:top w:val="nil"/>
              <w:left w:val="nil"/>
              <w:bottom w:val="nil"/>
              <w:right w:val="nil"/>
            </w:tcBorders>
            <w:shd w:val="clear" w:color="000000" w:fill="0F243E"/>
            <w:noWrap/>
            <w:vAlign w:val="center"/>
            <w:hideMark/>
          </w:tcPr>
          <w:p w14:paraId="34C73A02" w14:textId="77777777" w:rsidR="0099083E" w:rsidRPr="0099083E" w:rsidRDefault="0099083E" w:rsidP="0099083E">
            <w:pPr>
              <w:spacing w:after="0" w:line="240" w:lineRule="auto"/>
              <w:jc w:val="center"/>
              <w:rPr>
                <w:rFonts w:ascii="Calibri" w:eastAsia="Times New Roman" w:hAnsi="Calibri" w:cs="Calibri"/>
                <w:b/>
                <w:bCs/>
                <w:color w:val="FFFFFF"/>
                <w:lang w:val="en-IN" w:eastAsia="en-IN" w:bidi="hi-IN"/>
              </w:rPr>
            </w:pPr>
            <w:r w:rsidRPr="0099083E">
              <w:rPr>
                <w:rFonts w:ascii="Calibri" w:eastAsia="Times New Roman" w:hAnsi="Calibri" w:cs="Calibri"/>
                <w:b/>
                <w:bCs/>
                <w:color w:val="FFFFFF"/>
                <w:lang w:val="en-IN" w:eastAsia="en-IN" w:bidi="hi-IN"/>
              </w:rPr>
              <w:t>Net Change in Profits, Conversion year</w:t>
            </w:r>
          </w:p>
        </w:tc>
        <w:tc>
          <w:tcPr>
            <w:tcW w:w="1388" w:type="dxa"/>
            <w:tcBorders>
              <w:top w:val="nil"/>
              <w:left w:val="nil"/>
              <w:bottom w:val="nil"/>
              <w:right w:val="nil"/>
            </w:tcBorders>
            <w:shd w:val="clear" w:color="000000" w:fill="0F243E"/>
            <w:noWrap/>
            <w:vAlign w:val="center"/>
            <w:hideMark/>
          </w:tcPr>
          <w:p w14:paraId="5A09205D" w14:textId="7E28DFBB" w:rsidR="0099083E" w:rsidRPr="0099083E" w:rsidRDefault="0099083E" w:rsidP="0099083E">
            <w:pPr>
              <w:spacing w:after="0" w:line="240" w:lineRule="auto"/>
              <w:jc w:val="center"/>
              <w:rPr>
                <w:rFonts w:ascii="Calibri" w:eastAsia="Times New Roman" w:hAnsi="Calibri" w:cs="Calibri"/>
                <w:b/>
                <w:bCs/>
                <w:color w:val="FFFFFF"/>
                <w:lang w:val="en-IN" w:eastAsia="en-IN" w:bidi="hi-IN"/>
              </w:rPr>
            </w:pPr>
            <w:r w:rsidRPr="0099083E">
              <w:rPr>
                <w:rFonts w:ascii="Calibri" w:eastAsia="Times New Roman" w:hAnsi="Calibri" w:cs="Calibri"/>
                <w:b/>
                <w:bCs/>
                <w:color w:val="FFFFFF"/>
                <w:lang w:val="en-IN" w:eastAsia="en-IN" w:bidi="hi-IN"/>
              </w:rPr>
              <w:t>Net Change in Profits, each year thereafter (for next 4 years)</w:t>
            </w:r>
          </w:p>
        </w:tc>
      </w:tr>
      <w:tr w:rsidR="0099083E" w:rsidRPr="0099083E" w14:paraId="07295E20" w14:textId="77777777" w:rsidTr="0099083E">
        <w:trPr>
          <w:trHeight w:val="213"/>
        </w:trPr>
        <w:tc>
          <w:tcPr>
            <w:tcW w:w="1472" w:type="dxa"/>
            <w:tcBorders>
              <w:top w:val="nil"/>
              <w:left w:val="nil"/>
              <w:bottom w:val="nil"/>
              <w:right w:val="nil"/>
            </w:tcBorders>
            <w:shd w:val="clear" w:color="auto" w:fill="auto"/>
            <w:noWrap/>
            <w:vAlign w:val="bottom"/>
            <w:hideMark/>
          </w:tcPr>
          <w:p w14:paraId="3C2C690A"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W156</w:t>
            </w:r>
          </w:p>
        </w:tc>
        <w:tc>
          <w:tcPr>
            <w:tcW w:w="1154" w:type="dxa"/>
            <w:tcBorders>
              <w:top w:val="nil"/>
              <w:left w:val="nil"/>
              <w:bottom w:val="nil"/>
              <w:right w:val="nil"/>
            </w:tcBorders>
            <w:shd w:val="clear" w:color="auto" w:fill="auto"/>
            <w:noWrap/>
            <w:vAlign w:val="bottom"/>
            <w:hideMark/>
          </w:tcPr>
          <w:p w14:paraId="0EC66CF1"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Miami</w:t>
            </w:r>
          </w:p>
        </w:tc>
        <w:tc>
          <w:tcPr>
            <w:tcW w:w="1405" w:type="dxa"/>
            <w:tcBorders>
              <w:top w:val="nil"/>
              <w:left w:val="nil"/>
              <w:bottom w:val="nil"/>
              <w:right w:val="nil"/>
            </w:tcBorders>
            <w:shd w:val="clear" w:color="auto" w:fill="auto"/>
            <w:noWrap/>
            <w:vAlign w:val="bottom"/>
            <w:hideMark/>
          </w:tcPr>
          <w:p w14:paraId="6D4E17E4"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 BR house</w:t>
            </w:r>
          </w:p>
        </w:tc>
        <w:tc>
          <w:tcPr>
            <w:tcW w:w="1491" w:type="dxa"/>
            <w:tcBorders>
              <w:top w:val="nil"/>
              <w:left w:val="nil"/>
              <w:bottom w:val="nil"/>
              <w:right w:val="nil"/>
            </w:tcBorders>
            <w:shd w:val="clear" w:color="auto" w:fill="auto"/>
            <w:noWrap/>
            <w:vAlign w:val="bottom"/>
            <w:hideMark/>
          </w:tcPr>
          <w:p w14:paraId="67F76476"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106603.3</w:t>
            </w:r>
          </w:p>
        </w:tc>
        <w:tc>
          <w:tcPr>
            <w:tcW w:w="1427" w:type="dxa"/>
            <w:tcBorders>
              <w:top w:val="nil"/>
              <w:left w:val="nil"/>
              <w:bottom w:val="nil"/>
              <w:right w:val="nil"/>
            </w:tcBorders>
            <w:shd w:val="clear" w:color="auto" w:fill="auto"/>
            <w:noWrap/>
            <w:vAlign w:val="bottom"/>
            <w:hideMark/>
          </w:tcPr>
          <w:p w14:paraId="18D5EC98"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130603.3</w:t>
            </w:r>
          </w:p>
        </w:tc>
        <w:tc>
          <w:tcPr>
            <w:tcW w:w="1491" w:type="dxa"/>
            <w:tcBorders>
              <w:top w:val="nil"/>
              <w:left w:val="nil"/>
              <w:bottom w:val="nil"/>
              <w:right w:val="nil"/>
            </w:tcBorders>
            <w:shd w:val="clear" w:color="auto" w:fill="auto"/>
            <w:noWrap/>
            <w:vAlign w:val="bottom"/>
            <w:hideMark/>
          </w:tcPr>
          <w:p w14:paraId="61E24202"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130603.3</w:t>
            </w:r>
          </w:p>
        </w:tc>
        <w:tc>
          <w:tcPr>
            <w:tcW w:w="1388" w:type="dxa"/>
            <w:tcBorders>
              <w:top w:val="nil"/>
              <w:left w:val="nil"/>
              <w:bottom w:val="nil"/>
              <w:right w:val="nil"/>
            </w:tcBorders>
            <w:shd w:val="clear" w:color="auto" w:fill="auto"/>
            <w:noWrap/>
            <w:vAlign w:val="bottom"/>
            <w:hideMark/>
          </w:tcPr>
          <w:p w14:paraId="400B28CF"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124603.3</w:t>
            </w:r>
          </w:p>
        </w:tc>
      </w:tr>
      <w:tr w:rsidR="0099083E" w:rsidRPr="0099083E" w14:paraId="13502FC6" w14:textId="77777777" w:rsidTr="0099083E">
        <w:trPr>
          <w:trHeight w:val="213"/>
        </w:trPr>
        <w:tc>
          <w:tcPr>
            <w:tcW w:w="1472" w:type="dxa"/>
            <w:tcBorders>
              <w:top w:val="nil"/>
              <w:left w:val="nil"/>
              <w:bottom w:val="nil"/>
              <w:right w:val="nil"/>
            </w:tcBorders>
            <w:shd w:val="clear" w:color="auto" w:fill="auto"/>
            <w:noWrap/>
            <w:vAlign w:val="bottom"/>
            <w:hideMark/>
          </w:tcPr>
          <w:p w14:paraId="590CABB1"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W155</w:t>
            </w:r>
          </w:p>
        </w:tc>
        <w:tc>
          <w:tcPr>
            <w:tcW w:w="1154" w:type="dxa"/>
            <w:tcBorders>
              <w:top w:val="nil"/>
              <w:left w:val="nil"/>
              <w:bottom w:val="nil"/>
              <w:right w:val="nil"/>
            </w:tcBorders>
            <w:shd w:val="clear" w:color="auto" w:fill="auto"/>
            <w:noWrap/>
            <w:vAlign w:val="bottom"/>
            <w:hideMark/>
          </w:tcPr>
          <w:p w14:paraId="56239CBC"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Miami</w:t>
            </w:r>
          </w:p>
        </w:tc>
        <w:tc>
          <w:tcPr>
            <w:tcW w:w="1405" w:type="dxa"/>
            <w:tcBorders>
              <w:top w:val="nil"/>
              <w:left w:val="nil"/>
              <w:bottom w:val="nil"/>
              <w:right w:val="nil"/>
            </w:tcBorders>
            <w:shd w:val="clear" w:color="auto" w:fill="auto"/>
            <w:noWrap/>
            <w:vAlign w:val="bottom"/>
            <w:hideMark/>
          </w:tcPr>
          <w:p w14:paraId="2F40C6AB"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1 BR house</w:t>
            </w:r>
          </w:p>
        </w:tc>
        <w:tc>
          <w:tcPr>
            <w:tcW w:w="1491" w:type="dxa"/>
            <w:tcBorders>
              <w:top w:val="nil"/>
              <w:left w:val="nil"/>
              <w:bottom w:val="nil"/>
              <w:right w:val="nil"/>
            </w:tcBorders>
            <w:shd w:val="clear" w:color="auto" w:fill="auto"/>
            <w:noWrap/>
            <w:vAlign w:val="bottom"/>
            <w:hideMark/>
          </w:tcPr>
          <w:p w14:paraId="631256F3"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86018.19</w:t>
            </w:r>
          </w:p>
        </w:tc>
        <w:tc>
          <w:tcPr>
            <w:tcW w:w="1427" w:type="dxa"/>
            <w:tcBorders>
              <w:top w:val="nil"/>
              <w:left w:val="nil"/>
              <w:bottom w:val="nil"/>
              <w:right w:val="nil"/>
            </w:tcBorders>
            <w:shd w:val="clear" w:color="auto" w:fill="auto"/>
            <w:noWrap/>
            <w:vAlign w:val="bottom"/>
            <w:hideMark/>
          </w:tcPr>
          <w:p w14:paraId="519E9765"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110018.2</w:t>
            </w:r>
          </w:p>
        </w:tc>
        <w:tc>
          <w:tcPr>
            <w:tcW w:w="1491" w:type="dxa"/>
            <w:tcBorders>
              <w:top w:val="nil"/>
              <w:left w:val="nil"/>
              <w:bottom w:val="nil"/>
              <w:right w:val="nil"/>
            </w:tcBorders>
            <w:shd w:val="clear" w:color="auto" w:fill="auto"/>
            <w:noWrap/>
            <w:vAlign w:val="bottom"/>
            <w:hideMark/>
          </w:tcPr>
          <w:p w14:paraId="4C22E5D7"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110018.2</w:t>
            </w:r>
          </w:p>
        </w:tc>
        <w:tc>
          <w:tcPr>
            <w:tcW w:w="1388" w:type="dxa"/>
            <w:tcBorders>
              <w:top w:val="nil"/>
              <w:left w:val="nil"/>
              <w:bottom w:val="nil"/>
              <w:right w:val="nil"/>
            </w:tcBorders>
            <w:shd w:val="clear" w:color="auto" w:fill="auto"/>
            <w:noWrap/>
            <w:vAlign w:val="bottom"/>
            <w:hideMark/>
          </w:tcPr>
          <w:p w14:paraId="71D85560"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104018.2</w:t>
            </w:r>
          </w:p>
        </w:tc>
      </w:tr>
      <w:tr w:rsidR="0099083E" w:rsidRPr="0099083E" w14:paraId="199331CB" w14:textId="77777777" w:rsidTr="0099083E">
        <w:trPr>
          <w:trHeight w:val="213"/>
        </w:trPr>
        <w:tc>
          <w:tcPr>
            <w:tcW w:w="1472" w:type="dxa"/>
            <w:tcBorders>
              <w:top w:val="nil"/>
              <w:left w:val="nil"/>
              <w:bottom w:val="nil"/>
              <w:right w:val="nil"/>
            </w:tcBorders>
            <w:shd w:val="clear" w:color="auto" w:fill="auto"/>
            <w:noWrap/>
            <w:vAlign w:val="bottom"/>
            <w:hideMark/>
          </w:tcPr>
          <w:p w14:paraId="064587FD"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W164</w:t>
            </w:r>
          </w:p>
        </w:tc>
        <w:tc>
          <w:tcPr>
            <w:tcW w:w="1154" w:type="dxa"/>
            <w:tcBorders>
              <w:top w:val="nil"/>
              <w:left w:val="nil"/>
              <w:bottom w:val="nil"/>
              <w:right w:val="nil"/>
            </w:tcBorders>
            <w:shd w:val="clear" w:color="auto" w:fill="auto"/>
            <w:noWrap/>
            <w:vAlign w:val="bottom"/>
            <w:hideMark/>
          </w:tcPr>
          <w:p w14:paraId="347EAC35"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Miami</w:t>
            </w:r>
          </w:p>
        </w:tc>
        <w:tc>
          <w:tcPr>
            <w:tcW w:w="1405" w:type="dxa"/>
            <w:tcBorders>
              <w:top w:val="nil"/>
              <w:left w:val="nil"/>
              <w:bottom w:val="nil"/>
              <w:right w:val="nil"/>
            </w:tcBorders>
            <w:shd w:val="clear" w:color="auto" w:fill="auto"/>
            <w:noWrap/>
            <w:vAlign w:val="bottom"/>
            <w:hideMark/>
          </w:tcPr>
          <w:p w14:paraId="7AA1490A"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 BR house</w:t>
            </w:r>
          </w:p>
        </w:tc>
        <w:tc>
          <w:tcPr>
            <w:tcW w:w="1491" w:type="dxa"/>
            <w:tcBorders>
              <w:top w:val="nil"/>
              <w:left w:val="nil"/>
              <w:bottom w:val="nil"/>
              <w:right w:val="nil"/>
            </w:tcBorders>
            <w:shd w:val="clear" w:color="auto" w:fill="auto"/>
            <w:noWrap/>
            <w:vAlign w:val="bottom"/>
            <w:hideMark/>
          </w:tcPr>
          <w:p w14:paraId="187BF208"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60371.3</w:t>
            </w:r>
          </w:p>
        </w:tc>
        <w:tc>
          <w:tcPr>
            <w:tcW w:w="1427" w:type="dxa"/>
            <w:tcBorders>
              <w:top w:val="nil"/>
              <w:left w:val="nil"/>
              <w:bottom w:val="nil"/>
              <w:right w:val="nil"/>
            </w:tcBorders>
            <w:shd w:val="clear" w:color="auto" w:fill="auto"/>
            <w:noWrap/>
            <w:vAlign w:val="bottom"/>
            <w:hideMark/>
          </w:tcPr>
          <w:p w14:paraId="6600D7DF"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84371.3</w:t>
            </w:r>
          </w:p>
        </w:tc>
        <w:tc>
          <w:tcPr>
            <w:tcW w:w="1491" w:type="dxa"/>
            <w:tcBorders>
              <w:top w:val="nil"/>
              <w:left w:val="nil"/>
              <w:bottom w:val="nil"/>
              <w:right w:val="nil"/>
            </w:tcBorders>
            <w:shd w:val="clear" w:color="auto" w:fill="auto"/>
            <w:noWrap/>
            <w:vAlign w:val="bottom"/>
            <w:hideMark/>
          </w:tcPr>
          <w:p w14:paraId="49668457"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84371.3</w:t>
            </w:r>
          </w:p>
        </w:tc>
        <w:tc>
          <w:tcPr>
            <w:tcW w:w="1388" w:type="dxa"/>
            <w:tcBorders>
              <w:top w:val="nil"/>
              <w:left w:val="nil"/>
              <w:bottom w:val="nil"/>
              <w:right w:val="nil"/>
            </w:tcBorders>
            <w:shd w:val="clear" w:color="auto" w:fill="auto"/>
            <w:noWrap/>
            <w:vAlign w:val="bottom"/>
            <w:hideMark/>
          </w:tcPr>
          <w:p w14:paraId="7CEFE0E2"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78371.3</w:t>
            </w:r>
          </w:p>
        </w:tc>
      </w:tr>
      <w:tr w:rsidR="0099083E" w:rsidRPr="0099083E" w14:paraId="76BADB3D" w14:textId="77777777" w:rsidTr="0099083E">
        <w:trPr>
          <w:trHeight w:val="213"/>
        </w:trPr>
        <w:tc>
          <w:tcPr>
            <w:tcW w:w="1472" w:type="dxa"/>
            <w:tcBorders>
              <w:top w:val="nil"/>
              <w:left w:val="nil"/>
              <w:bottom w:val="nil"/>
              <w:right w:val="nil"/>
            </w:tcBorders>
            <w:shd w:val="clear" w:color="auto" w:fill="auto"/>
            <w:noWrap/>
            <w:vAlign w:val="bottom"/>
            <w:hideMark/>
          </w:tcPr>
          <w:p w14:paraId="3EE9FD9B"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W163</w:t>
            </w:r>
          </w:p>
        </w:tc>
        <w:tc>
          <w:tcPr>
            <w:tcW w:w="1154" w:type="dxa"/>
            <w:tcBorders>
              <w:top w:val="nil"/>
              <w:left w:val="nil"/>
              <w:bottom w:val="nil"/>
              <w:right w:val="nil"/>
            </w:tcBorders>
            <w:shd w:val="clear" w:color="auto" w:fill="auto"/>
            <w:noWrap/>
            <w:vAlign w:val="bottom"/>
            <w:hideMark/>
          </w:tcPr>
          <w:p w14:paraId="31B2FA60"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Miami</w:t>
            </w:r>
          </w:p>
        </w:tc>
        <w:tc>
          <w:tcPr>
            <w:tcW w:w="1405" w:type="dxa"/>
            <w:tcBorders>
              <w:top w:val="nil"/>
              <w:left w:val="nil"/>
              <w:bottom w:val="nil"/>
              <w:right w:val="nil"/>
            </w:tcBorders>
            <w:shd w:val="clear" w:color="auto" w:fill="auto"/>
            <w:noWrap/>
            <w:vAlign w:val="bottom"/>
            <w:hideMark/>
          </w:tcPr>
          <w:p w14:paraId="3A3C1143"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1 BR house</w:t>
            </w:r>
          </w:p>
        </w:tc>
        <w:tc>
          <w:tcPr>
            <w:tcW w:w="1491" w:type="dxa"/>
            <w:tcBorders>
              <w:top w:val="nil"/>
              <w:left w:val="nil"/>
              <w:bottom w:val="nil"/>
              <w:right w:val="nil"/>
            </w:tcBorders>
            <w:shd w:val="clear" w:color="auto" w:fill="auto"/>
            <w:noWrap/>
            <w:vAlign w:val="bottom"/>
            <w:hideMark/>
          </w:tcPr>
          <w:p w14:paraId="2D6F0FC2"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46397.57</w:t>
            </w:r>
          </w:p>
        </w:tc>
        <w:tc>
          <w:tcPr>
            <w:tcW w:w="1427" w:type="dxa"/>
            <w:tcBorders>
              <w:top w:val="nil"/>
              <w:left w:val="nil"/>
              <w:bottom w:val="nil"/>
              <w:right w:val="nil"/>
            </w:tcBorders>
            <w:shd w:val="clear" w:color="auto" w:fill="auto"/>
            <w:noWrap/>
            <w:vAlign w:val="bottom"/>
            <w:hideMark/>
          </w:tcPr>
          <w:p w14:paraId="18BC45D8"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70397.57</w:t>
            </w:r>
          </w:p>
        </w:tc>
        <w:tc>
          <w:tcPr>
            <w:tcW w:w="1491" w:type="dxa"/>
            <w:tcBorders>
              <w:top w:val="nil"/>
              <w:left w:val="nil"/>
              <w:bottom w:val="nil"/>
              <w:right w:val="nil"/>
            </w:tcBorders>
            <w:shd w:val="clear" w:color="auto" w:fill="auto"/>
            <w:noWrap/>
            <w:vAlign w:val="bottom"/>
            <w:hideMark/>
          </w:tcPr>
          <w:p w14:paraId="09D02412"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70397.57</w:t>
            </w:r>
          </w:p>
        </w:tc>
        <w:tc>
          <w:tcPr>
            <w:tcW w:w="1388" w:type="dxa"/>
            <w:tcBorders>
              <w:top w:val="nil"/>
              <w:left w:val="nil"/>
              <w:bottom w:val="nil"/>
              <w:right w:val="nil"/>
            </w:tcBorders>
            <w:shd w:val="clear" w:color="auto" w:fill="auto"/>
            <w:noWrap/>
            <w:vAlign w:val="bottom"/>
            <w:hideMark/>
          </w:tcPr>
          <w:p w14:paraId="11048DA6"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64397.57</w:t>
            </w:r>
          </w:p>
        </w:tc>
      </w:tr>
      <w:tr w:rsidR="0099083E" w:rsidRPr="0099083E" w14:paraId="415A903F" w14:textId="77777777" w:rsidTr="0099083E">
        <w:trPr>
          <w:trHeight w:val="213"/>
        </w:trPr>
        <w:tc>
          <w:tcPr>
            <w:tcW w:w="1472" w:type="dxa"/>
            <w:tcBorders>
              <w:top w:val="nil"/>
              <w:left w:val="nil"/>
              <w:bottom w:val="nil"/>
              <w:right w:val="nil"/>
            </w:tcBorders>
            <w:shd w:val="clear" w:color="auto" w:fill="auto"/>
            <w:noWrap/>
            <w:vAlign w:val="bottom"/>
            <w:hideMark/>
          </w:tcPr>
          <w:p w14:paraId="7979AD5D"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W107</w:t>
            </w:r>
          </w:p>
        </w:tc>
        <w:tc>
          <w:tcPr>
            <w:tcW w:w="1154" w:type="dxa"/>
            <w:tcBorders>
              <w:top w:val="nil"/>
              <w:left w:val="nil"/>
              <w:bottom w:val="nil"/>
              <w:right w:val="nil"/>
            </w:tcBorders>
            <w:shd w:val="clear" w:color="auto" w:fill="auto"/>
            <w:noWrap/>
            <w:vAlign w:val="bottom"/>
            <w:hideMark/>
          </w:tcPr>
          <w:p w14:paraId="4BFCD2E1"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Austin</w:t>
            </w:r>
          </w:p>
        </w:tc>
        <w:tc>
          <w:tcPr>
            <w:tcW w:w="1405" w:type="dxa"/>
            <w:tcBorders>
              <w:top w:val="nil"/>
              <w:left w:val="nil"/>
              <w:bottom w:val="nil"/>
              <w:right w:val="nil"/>
            </w:tcBorders>
            <w:shd w:val="clear" w:color="auto" w:fill="auto"/>
            <w:noWrap/>
            <w:vAlign w:val="bottom"/>
            <w:hideMark/>
          </w:tcPr>
          <w:p w14:paraId="3D32D296"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1 BR house</w:t>
            </w:r>
          </w:p>
        </w:tc>
        <w:tc>
          <w:tcPr>
            <w:tcW w:w="1491" w:type="dxa"/>
            <w:tcBorders>
              <w:top w:val="nil"/>
              <w:left w:val="nil"/>
              <w:bottom w:val="nil"/>
              <w:right w:val="nil"/>
            </w:tcBorders>
            <w:shd w:val="clear" w:color="auto" w:fill="auto"/>
            <w:noWrap/>
            <w:vAlign w:val="bottom"/>
            <w:hideMark/>
          </w:tcPr>
          <w:p w14:paraId="61C59DF4"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36983.04</w:t>
            </w:r>
          </w:p>
        </w:tc>
        <w:tc>
          <w:tcPr>
            <w:tcW w:w="1427" w:type="dxa"/>
            <w:tcBorders>
              <w:top w:val="nil"/>
              <w:left w:val="nil"/>
              <w:bottom w:val="nil"/>
              <w:right w:val="nil"/>
            </w:tcBorders>
            <w:shd w:val="clear" w:color="auto" w:fill="auto"/>
            <w:noWrap/>
            <w:vAlign w:val="bottom"/>
            <w:hideMark/>
          </w:tcPr>
          <w:p w14:paraId="75499532"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60983.04</w:t>
            </w:r>
          </w:p>
        </w:tc>
        <w:tc>
          <w:tcPr>
            <w:tcW w:w="1491" w:type="dxa"/>
            <w:tcBorders>
              <w:top w:val="nil"/>
              <w:left w:val="nil"/>
              <w:bottom w:val="nil"/>
              <w:right w:val="nil"/>
            </w:tcBorders>
            <w:shd w:val="clear" w:color="auto" w:fill="auto"/>
            <w:noWrap/>
            <w:vAlign w:val="bottom"/>
            <w:hideMark/>
          </w:tcPr>
          <w:p w14:paraId="22ED8D29"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60983.04</w:t>
            </w:r>
          </w:p>
        </w:tc>
        <w:tc>
          <w:tcPr>
            <w:tcW w:w="1388" w:type="dxa"/>
            <w:tcBorders>
              <w:top w:val="nil"/>
              <w:left w:val="nil"/>
              <w:bottom w:val="nil"/>
              <w:right w:val="nil"/>
            </w:tcBorders>
            <w:shd w:val="clear" w:color="auto" w:fill="auto"/>
            <w:noWrap/>
            <w:vAlign w:val="bottom"/>
            <w:hideMark/>
          </w:tcPr>
          <w:p w14:paraId="0E4D2A40"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54983.04</w:t>
            </w:r>
          </w:p>
        </w:tc>
      </w:tr>
      <w:tr w:rsidR="0099083E" w:rsidRPr="0099083E" w14:paraId="5A7265E6" w14:textId="77777777" w:rsidTr="0099083E">
        <w:trPr>
          <w:trHeight w:val="213"/>
        </w:trPr>
        <w:tc>
          <w:tcPr>
            <w:tcW w:w="1472" w:type="dxa"/>
            <w:tcBorders>
              <w:top w:val="nil"/>
              <w:left w:val="nil"/>
              <w:bottom w:val="nil"/>
              <w:right w:val="nil"/>
            </w:tcBorders>
            <w:shd w:val="clear" w:color="auto" w:fill="auto"/>
            <w:noWrap/>
            <w:vAlign w:val="bottom"/>
            <w:hideMark/>
          </w:tcPr>
          <w:p w14:paraId="4A5CA72A"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W120</w:t>
            </w:r>
          </w:p>
        </w:tc>
        <w:tc>
          <w:tcPr>
            <w:tcW w:w="1154" w:type="dxa"/>
            <w:tcBorders>
              <w:top w:val="nil"/>
              <w:left w:val="nil"/>
              <w:bottom w:val="nil"/>
              <w:right w:val="nil"/>
            </w:tcBorders>
            <w:shd w:val="clear" w:color="auto" w:fill="auto"/>
            <w:noWrap/>
            <w:vAlign w:val="bottom"/>
            <w:hideMark/>
          </w:tcPr>
          <w:p w14:paraId="5F85CDC6"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Austin</w:t>
            </w:r>
          </w:p>
        </w:tc>
        <w:tc>
          <w:tcPr>
            <w:tcW w:w="1405" w:type="dxa"/>
            <w:tcBorders>
              <w:top w:val="nil"/>
              <w:left w:val="nil"/>
              <w:bottom w:val="nil"/>
              <w:right w:val="nil"/>
            </w:tcBorders>
            <w:shd w:val="clear" w:color="auto" w:fill="auto"/>
            <w:noWrap/>
            <w:vAlign w:val="bottom"/>
            <w:hideMark/>
          </w:tcPr>
          <w:p w14:paraId="2B3404C4"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 BR house</w:t>
            </w:r>
          </w:p>
        </w:tc>
        <w:tc>
          <w:tcPr>
            <w:tcW w:w="1491" w:type="dxa"/>
            <w:tcBorders>
              <w:top w:val="nil"/>
              <w:left w:val="nil"/>
              <w:bottom w:val="nil"/>
              <w:right w:val="nil"/>
            </w:tcBorders>
            <w:shd w:val="clear" w:color="auto" w:fill="auto"/>
            <w:noWrap/>
            <w:vAlign w:val="bottom"/>
            <w:hideMark/>
          </w:tcPr>
          <w:p w14:paraId="05A792E5"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28570.57</w:t>
            </w:r>
          </w:p>
        </w:tc>
        <w:tc>
          <w:tcPr>
            <w:tcW w:w="1427" w:type="dxa"/>
            <w:tcBorders>
              <w:top w:val="nil"/>
              <w:left w:val="nil"/>
              <w:bottom w:val="nil"/>
              <w:right w:val="nil"/>
            </w:tcBorders>
            <w:shd w:val="clear" w:color="auto" w:fill="auto"/>
            <w:noWrap/>
            <w:vAlign w:val="bottom"/>
            <w:hideMark/>
          </w:tcPr>
          <w:p w14:paraId="08BB1DCE"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52570.57</w:t>
            </w:r>
          </w:p>
        </w:tc>
        <w:tc>
          <w:tcPr>
            <w:tcW w:w="1491" w:type="dxa"/>
            <w:tcBorders>
              <w:top w:val="nil"/>
              <w:left w:val="nil"/>
              <w:bottom w:val="nil"/>
              <w:right w:val="nil"/>
            </w:tcBorders>
            <w:shd w:val="clear" w:color="auto" w:fill="auto"/>
            <w:noWrap/>
            <w:vAlign w:val="bottom"/>
            <w:hideMark/>
          </w:tcPr>
          <w:p w14:paraId="0D732DAC"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52570.57</w:t>
            </w:r>
          </w:p>
        </w:tc>
        <w:tc>
          <w:tcPr>
            <w:tcW w:w="1388" w:type="dxa"/>
            <w:tcBorders>
              <w:top w:val="nil"/>
              <w:left w:val="nil"/>
              <w:bottom w:val="nil"/>
              <w:right w:val="nil"/>
            </w:tcBorders>
            <w:shd w:val="clear" w:color="auto" w:fill="auto"/>
            <w:noWrap/>
            <w:vAlign w:val="bottom"/>
            <w:hideMark/>
          </w:tcPr>
          <w:p w14:paraId="16ABDE0D"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46570.57</w:t>
            </w:r>
          </w:p>
        </w:tc>
      </w:tr>
      <w:tr w:rsidR="0099083E" w:rsidRPr="0099083E" w14:paraId="4DDB9997" w14:textId="77777777" w:rsidTr="0099083E">
        <w:trPr>
          <w:trHeight w:val="213"/>
        </w:trPr>
        <w:tc>
          <w:tcPr>
            <w:tcW w:w="1472" w:type="dxa"/>
            <w:tcBorders>
              <w:top w:val="nil"/>
              <w:left w:val="nil"/>
              <w:bottom w:val="nil"/>
              <w:right w:val="nil"/>
            </w:tcBorders>
            <w:shd w:val="clear" w:color="auto" w:fill="auto"/>
            <w:noWrap/>
            <w:vAlign w:val="bottom"/>
            <w:hideMark/>
          </w:tcPr>
          <w:p w14:paraId="71BC05D6"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W108</w:t>
            </w:r>
          </w:p>
        </w:tc>
        <w:tc>
          <w:tcPr>
            <w:tcW w:w="1154" w:type="dxa"/>
            <w:tcBorders>
              <w:top w:val="nil"/>
              <w:left w:val="nil"/>
              <w:bottom w:val="nil"/>
              <w:right w:val="nil"/>
            </w:tcBorders>
            <w:shd w:val="clear" w:color="auto" w:fill="auto"/>
            <w:noWrap/>
            <w:vAlign w:val="bottom"/>
            <w:hideMark/>
          </w:tcPr>
          <w:p w14:paraId="5538E86A"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Austin</w:t>
            </w:r>
          </w:p>
        </w:tc>
        <w:tc>
          <w:tcPr>
            <w:tcW w:w="1405" w:type="dxa"/>
            <w:tcBorders>
              <w:top w:val="nil"/>
              <w:left w:val="nil"/>
              <w:bottom w:val="nil"/>
              <w:right w:val="nil"/>
            </w:tcBorders>
            <w:shd w:val="clear" w:color="auto" w:fill="auto"/>
            <w:noWrap/>
            <w:vAlign w:val="bottom"/>
            <w:hideMark/>
          </w:tcPr>
          <w:p w14:paraId="03390626"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 BR house</w:t>
            </w:r>
          </w:p>
        </w:tc>
        <w:tc>
          <w:tcPr>
            <w:tcW w:w="1491" w:type="dxa"/>
            <w:tcBorders>
              <w:top w:val="nil"/>
              <w:left w:val="nil"/>
              <w:bottom w:val="nil"/>
              <w:right w:val="nil"/>
            </w:tcBorders>
            <w:shd w:val="clear" w:color="auto" w:fill="auto"/>
            <w:noWrap/>
            <w:vAlign w:val="bottom"/>
            <w:hideMark/>
          </w:tcPr>
          <w:p w14:paraId="3DAD98E7"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26515.74</w:t>
            </w:r>
          </w:p>
        </w:tc>
        <w:tc>
          <w:tcPr>
            <w:tcW w:w="1427" w:type="dxa"/>
            <w:tcBorders>
              <w:top w:val="nil"/>
              <w:left w:val="nil"/>
              <w:bottom w:val="nil"/>
              <w:right w:val="nil"/>
            </w:tcBorders>
            <w:shd w:val="clear" w:color="auto" w:fill="auto"/>
            <w:noWrap/>
            <w:vAlign w:val="bottom"/>
            <w:hideMark/>
          </w:tcPr>
          <w:p w14:paraId="47CF9921"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50515.74</w:t>
            </w:r>
          </w:p>
        </w:tc>
        <w:tc>
          <w:tcPr>
            <w:tcW w:w="1491" w:type="dxa"/>
            <w:tcBorders>
              <w:top w:val="nil"/>
              <w:left w:val="nil"/>
              <w:bottom w:val="nil"/>
              <w:right w:val="nil"/>
            </w:tcBorders>
            <w:shd w:val="clear" w:color="auto" w:fill="auto"/>
            <w:noWrap/>
            <w:vAlign w:val="bottom"/>
            <w:hideMark/>
          </w:tcPr>
          <w:p w14:paraId="02327536"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50515.74</w:t>
            </w:r>
          </w:p>
        </w:tc>
        <w:tc>
          <w:tcPr>
            <w:tcW w:w="1388" w:type="dxa"/>
            <w:tcBorders>
              <w:top w:val="nil"/>
              <w:left w:val="nil"/>
              <w:bottom w:val="nil"/>
              <w:right w:val="nil"/>
            </w:tcBorders>
            <w:shd w:val="clear" w:color="auto" w:fill="auto"/>
            <w:noWrap/>
            <w:vAlign w:val="bottom"/>
            <w:hideMark/>
          </w:tcPr>
          <w:p w14:paraId="64C75382"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44515.74</w:t>
            </w:r>
          </w:p>
        </w:tc>
      </w:tr>
      <w:tr w:rsidR="0099083E" w:rsidRPr="0099083E" w14:paraId="5A3DCBAB" w14:textId="77777777" w:rsidTr="0099083E">
        <w:trPr>
          <w:trHeight w:val="213"/>
        </w:trPr>
        <w:tc>
          <w:tcPr>
            <w:tcW w:w="1472" w:type="dxa"/>
            <w:tcBorders>
              <w:top w:val="nil"/>
              <w:left w:val="nil"/>
              <w:bottom w:val="nil"/>
              <w:right w:val="nil"/>
            </w:tcBorders>
            <w:shd w:val="clear" w:color="auto" w:fill="auto"/>
            <w:noWrap/>
            <w:vAlign w:val="bottom"/>
            <w:hideMark/>
          </w:tcPr>
          <w:p w14:paraId="7CA00DE5"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W152</w:t>
            </w:r>
          </w:p>
        </w:tc>
        <w:tc>
          <w:tcPr>
            <w:tcW w:w="1154" w:type="dxa"/>
            <w:tcBorders>
              <w:top w:val="nil"/>
              <w:left w:val="nil"/>
              <w:bottom w:val="nil"/>
              <w:right w:val="nil"/>
            </w:tcBorders>
            <w:shd w:val="clear" w:color="auto" w:fill="auto"/>
            <w:noWrap/>
            <w:vAlign w:val="bottom"/>
            <w:hideMark/>
          </w:tcPr>
          <w:p w14:paraId="2341F471"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Miami</w:t>
            </w:r>
          </w:p>
        </w:tc>
        <w:tc>
          <w:tcPr>
            <w:tcW w:w="1405" w:type="dxa"/>
            <w:tcBorders>
              <w:top w:val="nil"/>
              <w:left w:val="nil"/>
              <w:bottom w:val="nil"/>
              <w:right w:val="nil"/>
            </w:tcBorders>
            <w:shd w:val="clear" w:color="auto" w:fill="auto"/>
            <w:noWrap/>
            <w:vAlign w:val="bottom"/>
            <w:hideMark/>
          </w:tcPr>
          <w:p w14:paraId="344B5C68"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 BR house</w:t>
            </w:r>
          </w:p>
        </w:tc>
        <w:tc>
          <w:tcPr>
            <w:tcW w:w="1491" w:type="dxa"/>
            <w:tcBorders>
              <w:top w:val="nil"/>
              <w:left w:val="nil"/>
              <w:bottom w:val="nil"/>
              <w:right w:val="nil"/>
            </w:tcBorders>
            <w:shd w:val="clear" w:color="auto" w:fill="auto"/>
            <w:noWrap/>
            <w:vAlign w:val="bottom"/>
            <w:hideMark/>
          </w:tcPr>
          <w:p w14:paraId="4A24D4F4"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12529.73</w:t>
            </w:r>
          </w:p>
        </w:tc>
        <w:tc>
          <w:tcPr>
            <w:tcW w:w="1427" w:type="dxa"/>
            <w:tcBorders>
              <w:top w:val="nil"/>
              <w:left w:val="nil"/>
              <w:bottom w:val="nil"/>
              <w:right w:val="nil"/>
            </w:tcBorders>
            <w:shd w:val="clear" w:color="auto" w:fill="auto"/>
            <w:noWrap/>
            <w:vAlign w:val="bottom"/>
            <w:hideMark/>
          </w:tcPr>
          <w:p w14:paraId="020A5FF3"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36529.73</w:t>
            </w:r>
          </w:p>
        </w:tc>
        <w:tc>
          <w:tcPr>
            <w:tcW w:w="1491" w:type="dxa"/>
            <w:tcBorders>
              <w:top w:val="nil"/>
              <w:left w:val="nil"/>
              <w:bottom w:val="nil"/>
              <w:right w:val="nil"/>
            </w:tcBorders>
            <w:shd w:val="clear" w:color="auto" w:fill="auto"/>
            <w:noWrap/>
            <w:vAlign w:val="bottom"/>
            <w:hideMark/>
          </w:tcPr>
          <w:p w14:paraId="630F8F71"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36529.73</w:t>
            </w:r>
          </w:p>
        </w:tc>
        <w:tc>
          <w:tcPr>
            <w:tcW w:w="1388" w:type="dxa"/>
            <w:tcBorders>
              <w:top w:val="nil"/>
              <w:left w:val="nil"/>
              <w:bottom w:val="nil"/>
              <w:right w:val="nil"/>
            </w:tcBorders>
            <w:shd w:val="clear" w:color="auto" w:fill="auto"/>
            <w:noWrap/>
            <w:vAlign w:val="bottom"/>
            <w:hideMark/>
          </w:tcPr>
          <w:p w14:paraId="66FEDBA9"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30529.73</w:t>
            </w:r>
          </w:p>
        </w:tc>
      </w:tr>
      <w:tr w:rsidR="0099083E" w:rsidRPr="0099083E" w14:paraId="189A00B8" w14:textId="77777777" w:rsidTr="0099083E">
        <w:trPr>
          <w:trHeight w:val="213"/>
        </w:trPr>
        <w:tc>
          <w:tcPr>
            <w:tcW w:w="1472" w:type="dxa"/>
            <w:tcBorders>
              <w:top w:val="nil"/>
              <w:left w:val="nil"/>
              <w:bottom w:val="nil"/>
              <w:right w:val="nil"/>
            </w:tcBorders>
            <w:shd w:val="clear" w:color="auto" w:fill="auto"/>
            <w:noWrap/>
            <w:vAlign w:val="bottom"/>
            <w:hideMark/>
          </w:tcPr>
          <w:p w14:paraId="0FBB40D5"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W192</w:t>
            </w:r>
          </w:p>
        </w:tc>
        <w:tc>
          <w:tcPr>
            <w:tcW w:w="1154" w:type="dxa"/>
            <w:tcBorders>
              <w:top w:val="nil"/>
              <w:left w:val="nil"/>
              <w:bottom w:val="nil"/>
              <w:right w:val="nil"/>
            </w:tcBorders>
            <w:shd w:val="clear" w:color="auto" w:fill="auto"/>
            <w:noWrap/>
            <w:vAlign w:val="bottom"/>
            <w:hideMark/>
          </w:tcPr>
          <w:p w14:paraId="1DB2D976"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San Diego</w:t>
            </w:r>
          </w:p>
        </w:tc>
        <w:tc>
          <w:tcPr>
            <w:tcW w:w="1405" w:type="dxa"/>
            <w:tcBorders>
              <w:top w:val="nil"/>
              <w:left w:val="nil"/>
              <w:bottom w:val="nil"/>
              <w:right w:val="nil"/>
            </w:tcBorders>
            <w:shd w:val="clear" w:color="auto" w:fill="auto"/>
            <w:noWrap/>
            <w:vAlign w:val="bottom"/>
            <w:hideMark/>
          </w:tcPr>
          <w:p w14:paraId="714D528A"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 BR house</w:t>
            </w:r>
          </w:p>
        </w:tc>
        <w:tc>
          <w:tcPr>
            <w:tcW w:w="1491" w:type="dxa"/>
            <w:tcBorders>
              <w:top w:val="nil"/>
              <w:left w:val="nil"/>
              <w:bottom w:val="nil"/>
              <w:right w:val="nil"/>
            </w:tcBorders>
            <w:shd w:val="clear" w:color="auto" w:fill="auto"/>
            <w:noWrap/>
            <w:vAlign w:val="bottom"/>
            <w:hideMark/>
          </w:tcPr>
          <w:p w14:paraId="3E646DB2"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8517.527</w:t>
            </w:r>
          </w:p>
        </w:tc>
        <w:tc>
          <w:tcPr>
            <w:tcW w:w="1427" w:type="dxa"/>
            <w:tcBorders>
              <w:top w:val="nil"/>
              <w:left w:val="nil"/>
              <w:bottom w:val="nil"/>
              <w:right w:val="nil"/>
            </w:tcBorders>
            <w:shd w:val="clear" w:color="auto" w:fill="auto"/>
            <w:noWrap/>
            <w:vAlign w:val="bottom"/>
            <w:hideMark/>
          </w:tcPr>
          <w:p w14:paraId="2DD11F5B"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32517.53</w:t>
            </w:r>
          </w:p>
        </w:tc>
        <w:tc>
          <w:tcPr>
            <w:tcW w:w="1491" w:type="dxa"/>
            <w:tcBorders>
              <w:top w:val="nil"/>
              <w:left w:val="nil"/>
              <w:bottom w:val="nil"/>
              <w:right w:val="nil"/>
            </w:tcBorders>
            <w:shd w:val="clear" w:color="auto" w:fill="auto"/>
            <w:noWrap/>
            <w:vAlign w:val="bottom"/>
            <w:hideMark/>
          </w:tcPr>
          <w:p w14:paraId="4AACA9CB"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32517.53</w:t>
            </w:r>
          </w:p>
        </w:tc>
        <w:tc>
          <w:tcPr>
            <w:tcW w:w="1388" w:type="dxa"/>
            <w:tcBorders>
              <w:top w:val="nil"/>
              <w:left w:val="nil"/>
              <w:bottom w:val="nil"/>
              <w:right w:val="nil"/>
            </w:tcBorders>
            <w:shd w:val="clear" w:color="auto" w:fill="auto"/>
            <w:noWrap/>
            <w:vAlign w:val="bottom"/>
            <w:hideMark/>
          </w:tcPr>
          <w:p w14:paraId="5CFAB260"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26517.53</w:t>
            </w:r>
          </w:p>
        </w:tc>
      </w:tr>
      <w:tr w:rsidR="0099083E" w:rsidRPr="0099083E" w14:paraId="09376C84" w14:textId="77777777" w:rsidTr="0099083E">
        <w:trPr>
          <w:trHeight w:val="213"/>
        </w:trPr>
        <w:tc>
          <w:tcPr>
            <w:tcW w:w="1472" w:type="dxa"/>
            <w:tcBorders>
              <w:top w:val="nil"/>
              <w:left w:val="nil"/>
              <w:bottom w:val="nil"/>
              <w:right w:val="nil"/>
            </w:tcBorders>
            <w:shd w:val="clear" w:color="auto" w:fill="auto"/>
            <w:noWrap/>
            <w:vAlign w:val="bottom"/>
            <w:hideMark/>
          </w:tcPr>
          <w:p w14:paraId="671A3F46"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W190</w:t>
            </w:r>
          </w:p>
        </w:tc>
        <w:tc>
          <w:tcPr>
            <w:tcW w:w="1154" w:type="dxa"/>
            <w:tcBorders>
              <w:top w:val="nil"/>
              <w:left w:val="nil"/>
              <w:bottom w:val="nil"/>
              <w:right w:val="nil"/>
            </w:tcBorders>
            <w:shd w:val="clear" w:color="auto" w:fill="auto"/>
            <w:noWrap/>
            <w:vAlign w:val="bottom"/>
            <w:hideMark/>
          </w:tcPr>
          <w:p w14:paraId="74FA559D"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San Diego</w:t>
            </w:r>
          </w:p>
        </w:tc>
        <w:tc>
          <w:tcPr>
            <w:tcW w:w="1405" w:type="dxa"/>
            <w:tcBorders>
              <w:top w:val="nil"/>
              <w:left w:val="nil"/>
              <w:bottom w:val="nil"/>
              <w:right w:val="nil"/>
            </w:tcBorders>
            <w:shd w:val="clear" w:color="auto" w:fill="auto"/>
            <w:noWrap/>
            <w:vAlign w:val="bottom"/>
            <w:hideMark/>
          </w:tcPr>
          <w:p w14:paraId="42B36B89"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 BR apartment</w:t>
            </w:r>
          </w:p>
        </w:tc>
        <w:tc>
          <w:tcPr>
            <w:tcW w:w="1491" w:type="dxa"/>
            <w:tcBorders>
              <w:top w:val="nil"/>
              <w:left w:val="nil"/>
              <w:bottom w:val="nil"/>
              <w:right w:val="nil"/>
            </w:tcBorders>
            <w:shd w:val="clear" w:color="auto" w:fill="auto"/>
            <w:noWrap/>
            <w:vAlign w:val="bottom"/>
            <w:hideMark/>
          </w:tcPr>
          <w:p w14:paraId="78313837"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21015.08</w:t>
            </w:r>
          </w:p>
        </w:tc>
        <w:tc>
          <w:tcPr>
            <w:tcW w:w="1427" w:type="dxa"/>
            <w:tcBorders>
              <w:top w:val="nil"/>
              <w:left w:val="nil"/>
              <w:bottom w:val="nil"/>
              <w:right w:val="nil"/>
            </w:tcBorders>
            <w:shd w:val="clear" w:color="auto" w:fill="auto"/>
            <w:noWrap/>
            <w:vAlign w:val="bottom"/>
            <w:hideMark/>
          </w:tcPr>
          <w:p w14:paraId="134680D5"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45015.08</w:t>
            </w:r>
          </w:p>
        </w:tc>
        <w:tc>
          <w:tcPr>
            <w:tcW w:w="1491" w:type="dxa"/>
            <w:tcBorders>
              <w:top w:val="nil"/>
              <w:left w:val="nil"/>
              <w:bottom w:val="nil"/>
              <w:right w:val="nil"/>
            </w:tcBorders>
            <w:shd w:val="clear" w:color="auto" w:fill="auto"/>
            <w:noWrap/>
            <w:vAlign w:val="bottom"/>
            <w:hideMark/>
          </w:tcPr>
          <w:p w14:paraId="12C91FC2"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45015.08</w:t>
            </w:r>
          </w:p>
        </w:tc>
        <w:tc>
          <w:tcPr>
            <w:tcW w:w="1388" w:type="dxa"/>
            <w:tcBorders>
              <w:top w:val="nil"/>
              <w:left w:val="nil"/>
              <w:bottom w:val="nil"/>
              <w:right w:val="nil"/>
            </w:tcBorders>
            <w:shd w:val="clear" w:color="auto" w:fill="auto"/>
            <w:noWrap/>
            <w:vAlign w:val="bottom"/>
            <w:hideMark/>
          </w:tcPr>
          <w:p w14:paraId="48D407AE"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$39,015</w:t>
            </w:r>
          </w:p>
        </w:tc>
      </w:tr>
      <w:tr w:rsidR="0099083E" w:rsidRPr="0099083E" w14:paraId="2364EDBA" w14:textId="77777777" w:rsidTr="0099083E">
        <w:trPr>
          <w:trHeight w:val="213"/>
        </w:trPr>
        <w:tc>
          <w:tcPr>
            <w:tcW w:w="1472" w:type="dxa"/>
            <w:tcBorders>
              <w:top w:val="nil"/>
              <w:left w:val="nil"/>
              <w:bottom w:val="nil"/>
              <w:right w:val="nil"/>
            </w:tcBorders>
            <w:shd w:val="clear" w:color="auto" w:fill="auto"/>
            <w:noWrap/>
            <w:vAlign w:val="bottom"/>
            <w:hideMark/>
          </w:tcPr>
          <w:p w14:paraId="2E4AB050"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W110</w:t>
            </w:r>
          </w:p>
        </w:tc>
        <w:tc>
          <w:tcPr>
            <w:tcW w:w="1154" w:type="dxa"/>
            <w:tcBorders>
              <w:top w:val="nil"/>
              <w:left w:val="nil"/>
              <w:bottom w:val="nil"/>
              <w:right w:val="nil"/>
            </w:tcBorders>
            <w:shd w:val="clear" w:color="auto" w:fill="auto"/>
            <w:noWrap/>
            <w:vAlign w:val="bottom"/>
            <w:hideMark/>
          </w:tcPr>
          <w:p w14:paraId="025AB4EC"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Austin</w:t>
            </w:r>
          </w:p>
        </w:tc>
        <w:tc>
          <w:tcPr>
            <w:tcW w:w="1405" w:type="dxa"/>
            <w:tcBorders>
              <w:top w:val="nil"/>
              <w:left w:val="nil"/>
              <w:bottom w:val="nil"/>
              <w:right w:val="nil"/>
            </w:tcBorders>
            <w:shd w:val="clear" w:color="auto" w:fill="auto"/>
            <w:noWrap/>
            <w:vAlign w:val="bottom"/>
            <w:hideMark/>
          </w:tcPr>
          <w:p w14:paraId="6CDB7CA0"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 BR apartment</w:t>
            </w:r>
          </w:p>
        </w:tc>
        <w:tc>
          <w:tcPr>
            <w:tcW w:w="1491" w:type="dxa"/>
            <w:tcBorders>
              <w:top w:val="nil"/>
              <w:left w:val="nil"/>
              <w:bottom w:val="nil"/>
              <w:right w:val="nil"/>
            </w:tcBorders>
            <w:shd w:val="clear" w:color="auto" w:fill="auto"/>
            <w:noWrap/>
            <w:vAlign w:val="bottom"/>
            <w:hideMark/>
          </w:tcPr>
          <w:p w14:paraId="3B48FD7D"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9088.725</w:t>
            </w:r>
          </w:p>
        </w:tc>
        <w:tc>
          <w:tcPr>
            <w:tcW w:w="1427" w:type="dxa"/>
            <w:tcBorders>
              <w:top w:val="nil"/>
              <w:left w:val="nil"/>
              <w:bottom w:val="nil"/>
              <w:right w:val="nil"/>
            </w:tcBorders>
            <w:shd w:val="clear" w:color="auto" w:fill="auto"/>
            <w:noWrap/>
            <w:vAlign w:val="bottom"/>
            <w:hideMark/>
          </w:tcPr>
          <w:p w14:paraId="7A317C73"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33088.72</w:t>
            </w:r>
          </w:p>
        </w:tc>
        <w:tc>
          <w:tcPr>
            <w:tcW w:w="1491" w:type="dxa"/>
            <w:tcBorders>
              <w:top w:val="nil"/>
              <w:left w:val="nil"/>
              <w:bottom w:val="nil"/>
              <w:right w:val="nil"/>
            </w:tcBorders>
            <w:shd w:val="clear" w:color="auto" w:fill="auto"/>
            <w:noWrap/>
            <w:vAlign w:val="bottom"/>
            <w:hideMark/>
          </w:tcPr>
          <w:p w14:paraId="57803206"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33088.72</w:t>
            </w:r>
          </w:p>
        </w:tc>
        <w:tc>
          <w:tcPr>
            <w:tcW w:w="1388" w:type="dxa"/>
            <w:tcBorders>
              <w:top w:val="nil"/>
              <w:left w:val="nil"/>
              <w:bottom w:val="nil"/>
              <w:right w:val="nil"/>
            </w:tcBorders>
            <w:shd w:val="clear" w:color="auto" w:fill="auto"/>
            <w:noWrap/>
            <w:vAlign w:val="bottom"/>
            <w:hideMark/>
          </w:tcPr>
          <w:p w14:paraId="6C0BFFE5"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$27,089</w:t>
            </w:r>
          </w:p>
        </w:tc>
      </w:tr>
      <w:tr w:rsidR="0099083E" w:rsidRPr="0099083E" w14:paraId="3F7AAB99" w14:textId="77777777" w:rsidTr="0099083E">
        <w:trPr>
          <w:trHeight w:val="213"/>
        </w:trPr>
        <w:tc>
          <w:tcPr>
            <w:tcW w:w="1472" w:type="dxa"/>
            <w:tcBorders>
              <w:top w:val="nil"/>
              <w:left w:val="nil"/>
              <w:bottom w:val="nil"/>
              <w:right w:val="nil"/>
            </w:tcBorders>
            <w:shd w:val="clear" w:color="auto" w:fill="auto"/>
            <w:noWrap/>
            <w:vAlign w:val="bottom"/>
            <w:hideMark/>
          </w:tcPr>
          <w:p w14:paraId="7200C405"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W114</w:t>
            </w:r>
          </w:p>
        </w:tc>
        <w:tc>
          <w:tcPr>
            <w:tcW w:w="1154" w:type="dxa"/>
            <w:tcBorders>
              <w:top w:val="nil"/>
              <w:left w:val="nil"/>
              <w:bottom w:val="nil"/>
              <w:right w:val="nil"/>
            </w:tcBorders>
            <w:shd w:val="clear" w:color="auto" w:fill="auto"/>
            <w:noWrap/>
            <w:vAlign w:val="bottom"/>
            <w:hideMark/>
          </w:tcPr>
          <w:p w14:paraId="226CF0A6"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Austin</w:t>
            </w:r>
          </w:p>
        </w:tc>
        <w:tc>
          <w:tcPr>
            <w:tcW w:w="1405" w:type="dxa"/>
            <w:tcBorders>
              <w:top w:val="nil"/>
              <w:left w:val="nil"/>
              <w:bottom w:val="nil"/>
              <w:right w:val="nil"/>
            </w:tcBorders>
            <w:shd w:val="clear" w:color="auto" w:fill="auto"/>
            <w:noWrap/>
            <w:vAlign w:val="bottom"/>
            <w:hideMark/>
          </w:tcPr>
          <w:p w14:paraId="4858DB75"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 BR apartment</w:t>
            </w:r>
          </w:p>
        </w:tc>
        <w:tc>
          <w:tcPr>
            <w:tcW w:w="1491" w:type="dxa"/>
            <w:tcBorders>
              <w:top w:val="nil"/>
              <w:left w:val="nil"/>
              <w:bottom w:val="nil"/>
              <w:right w:val="nil"/>
            </w:tcBorders>
            <w:shd w:val="clear" w:color="auto" w:fill="auto"/>
            <w:noWrap/>
            <w:vAlign w:val="bottom"/>
            <w:hideMark/>
          </w:tcPr>
          <w:p w14:paraId="13E7F877"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6727.043</w:t>
            </w:r>
          </w:p>
        </w:tc>
        <w:tc>
          <w:tcPr>
            <w:tcW w:w="1427" w:type="dxa"/>
            <w:tcBorders>
              <w:top w:val="nil"/>
              <w:left w:val="nil"/>
              <w:bottom w:val="nil"/>
              <w:right w:val="nil"/>
            </w:tcBorders>
            <w:shd w:val="clear" w:color="auto" w:fill="auto"/>
            <w:noWrap/>
            <w:vAlign w:val="bottom"/>
            <w:hideMark/>
          </w:tcPr>
          <w:p w14:paraId="4533A25B"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30727.04</w:t>
            </w:r>
          </w:p>
        </w:tc>
        <w:tc>
          <w:tcPr>
            <w:tcW w:w="1491" w:type="dxa"/>
            <w:tcBorders>
              <w:top w:val="nil"/>
              <w:left w:val="nil"/>
              <w:bottom w:val="nil"/>
              <w:right w:val="nil"/>
            </w:tcBorders>
            <w:shd w:val="clear" w:color="auto" w:fill="auto"/>
            <w:noWrap/>
            <w:vAlign w:val="bottom"/>
            <w:hideMark/>
          </w:tcPr>
          <w:p w14:paraId="68E84E94"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30727.04</w:t>
            </w:r>
          </w:p>
        </w:tc>
        <w:tc>
          <w:tcPr>
            <w:tcW w:w="1388" w:type="dxa"/>
            <w:tcBorders>
              <w:top w:val="nil"/>
              <w:left w:val="nil"/>
              <w:bottom w:val="nil"/>
              <w:right w:val="nil"/>
            </w:tcBorders>
            <w:shd w:val="clear" w:color="auto" w:fill="auto"/>
            <w:noWrap/>
            <w:vAlign w:val="bottom"/>
            <w:hideMark/>
          </w:tcPr>
          <w:p w14:paraId="331B7595"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$24,727</w:t>
            </w:r>
          </w:p>
        </w:tc>
      </w:tr>
      <w:tr w:rsidR="0099083E" w:rsidRPr="0099083E" w14:paraId="71B7A990" w14:textId="77777777" w:rsidTr="0099083E">
        <w:trPr>
          <w:trHeight w:val="213"/>
        </w:trPr>
        <w:tc>
          <w:tcPr>
            <w:tcW w:w="1472" w:type="dxa"/>
            <w:tcBorders>
              <w:top w:val="nil"/>
              <w:left w:val="nil"/>
              <w:bottom w:val="nil"/>
              <w:right w:val="nil"/>
            </w:tcBorders>
            <w:shd w:val="clear" w:color="auto" w:fill="auto"/>
            <w:noWrap/>
            <w:vAlign w:val="bottom"/>
            <w:hideMark/>
          </w:tcPr>
          <w:p w14:paraId="6015D795"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W112</w:t>
            </w:r>
          </w:p>
        </w:tc>
        <w:tc>
          <w:tcPr>
            <w:tcW w:w="1154" w:type="dxa"/>
            <w:tcBorders>
              <w:top w:val="nil"/>
              <w:left w:val="nil"/>
              <w:bottom w:val="nil"/>
              <w:right w:val="nil"/>
            </w:tcBorders>
            <w:shd w:val="clear" w:color="auto" w:fill="auto"/>
            <w:noWrap/>
            <w:vAlign w:val="bottom"/>
            <w:hideMark/>
          </w:tcPr>
          <w:p w14:paraId="40FC6883"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Austin</w:t>
            </w:r>
          </w:p>
        </w:tc>
        <w:tc>
          <w:tcPr>
            <w:tcW w:w="1405" w:type="dxa"/>
            <w:tcBorders>
              <w:top w:val="nil"/>
              <w:left w:val="nil"/>
              <w:bottom w:val="nil"/>
              <w:right w:val="nil"/>
            </w:tcBorders>
            <w:shd w:val="clear" w:color="auto" w:fill="auto"/>
            <w:noWrap/>
            <w:vAlign w:val="bottom"/>
            <w:hideMark/>
          </w:tcPr>
          <w:p w14:paraId="2E424D52"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 BR house</w:t>
            </w:r>
          </w:p>
        </w:tc>
        <w:tc>
          <w:tcPr>
            <w:tcW w:w="1491" w:type="dxa"/>
            <w:tcBorders>
              <w:top w:val="nil"/>
              <w:left w:val="nil"/>
              <w:bottom w:val="nil"/>
              <w:right w:val="nil"/>
            </w:tcBorders>
            <w:shd w:val="clear" w:color="auto" w:fill="auto"/>
            <w:noWrap/>
            <w:vAlign w:val="bottom"/>
            <w:hideMark/>
          </w:tcPr>
          <w:p w14:paraId="409D1390"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6577.542</w:t>
            </w:r>
          </w:p>
        </w:tc>
        <w:tc>
          <w:tcPr>
            <w:tcW w:w="1427" w:type="dxa"/>
            <w:tcBorders>
              <w:top w:val="nil"/>
              <w:left w:val="nil"/>
              <w:bottom w:val="nil"/>
              <w:right w:val="nil"/>
            </w:tcBorders>
            <w:shd w:val="clear" w:color="auto" w:fill="auto"/>
            <w:noWrap/>
            <w:vAlign w:val="bottom"/>
            <w:hideMark/>
          </w:tcPr>
          <w:p w14:paraId="65044DCE"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30577.54</w:t>
            </w:r>
          </w:p>
        </w:tc>
        <w:tc>
          <w:tcPr>
            <w:tcW w:w="1491" w:type="dxa"/>
            <w:tcBorders>
              <w:top w:val="nil"/>
              <w:left w:val="nil"/>
              <w:bottom w:val="nil"/>
              <w:right w:val="nil"/>
            </w:tcBorders>
            <w:shd w:val="clear" w:color="auto" w:fill="auto"/>
            <w:noWrap/>
            <w:vAlign w:val="bottom"/>
            <w:hideMark/>
          </w:tcPr>
          <w:p w14:paraId="7129D783"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30577.54</w:t>
            </w:r>
          </w:p>
        </w:tc>
        <w:tc>
          <w:tcPr>
            <w:tcW w:w="1388" w:type="dxa"/>
            <w:tcBorders>
              <w:top w:val="nil"/>
              <w:left w:val="nil"/>
              <w:bottom w:val="nil"/>
              <w:right w:val="nil"/>
            </w:tcBorders>
            <w:shd w:val="clear" w:color="auto" w:fill="auto"/>
            <w:noWrap/>
            <w:vAlign w:val="bottom"/>
            <w:hideMark/>
          </w:tcPr>
          <w:p w14:paraId="6D3DAA35"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24577.54</w:t>
            </w:r>
          </w:p>
        </w:tc>
      </w:tr>
      <w:tr w:rsidR="0099083E" w:rsidRPr="0099083E" w14:paraId="36EB28A4" w14:textId="77777777" w:rsidTr="0099083E">
        <w:trPr>
          <w:trHeight w:val="213"/>
        </w:trPr>
        <w:tc>
          <w:tcPr>
            <w:tcW w:w="1472" w:type="dxa"/>
            <w:tcBorders>
              <w:top w:val="nil"/>
              <w:left w:val="nil"/>
              <w:bottom w:val="nil"/>
              <w:right w:val="nil"/>
            </w:tcBorders>
            <w:shd w:val="clear" w:color="auto" w:fill="auto"/>
            <w:noWrap/>
            <w:vAlign w:val="bottom"/>
            <w:hideMark/>
          </w:tcPr>
          <w:p w14:paraId="2DF0F253"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W111</w:t>
            </w:r>
          </w:p>
        </w:tc>
        <w:tc>
          <w:tcPr>
            <w:tcW w:w="1154" w:type="dxa"/>
            <w:tcBorders>
              <w:top w:val="nil"/>
              <w:left w:val="nil"/>
              <w:bottom w:val="nil"/>
              <w:right w:val="nil"/>
            </w:tcBorders>
            <w:shd w:val="clear" w:color="auto" w:fill="auto"/>
            <w:noWrap/>
            <w:vAlign w:val="bottom"/>
            <w:hideMark/>
          </w:tcPr>
          <w:p w14:paraId="0F8D1B1E"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Austin</w:t>
            </w:r>
          </w:p>
        </w:tc>
        <w:tc>
          <w:tcPr>
            <w:tcW w:w="1405" w:type="dxa"/>
            <w:tcBorders>
              <w:top w:val="nil"/>
              <w:left w:val="nil"/>
              <w:bottom w:val="nil"/>
              <w:right w:val="nil"/>
            </w:tcBorders>
            <w:shd w:val="clear" w:color="auto" w:fill="auto"/>
            <w:noWrap/>
            <w:vAlign w:val="bottom"/>
            <w:hideMark/>
          </w:tcPr>
          <w:p w14:paraId="335613E2"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1 BR house</w:t>
            </w:r>
          </w:p>
        </w:tc>
        <w:tc>
          <w:tcPr>
            <w:tcW w:w="1491" w:type="dxa"/>
            <w:tcBorders>
              <w:top w:val="nil"/>
              <w:left w:val="nil"/>
              <w:bottom w:val="nil"/>
              <w:right w:val="nil"/>
            </w:tcBorders>
            <w:shd w:val="clear" w:color="auto" w:fill="auto"/>
            <w:noWrap/>
            <w:vAlign w:val="bottom"/>
            <w:hideMark/>
          </w:tcPr>
          <w:p w14:paraId="0845919B"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2262.853</w:t>
            </w:r>
          </w:p>
        </w:tc>
        <w:tc>
          <w:tcPr>
            <w:tcW w:w="1427" w:type="dxa"/>
            <w:tcBorders>
              <w:top w:val="nil"/>
              <w:left w:val="nil"/>
              <w:bottom w:val="nil"/>
              <w:right w:val="nil"/>
            </w:tcBorders>
            <w:shd w:val="clear" w:color="auto" w:fill="auto"/>
            <w:noWrap/>
            <w:vAlign w:val="bottom"/>
            <w:hideMark/>
          </w:tcPr>
          <w:p w14:paraId="6FEFAC3D"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26262.85</w:t>
            </w:r>
          </w:p>
        </w:tc>
        <w:tc>
          <w:tcPr>
            <w:tcW w:w="1491" w:type="dxa"/>
            <w:tcBorders>
              <w:top w:val="nil"/>
              <w:left w:val="nil"/>
              <w:bottom w:val="nil"/>
              <w:right w:val="nil"/>
            </w:tcBorders>
            <w:shd w:val="clear" w:color="auto" w:fill="auto"/>
            <w:noWrap/>
            <w:vAlign w:val="bottom"/>
            <w:hideMark/>
          </w:tcPr>
          <w:p w14:paraId="58AFA48F"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26262.85</w:t>
            </w:r>
          </w:p>
        </w:tc>
        <w:tc>
          <w:tcPr>
            <w:tcW w:w="1388" w:type="dxa"/>
            <w:tcBorders>
              <w:top w:val="nil"/>
              <w:left w:val="nil"/>
              <w:bottom w:val="nil"/>
              <w:right w:val="nil"/>
            </w:tcBorders>
            <w:shd w:val="clear" w:color="auto" w:fill="auto"/>
            <w:noWrap/>
            <w:vAlign w:val="bottom"/>
            <w:hideMark/>
          </w:tcPr>
          <w:p w14:paraId="6548DA4A"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$20,263</w:t>
            </w:r>
          </w:p>
        </w:tc>
      </w:tr>
      <w:tr w:rsidR="0099083E" w:rsidRPr="0099083E" w14:paraId="61CC3D34" w14:textId="77777777" w:rsidTr="0099083E">
        <w:trPr>
          <w:trHeight w:val="213"/>
        </w:trPr>
        <w:tc>
          <w:tcPr>
            <w:tcW w:w="1472" w:type="dxa"/>
            <w:tcBorders>
              <w:top w:val="nil"/>
              <w:left w:val="nil"/>
              <w:bottom w:val="nil"/>
              <w:right w:val="nil"/>
            </w:tcBorders>
            <w:shd w:val="clear" w:color="auto" w:fill="auto"/>
            <w:noWrap/>
            <w:vAlign w:val="bottom"/>
            <w:hideMark/>
          </w:tcPr>
          <w:p w14:paraId="7682FAA9"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W160</w:t>
            </w:r>
          </w:p>
        </w:tc>
        <w:tc>
          <w:tcPr>
            <w:tcW w:w="1154" w:type="dxa"/>
            <w:tcBorders>
              <w:top w:val="nil"/>
              <w:left w:val="nil"/>
              <w:bottom w:val="nil"/>
              <w:right w:val="nil"/>
            </w:tcBorders>
            <w:shd w:val="clear" w:color="auto" w:fill="auto"/>
            <w:noWrap/>
            <w:vAlign w:val="bottom"/>
            <w:hideMark/>
          </w:tcPr>
          <w:p w14:paraId="19D7127E"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Miami</w:t>
            </w:r>
          </w:p>
        </w:tc>
        <w:tc>
          <w:tcPr>
            <w:tcW w:w="1405" w:type="dxa"/>
            <w:tcBorders>
              <w:top w:val="nil"/>
              <w:left w:val="nil"/>
              <w:bottom w:val="nil"/>
              <w:right w:val="nil"/>
            </w:tcBorders>
            <w:shd w:val="clear" w:color="auto" w:fill="auto"/>
            <w:noWrap/>
            <w:vAlign w:val="bottom"/>
            <w:hideMark/>
          </w:tcPr>
          <w:p w14:paraId="6AED313B"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 BR house</w:t>
            </w:r>
          </w:p>
        </w:tc>
        <w:tc>
          <w:tcPr>
            <w:tcW w:w="1491" w:type="dxa"/>
            <w:tcBorders>
              <w:top w:val="nil"/>
              <w:left w:val="nil"/>
              <w:bottom w:val="nil"/>
              <w:right w:val="nil"/>
            </w:tcBorders>
            <w:shd w:val="clear" w:color="auto" w:fill="auto"/>
            <w:noWrap/>
            <w:vAlign w:val="bottom"/>
            <w:hideMark/>
          </w:tcPr>
          <w:p w14:paraId="28868CE3"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8942.123</w:t>
            </w:r>
          </w:p>
        </w:tc>
        <w:tc>
          <w:tcPr>
            <w:tcW w:w="1427" w:type="dxa"/>
            <w:tcBorders>
              <w:top w:val="nil"/>
              <w:left w:val="nil"/>
              <w:bottom w:val="nil"/>
              <w:right w:val="nil"/>
            </w:tcBorders>
            <w:shd w:val="clear" w:color="auto" w:fill="auto"/>
            <w:noWrap/>
            <w:vAlign w:val="bottom"/>
            <w:hideMark/>
          </w:tcPr>
          <w:p w14:paraId="4CD79C08"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32942.12</w:t>
            </w:r>
          </w:p>
        </w:tc>
        <w:tc>
          <w:tcPr>
            <w:tcW w:w="1491" w:type="dxa"/>
            <w:tcBorders>
              <w:top w:val="nil"/>
              <w:left w:val="nil"/>
              <w:bottom w:val="nil"/>
              <w:right w:val="nil"/>
            </w:tcBorders>
            <w:shd w:val="clear" w:color="auto" w:fill="auto"/>
            <w:noWrap/>
            <w:vAlign w:val="bottom"/>
            <w:hideMark/>
          </w:tcPr>
          <w:p w14:paraId="0689C842"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32942.12</w:t>
            </w:r>
          </w:p>
        </w:tc>
        <w:tc>
          <w:tcPr>
            <w:tcW w:w="1388" w:type="dxa"/>
            <w:tcBorders>
              <w:top w:val="nil"/>
              <w:left w:val="nil"/>
              <w:bottom w:val="nil"/>
              <w:right w:val="nil"/>
            </w:tcBorders>
            <w:shd w:val="clear" w:color="auto" w:fill="auto"/>
            <w:noWrap/>
            <w:vAlign w:val="bottom"/>
            <w:hideMark/>
          </w:tcPr>
          <w:p w14:paraId="6ED44E49"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$26,942</w:t>
            </w:r>
          </w:p>
        </w:tc>
      </w:tr>
      <w:tr w:rsidR="0099083E" w:rsidRPr="0099083E" w14:paraId="4336DC43" w14:textId="77777777" w:rsidTr="0099083E">
        <w:trPr>
          <w:trHeight w:val="213"/>
        </w:trPr>
        <w:tc>
          <w:tcPr>
            <w:tcW w:w="1472" w:type="dxa"/>
            <w:tcBorders>
              <w:top w:val="nil"/>
              <w:left w:val="nil"/>
              <w:bottom w:val="nil"/>
              <w:right w:val="nil"/>
            </w:tcBorders>
            <w:shd w:val="clear" w:color="auto" w:fill="auto"/>
            <w:noWrap/>
            <w:vAlign w:val="bottom"/>
            <w:hideMark/>
          </w:tcPr>
          <w:p w14:paraId="7354E94D" w14:textId="77777777" w:rsidR="0099083E" w:rsidRPr="0099083E" w:rsidRDefault="0099083E" w:rsidP="0099083E">
            <w:pPr>
              <w:spacing w:after="0" w:line="240" w:lineRule="auto"/>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W119</w:t>
            </w:r>
          </w:p>
        </w:tc>
        <w:tc>
          <w:tcPr>
            <w:tcW w:w="1154" w:type="dxa"/>
            <w:tcBorders>
              <w:top w:val="nil"/>
              <w:left w:val="nil"/>
              <w:bottom w:val="nil"/>
              <w:right w:val="nil"/>
            </w:tcBorders>
            <w:shd w:val="clear" w:color="auto" w:fill="auto"/>
            <w:noWrap/>
            <w:vAlign w:val="bottom"/>
            <w:hideMark/>
          </w:tcPr>
          <w:p w14:paraId="1B872104"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Austin</w:t>
            </w:r>
          </w:p>
        </w:tc>
        <w:tc>
          <w:tcPr>
            <w:tcW w:w="1405" w:type="dxa"/>
            <w:tcBorders>
              <w:top w:val="nil"/>
              <w:left w:val="nil"/>
              <w:bottom w:val="nil"/>
              <w:right w:val="nil"/>
            </w:tcBorders>
            <w:shd w:val="clear" w:color="auto" w:fill="auto"/>
            <w:noWrap/>
            <w:vAlign w:val="bottom"/>
            <w:hideMark/>
          </w:tcPr>
          <w:p w14:paraId="2A0A5B9D" w14:textId="77777777" w:rsidR="0099083E" w:rsidRPr="0099083E" w:rsidRDefault="0099083E" w:rsidP="0099083E">
            <w:pPr>
              <w:spacing w:after="0" w:line="240" w:lineRule="auto"/>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1 BR house</w:t>
            </w:r>
          </w:p>
        </w:tc>
        <w:tc>
          <w:tcPr>
            <w:tcW w:w="1491" w:type="dxa"/>
            <w:tcBorders>
              <w:top w:val="nil"/>
              <w:left w:val="nil"/>
              <w:bottom w:val="nil"/>
              <w:right w:val="nil"/>
            </w:tcBorders>
            <w:shd w:val="clear" w:color="auto" w:fill="auto"/>
            <w:noWrap/>
            <w:vAlign w:val="bottom"/>
            <w:hideMark/>
          </w:tcPr>
          <w:p w14:paraId="6A69629C"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6555.998</w:t>
            </w:r>
          </w:p>
        </w:tc>
        <w:tc>
          <w:tcPr>
            <w:tcW w:w="1427" w:type="dxa"/>
            <w:tcBorders>
              <w:top w:val="nil"/>
              <w:left w:val="nil"/>
              <w:bottom w:val="nil"/>
              <w:right w:val="nil"/>
            </w:tcBorders>
            <w:shd w:val="clear" w:color="auto" w:fill="auto"/>
            <w:noWrap/>
            <w:vAlign w:val="bottom"/>
            <w:hideMark/>
          </w:tcPr>
          <w:p w14:paraId="67F8ECEF"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30556</w:t>
            </w:r>
          </w:p>
        </w:tc>
        <w:tc>
          <w:tcPr>
            <w:tcW w:w="1491" w:type="dxa"/>
            <w:tcBorders>
              <w:top w:val="nil"/>
              <w:left w:val="nil"/>
              <w:bottom w:val="nil"/>
              <w:right w:val="nil"/>
            </w:tcBorders>
            <w:shd w:val="clear" w:color="auto" w:fill="auto"/>
            <w:noWrap/>
            <w:vAlign w:val="bottom"/>
            <w:hideMark/>
          </w:tcPr>
          <w:p w14:paraId="53A68D1A" w14:textId="77777777" w:rsidR="0099083E" w:rsidRPr="0099083E" w:rsidRDefault="0099083E" w:rsidP="0099083E">
            <w:pPr>
              <w:spacing w:after="0" w:line="240" w:lineRule="auto"/>
              <w:jc w:val="right"/>
              <w:rPr>
                <w:rFonts w:ascii="Calibri" w:eastAsia="Times New Roman" w:hAnsi="Calibri" w:cs="Calibri"/>
                <w:b/>
                <w:bCs/>
                <w:color w:val="000000"/>
                <w:lang w:val="en-IN" w:eastAsia="en-IN" w:bidi="hi-IN"/>
              </w:rPr>
            </w:pPr>
            <w:r w:rsidRPr="0099083E">
              <w:rPr>
                <w:rFonts w:ascii="Calibri" w:eastAsia="Times New Roman" w:hAnsi="Calibri" w:cs="Calibri"/>
                <w:b/>
                <w:bCs/>
                <w:color w:val="000000"/>
                <w:lang w:val="en-IN" w:eastAsia="en-IN" w:bidi="hi-IN"/>
              </w:rPr>
              <w:t>30556</w:t>
            </w:r>
          </w:p>
        </w:tc>
        <w:tc>
          <w:tcPr>
            <w:tcW w:w="1388" w:type="dxa"/>
            <w:tcBorders>
              <w:top w:val="nil"/>
              <w:left w:val="nil"/>
              <w:bottom w:val="nil"/>
              <w:right w:val="nil"/>
            </w:tcBorders>
            <w:shd w:val="clear" w:color="auto" w:fill="auto"/>
            <w:noWrap/>
            <w:vAlign w:val="bottom"/>
            <w:hideMark/>
          </w:tcPr>
          <w:p w14:paraId="377FF716" w14:textId="77777777" w:rsidR="0099083E" w:rsidRPr="0099083E" w:rsidRDefault="0099083E" w:rsidP="0099083E">
            <w:pPr>
              <w:spacing w:after="0" w:line="240" w:lineRule="auto"/>
              <w:jc w:val="right"/>
              <w:rPr>
                <w:rFonts w:ascii="Calibri" w:eastAsia="Times New Roman" w:hAnsi="Calibri" w:cs="Calibri"/>
                <w:color w:val="000000"/>
                <w:lang w:val="en-IN" w:eastAsia="en-IN" w:bidi="hi-IN"/>
              </w:rPr>
            </w:pPr>
            <w:r w:rsidRPr="0099083E">
              <w:rPr>
                <w:rFonts w:ascii="Calibri" w:eastAsia="Times New Roman" w:hAnsi="Calibri" w:cs="Calibri"/>
                <w:color w:val="000000"/>
                <w:lang w:val="en-IN" w:eastAsia="en-IN" w:bidi="hi-IN"/>
              </w:rPr>
              <w:t>$24,556</w:t>
            </w:r>
          </w:p>
        </w:tc>
      </w:tr>
    </w:tbl>
    <w:p w14:paraId="1C8551E4" w14:textId="77777777" w:rsidR="0099083E" w:rsidRDefault="0099083E" w:rsidP="007A15C4">
      <w:pPr>
        <w:spacing w:after="0" w:line="240" w:lineRule="auto"/>
        <w:rPr>
          <w:rFonts w:ascii="Times New Roman" w:eastAsia="Times New Roman" w:hAnsi="Times New Roman" w:cs="Times New Roman"/>
          <w:highlight w:val="yellow"/>
        </w:rPr>
      </w:pPr>
    </w:p>
    <w:p w14:paraId="32AEE870" w14:textId="77777777" w:rsidR="0099083E" w:rsidRDefault="0099083E" w:rsidP="007A15C4">
      <w:pPr>
        <w:spacing w:after="0" w:line="240" w:lineRule="auto"/>
        <w:rPr>
          <w:rFonts w:ascii="Times New Roman" w:eastAsia="Times New Roman" w:hAnsi="Times New Roman" w:cs="Times New Roman"/>
          <w:highlight w:val="yellow"/>
        </w:rPr>
      </w:pPr>
    </w:p>
    <w:p w14:paraId="16597E09" w14:textId="113BB4C2" w:rsidR="00911362" w:rsidRPr="004D77FE" w:rsidRDefault="0099083E" w:rsidP="007A15C4">
      <w:pPr>
        <w:spacing w:after="0" w:line="240" w:lineRule="auto"/>
        <w:rPr>
          <w:rFonts w:ascii="Times New Roman" w:hAnsi="Times New Roman" w:cs="Times New Roman"/>
        </w:rPr>
      </w:pPr>
      <w:r w:rsidRPr="004D77FE">
        <w:rPr>
          <w:rFonts w:ascii="Times New Roman" w:eastAsia="Times New Roman" w:hAnsi="Times New Roman" w:cs="Times New Roman"/>
        </w:rPr>
        <w:t xml:space="preserve">I would also recommend focusing more on San Diego as it is a potential </w:t>
      </w:r>
      <w:proofErr w:type="gramStart"/>
      <w:r w:rsidRPr="004D77FE">
        <w:rPr>
          <w:rFonts w:ascii="Times New Roman" w:eastAsia="Times New Roman" w:hAnsi="Times New Roman" w:cs="Times New Roman"/>
        </w:rPr>
        <w:t>Short Term</w:t>
      </w:r>
      <w:proofErr w:type="gramEnd"/>
      <w:r w:rsidRPr="004D77FE">
        <w:rPr>
          <w:rFonts w:ascii="Times New Roman" w:eastAsia="Times New Roman" w:hAnsi="Times New Roman" w:cs="Times New Roman"/>
        </w:rPr>
        <w:t xml:space="preserve"> Rental Market. Moreover, the market as well as the predicted profits strongly prefer full Houses or 2 BHK apartments</w:t>
      </w:r>
    </w:p>
    <w:p w14:paraId="0244D094" w14:textId="77777777" w:rsidR="001F4C14" w:rsidRDefault="001F4C14" w:rsidP="00703CBC">
      <w:pPr>
        <w:spacing w:after="0" w:line="240" w:lineRule="auto"/>
        <w:rPr>
          <w:rFonts w:ascii="Times New Roman" w:hAnsi="Times New Roman" w:cs="Times New Roman"/>
        </w:rPr>
      </w:pPr>
    </w:p>
    <w:p w14:paraId="25025ED0" w14:textId="06C4596C"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A37403" w:rsidRPr="00416037">
        <w:rPr>
          <w:rFonts w:ascii="Times New Roman" w:eastAsia="Times New Roman" w:hAnsi="Times New Roman" w:cs="Times New Roman"/>
          <w:b/>
          <w:color w:val="000000" w:themeColor="text1"/>
          <w:highlight w:val="yellow"/>
        </w:rPr>
        <w:t>$__</w:t>
      </w:r>
      <w:proofErr w:type="gramStart"/>
      <w:r w:rsidR="00A37403" w:rsidRPr="00416037">
        <w:rPr>
          <w:rFonts w:ascii="Times New Roman" w:eastAsia="Times New Roman" w:hAnsi="Times New Roman" w:cs="Times New Roman"/>
          <w:b/>
          <w:color w:val="000000" w:themeColor="text1"/>
          <w:highlight w:val="yellow"/>
        </w:rPr>
        <w:t>_</w:t>
      </w:r>
      <w:r w:rsidR="00A37403" w:rsidRPr="00A37403">
        <w:rPr>
          <w:rFonts w:ascii="Times New Roman" w:eastAsia="Times New Roman" w:hAnsi="Times New Roman" w:cs="Times New Roman"/>
          <w:highlight w:val="yellow"/>
        </w:rPr>
        <w:t>[</w:t>
      </w:r>
      <w:proofErr w:type="gramEnd"/>
      <w:r w:rsidR="0099083E">
        <w:rPr>
          <w:rFonts w:ascii="Times New Roman" w:eastAsia="Times New Roman" w:hAnsi="Times New Roman" w:cs="Times New Roman"/>
          <w:highlight w:val="yellow"/>
        </w:rPr>
        <w:t>$</w:t>
      </w:r>
      <w:r w:rsidR="0099083E">
        <w:rPr>
          <w:rFonts w:ascii="Times New Roman" w:eastAsia="Times New Roman" w:hAnsi="Times New Roman" w:cs="Times New Roman"/>
          <w:i/>
          <w:color w:val="FF0000"/>
          <w:highlight w:val="yellow"/>
        </w:rPr>
        <w:t>857,626</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A37403" w:rsidRPr="00416037">
        <w:rPr>
          <w:rFonts w:ascii="Times New Roman" w:eastAsia="Times New Roman" w:hAnsi="Times New Roman" w:cs="Times New Roman"/>
          <w:b/>
          <w:color w:val="000000" w:themeColor="text1"/>
          <w:highlight w:val="yellow"/>
        </w:rPr>
        <w:t>$___</w:t>
      </w:r>
      <w:r w:rsidR="00A37403" w:rsidRPr="00A37403">
        <w:rPr>
          <w:rFonts w:ascii="Times New Roman" w:eastAsia="Times New Roman" w:hAnsi="Times New Roman" w:cs="Times New Roman"/>
          <w:highlight w:val="yellow"/>
        </w:rPr>
        <w:t>[</w:t>
      </w:r>
      <w:r w:rsidR="00143813">
        <w:rPr>
          <w:rFonts w:ascii="Times New Roman" w:eastAsia="Times New Roman" w:hAnsi="Times New Roman" w:cs="Times New Roman"/>
          <w:i/>
          <w:color w:val="FF0000"/>
          <w:highlight w:val="yellow"/>
        </w:rPr>
        <w:t>$761,676</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00A37403" w:rsidRPr="00416037">
        <w:rPr>
          <w:rFonts w:ascii="Times New Roman" w:eastAsia="Times New Roman" w:hAnsi="Times New Roman" w:cs="Times New Roman"/>
          <w:b/>
          <w:color w:val="000000" w:themeColor="text1"/>
        </w:rPr>
        <w:t xml:space="preserve"> </w:t>
      </w:r>
      <w:r w:rsidRPr="00416037">
        <w:rPr>
          <w:rFonts w:ascii="Times New Roman" w:eastAsia="Times New Roman" w:hAnsi="Times New Roman" w:cs="Times New Roman"/>
          <w:b/>
          <w:color w:val="000000" w:themeColor="text1"/>
        </w:rPr>
        <w:t xml:space="preserve"> 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A37403" w:rsidRPr="00416037">
        <w:rPr>
          <w:rFonts w:ascii="Times New Roman" w:eastAsia="Times New Roman" w:hAnsi="Times New Roman" w:cs="Times New Roman"/>
          <w:b/>
          <w:color w:val="000000" w:themeColor="text1"/>
          <w:highlight w:val="yellow"/>
        </w:rPr>
        <w:t>$__</w:t>
      </w:r>
      <w:proofErr w:type="gramStart"/>
      <w:r w:rsidR="00A37403" w:rsidRPr="00416037">
        <w:rPr>
          <w:rFonts w:ascii="Times New Roman" w:eastAsia="Times New Roman" w:hAnsi="Times New Roman" w:cs="Times New Roman"/>
          <w:b/>
          <w:color w:val="000000" w:themeColor="text1"/>
          <w:highlight w:val="yellow"/>
        </w:rPr>
        <w:t>_</w:t>
      </w:r>
      <w:r w:rsidR="00A37403" w:rsidRPr="00416037">
        <w:rPr>
          <w:rFonts w:ascii="Times New Roman" w:eastAsia="Times New Roman" w:hAnsi="Times New Roman" w:cs="Times New Roman"/>
          <w:color w:val="000000" w:themeColor="text1"/>
          <w:highlight w:val="yellow"/>
        </w:rPr>
        <w:t>[</w:t>
      </w:r>
      <w:proofErr w:type="gramEnd"/>
      <w:r w:rsidR="00143813">
        <w:rPr>
          <w:rFonts w:ascii="Times New Roman" w:eastAsia="Times New Roman" w:hAnsi="Times New Roman" w:cs="Times New Roman"/>
          <w:i/>
          <w:color w:val="FF0000"/>
          <w:highlight w:val="yellow"/>
        </w:rPr>
        <w:t>$480,000</w:t>
      </w:r>
      <w:r w:rsidR="00A37403" w:rsidRPr="00A37403">
        <w:rPr>
          <w:rFonts w:ascii="Times New Roman" w:eastAsia="Times New Roman" w:hAnsi="Times New Roman" w:cs="Times New Roman"/>
          <w:highlight w:val="yellow"/>
        </w:rPr>
        <w:t>]</w:t>
      </w:r>
      <w:r w:rsidR="00A37403" w:rsidRPr="00416037">
        <w:rPr>
          <w:rFonts w:ascii="Times New Roman" w:eastAsia="Times New Roman" w:hAnsi="Times New Roman" w:cs="Times New Roman"/>
          <w:b/>
          <w:color w:val="000000" w:themeColor="text1"/>
          <w:highlight w:val="yellow"/>
        </w:rPr>
        <w:t>___</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w:t>
      </w:r>
      <w:proofErr w:type="gramStart"/>
      <w:r w:rsidRPr="21C4B35C">
        <w:rPr>
          <w:rFonts w:ascii="Times New Roman" w:eastAsia="Times New Roman" w:hAnsi="Times New Roman" w:cs="Times New Roman"/>
        </w:rPr>
        <w:t>conclusion, and</w:t>
      </w:r>
      <w:proofErr w:type="gramEnd"/>
      <w:r w:rsidRPr="21C4B35C">
        <w:rPr>
          <w:rFonts w:ascii="Times New Roman" w:eastAsia="Times New Roman" w:hAnsi="Times New Roman" w:cs="Times New Roman"/>
        </w:rPr>
        <w:t xml:space="preserve">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16239303" w14:textId="77777777" w:rsidR="004D77FE" w:rsidRDefault="004D77FE" w:rsidP="00703CBC">
      <w:pPr>
        <w:spacing w:after="0" w:line="240" w:lineRule="auto"/>
        <w:rPr>
          <w:rFonts w:ascii="Times New Roman" w:eastAsia="Times New Roman" w:hAnsi="Times New Roman" w:cs="Times New Roman"/>
          <w:u w:val="single"/>
        </w:rPr>
      </w:pPr>
    </w:p>
    <w:p w14:paraId="35B7DD33" w14:textId="77777777" w:rsidR="004D77FE" w:rsidRDefault="004D77FE" w:rsidP="00703CBC">
      <w:pPr>
        <w:spacing w:after="0" w:line="240" w:lineRule="auto"/>
        <w:rPr>
          <w:rFonts w:ascii="Times New Roman" w:eastAsia="Times New Roman" w:hAnsi="Times New Roman" w:cs="Times New Roman"/>
          <w:u w:val="single"/>
        </w:rPr>
      </w:pPr>
    </w:p>
    <w:p w14:paraId="6DF29273" w14:textId="6DCB9249"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lastRenderedPageBreak/>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14381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143813" w14:paraId="574096FA" w14:textId="77777777" w:rsidTr="00143813">
        <w:tc>
          <w:tcPr>
            <w:tcW w:w="2515" w:type="dxa"/>
          </w:tcPr>
          <w:p w14:paraId="4E4115EF" w14:textId="77777777" w:rsidR="00143813" w:rsidRPr="009A7129" w:rsidRDefault="00143813" w:rsidP="0014381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143813" w:rsidRPr="009A7129" w:rsidRDefault="00143813" w:rsidP="00143813">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143813" w:rsidRPr="009A7129" w:rsidRDefault="00143813" w:rsidP="00143813">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7737794D"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$3,000</w:t>
            </w:r>
          </w:p>
        </w:tc>
        <w:tc>
          <w:tcPr>
            <w:tcW w:w="1373" w:type="dxa"/>
          </w:tcPr>
          <w:p w14:paraId="6EA0921D" w14:textId="2635737D"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$12,000</w:t>
            </w:r>
          </w:p>
        </w:tc>
        <w:tc>
          <w:tcPr>
            <w:tcW w:w="2070" w:type="dxa"/>
          </w:tcPr>
          <w:p w14:paraId="6B9C4744" w14:textId="77777777" w:rsidR="00143813" w:rsidRPr="00143813" w:rsidRDefault="00143813" w:rsidP="00143813">
            <w:pPr>
              <w:pStyle w:val="NormalWeb"/>
              <w:spacing w:before="0" w:beforeAutospacing="0" w:after="0" w:afterAutospacing="0"/>
              <w:rPr>
                <w:sz w:val="20"/>
                <w:szCs w:val="20"/>
                <w:highlight w:val="yellow"/>
                <w:lang w:val="en-US" w:eastAsia="en-US" w:bidi="ar-SA"/>
              </w:rPr>
            </w:pPr>
            <w:r w:rsidRPr="00143813">
              <w:rPr>
                <w:sz w:val="20"/>
                <w:szCs w:val="20"/>
                <w:highlight w:val="yellow"/>
                <w:lang w:val="en-US" w:eastAsia="en-US" w:bidi="ar-SA"/>
              </w:rPr>
              <w:t xml:space="preserve">Min – Half of assumed value </w:t>
            </w:r>
          </w:p>
          <w:p w14:paraId="21125481" w14:textId="6566F922"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Max – Double of assumed value</w:t>
            </w:r>
          </w:p>
        </w:tc>
      </w:tr>
      <w:tr w:rsidR="00143813" w14:paraId="25DD02AD" w14:textId="77777777" w:rsidTr="00143813">
        <w:tc>
          <w:tcPr>
            <w:tcW w:w="2515" w:type="dxa"/>
          </w:tcPr>
          <w:p w14:paraId="63ECE4E9" w14:textId="77777777" w:rsidR="00143813" w:rsidRPr="009A7129" w:rsidRDefault="00143813" w:rsidP="0014381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143813" w:rsidRPr="009A7129" w:rsidRDefault="00143813" w:rsidP="00143813">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143813" w:rsidRPr="009A7129" w:rsidRDefault="00143813" w:rsidP="00143813">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3A7069E3"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$15,000</w:t>
            </w:r>
          </w:p>
        </w:tc>
        <w:tc>
          <w:tcPr>
            <w:tcW w:w="1373" w:type="dxa"/>
          </w:tcPr>
          <w:p w14:paraId="6015591F" w14:textId="059B0FD2"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$50,000</w:t>
            </w:r>
          </w:p>
        </w:tc>
        <w:tc>
          <w:tcPr>
            <w:tcW w:w="2070" w:type="dxa"/>
          </w:tcPr>
          <w:p w14:paraId="28BAA369" w14:textId="77777777" w:rsidR="00143813" w:rsidRPr="00143813" w:rsidRDefault="00143813" w:rsidP="00143813">
            <w:pPr>
              <w:pStyle w:val="NormalWeb"/>
              <w:spacing w:before="0" w:beforeAutospacing="0" w:after="0" w:afterAutospacing="0"/>
              <w:rPr>
                <w:sz w:val="20"/>
                <w:szCs w:val="20"/>
                <w:highlight w:val="yellow"/>
                <w:lang w:val="en-US" w:eastAsia="en-US" w:bidi="ar-SA"/>
              </w:rPr>
            </w:pPr>
            <w:r w:rsidRPr="00143813">
              <w:rPr>
                <w:sz w:val="20"/>
                <w:szCs w:val="20"/>
                <w:highlight w:val="yellow"/>
                <w:lang w:val="en-US" w:eastAsia="en-US" w:bidi="ar-SA"/>
              </w:rPr>
              <w:t xml:space="preserve">Min – Half of assumed value </w:t>
            </w:r>
          </w:p>
          <w:p w14:paraId="2E08E243" w14:textId="1B1BCEDC"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Max – Double of assumed value</w:t>
            </w:r>
          </w:p>
        </w:tc>
      </w:tr>
      <w:tr w:rsidR="00143813" w14:paraId="7BB04400" w14:textId="77777777" w:rsidTr="00143813">
        <w:tc>
          <w:tcPr>
            <w:tcW w:w="2515" w:type="dxa"/>
          </w:tcPr>
          <w:p w14:paraId="2ABC74A0" w14:textId="77777777" w:rsidR="00143813" w:rsidRPr="009A7129" w:rsidRDefault="00143813" w:rsidP="0014381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143813" w:rsidRPr="009A7129" w:rsidRDefault="00143813" w:rsidP="00143813">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143813" w:rsidRPr="009A7129" w:rsidRDefault="00143813" w:rsidP="00143813">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14DB8DFD"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2.5</w:t>
            </w:r>
          </w:p>
        </w:tc>
        <w:tc>
          <w:tcPr>
            <w:tcW w:w="1373" w:type="dxa"/>
          </w:tcPr>
          <w:p w14:paraId="2E76CE65" w14:textId="45E2E200"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10</w:t>
            </w:r>
          </w:p>
        </w:tc>
        <w:tc>
          <w:tcPr>
            <w:tcW w:w="2070" w:type="dxa"/>
          </w:tcPr>
          <w:p w14:paraId="2C04F198" w14:textId="77777777" w:rsidR="00143813" w:rsidRPr="00143813" w:rsidRDefault="00143813" w:rsidP="00143813">
            <w:pPr>
              <w:pStyle w:val="NormalWeb"/>
              <w:spacing w:before="0" w:beforeAutospacing="0" w:after="0" w:afterAutospacing="0"/>
              <w:rPr>
                <w:sz w:val="20"/>
                <w:szCs w:val="20"/>
                <w:highlight w:val="yellow"/>
                <w:lang w:val="en-US" w:eastAsia="en-US" w:bidi="ar-SA"/>
              </w:rPr>
            </w:pPr>
            <w:r w:rsidRPr="00143813">
              <w:rPr>
                <w:sz w:val="20"/>
                <w:szCs w:val="20"/>
                <w:highlight w:val="yellow"/>
                <w:lang w:val="en-US" w:eastAsia="en-US" w:bidi="ar-SA"/>
              </w:rPr>
              <w:t xml:space="preserve">Min – Half of assumed value </w:t>
            </w:r>
          </w:p>
          <w:p w14:paraId="1ED8BBFB" w14:textId="54B514A8"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Max – Double of assumed value</w:t>
            </w:r>
          </w:p>
        </w:tc>
      </w:tr>
      <w:tr w:rsidR="00143813" w14:paraId="154318B6" w14:textId="77777777" w:rsidTr="00143813">
        <w:tc>
          <w:tcPr>
            <w:tcW w:w="2515" w:type="dxa"/>
          </w:tcPr>
          <w:p w14:paraId="342DC091" w14:textId="77777777" w:rsidR="00143813" w:rsidRPr="009A7129" w:rsidRDefault="00143813" w:rsidP="0014381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143813" w:rsidRPr="009A7129" w:rsidRDefault="00143813" w:rsidP="00143813">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143813" w:rsidRPr="009A7129" w:rsidRDefault="00143813" w:rsidP="00143813">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41E652F6"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$3,000</w:t>
            </w:r>
          </w:p>
        </w:tc>
        <w:tc>
          <w:tcPr>
            <w:tcW w:w="1373" w:type="dxa"/>
          </w:tcPr>
          <w:p w14:paraId="26E61213" w14:textId="3C0990B8"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$10,000</w:t>
            </w:r>
          </w:p>
        </w:tc>
        <w:tc>
          <w:tcPr>
            <w:tcW w:w="2070" w:type="dxa"/>
          </w:tcPr>
          <w:p w14:paraId="5601A527" w14:textId="77777777" w:rsidR="00143813" w:rsidRPr="00143813" w:rsidRDefault="00143813" w:rsidP="00143813">
            <w:pPr>
              <w:pStyle w:val="NormalWeb"/>
              <w:spacing w:before="0" w:beforeAutospacing="0" w:after="0" w:afterAutospacing="0"/>
              <w:rPr>
                <w:sz w:val="20"/>
                <w:szCs w:val="20"/>
                <w:highlight w:val="yellow"/>
                <w:lang w:val="en-US" w:eastAsia="en-US" w:bidi="ar-SA"/>
              </w:rPr>
            </w:pPr>
            <w:r w:rsidRPr="00143813">
              <w:rPr>
                <w:sz w:val="20"/>
                <w:szCs w:val="20"/>
                <w:highlight w:val="yellow"/>
                <w:lang w:val="en-US" w:eastAsia="en-US" w:bidi="ar-SA"/>
              </w:rPr>
              <w:t xml:space="preserve">Min – Half of assumed value </w:t>
            </w:r>
          </w:p>
          <w:p w14:paraId="63502909" w14:textId="1829BFDB"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Max – Realistic Values</w:t>
            </w:r>
          </w:p>
        </w:tc>
      </w:tr>
      <w:tr w:rsidR="00143813" w14:paraId="722C0415" w14:textId="77777777" w:rsidTr="00143813">
        <w:tc>
          <w:tcPr>
            <w:tcW w:w="2515" w:type="dxa"/>
          </w:tcPr>
          <w:p w14:paraId="4A17BACF" w14:textId="77777777" w:rsidR="00143813" w:rsidRPr="009A7129" w:rsidRDefault="00143813" w:rsidP="0014381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143813" w:rsidRPr="009A7129" w:rsidRDefault="00143813" w:rsidP="00143813">
            <w:pPr>
              <w:jc w:val="center"/>
              <w:rPr>
                <w:rFonts w:ascii="Times New Roman" w:hAnsi="Times New Roman" w:cs="Times New Roman"/>
                <w:sz w:val="20"/>
                <w:szCs w:val="20"/>
              </w:rPr>
            </w:pPr>
            <w:r>
              <w:rPr>
                <w:rFonts w:ascii="Times New Roman" w:hAnsi="Times New Roman" w:cs="Times New Roman"/>
                <w:sz w:val="20"/>
                <w:szCs w:val="20"/>
              </w:rPr>
              <w:t>20%</w:t>
            </w:r>
          </w:p>
        </w:tc>
        <w:tc>
          <w:tcPr>
            <w:tcW w:w="1170" w:type="dxa"/>
          </w:tcPr>
          <w:p w14:paraId="63263F21" w14:textId="7B66E794" w:rsidR="00143813" w:rsidRPr="009A7129" w:rsidRDefault="00143813" w:rsidP="00143813">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14B2039C"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15%</w:t>
            </w:r>
          </w:p>
        </w:tc>
        <w:tc>
          <w:tcPr>
            <w:tcW w:w="1373" w:type="dxa"/>
          </w:tcPr>
          <w:p w14:paraId="6154FC82" w14:textId="0C41435A"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35%</w:t>
            </w:r>
          </w:p>
        </w:tc>
        <w:tc>
          <w:tcPr>
            <w:tcW w:w="2070" w:type="dxa"/>
          </w:tcPr>
          <w:p w14:paraId="1467EE42" w14:textId="3EC198B4"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Realistic Values</w:t>
            </w:r>
          </w:p>
        </w:tc>
      </w:tr>
      <w:tr w:rsidR="00143813" w14:paraId="77D19CA2" w14:textId="77777777" w:rsidTr="00143813">
        <w:tc>
          <w:tcPr>
            <w:tcW w:w="2515" w:type="dxa"/>
          </w:tcPr>
          <w:p w14:paraId="1DA59CFB" w14:textId="77777777" w:rsidR="00143813" w:rsidRPr="009A7129" w:rsidRDefault="00143813" w:rsidP="0014381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143813" w:rsidRPr="009A7129" w:rsidRDefault="00143813" w:rsidP="00143813">
            <w:pPr>
              <w:jc w:val="center"/>
              <w:rPr>
                <w:rFonts w:ascii="Times New Roman" w:hAnsi="Times New Roman" w:cs="Times New Roman"/>
                <w:sz w:val="20"/>
                <w:szCs w:val="20"/>
              </w:rPr>
            </w:pPr>
            <w:r>
              <w:rPr>
                <w:rFonts w:ascii="Times New Roman" w:hAnsi="Times New Roman" w:cs="Times New Roman"/>
                <w:sz w:val="20"/>
                <w:szCs w:val="20"/>
              </w:rPr>
              <w:t>10%</w:t>
            </w:r>
          </w:p>
        </w:tc>
        <w:tc>
          <w:tcPr>
            <w:tcW w:w="1170" w:type="dxa"/>
          </w:tcPr>
          <w:p w14:paraId="302F5490" w14:textId="35CF1F7D" w:rsidR="00143813" w:rsidRPr="009A7129" w:rsidRDefault="00143813" w:rsidP="00143813">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240C1665"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5%</w:t>
            </w:r>
          </w:p>
        </w:tc>
        <w:tc>
          <w:tcPr>
            <w:tcW w:w="1373" w:type="dxa"/>
          </w:tcPr>
          <w:p w14:paraId="09F2372C" w14:textId="7EC3F4D5"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20%</w:t>
            </w:r>
          </w:p>
        </w:tc>
        <w:tc>
          <w:tcPr>
            <w:tcW w:w="2070" w:type="dxa"/>
          </w:tcPr>
          <w:p w14:paraId="2C3B3E4B" w14:textId="3E948EE8"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Realistic Values</w:t>
            </w:r>
          </w:p>
        </w:tc>
      </w:tr>
      <w:tr w:rsidR="00143813" w14:paraId="70DEBE77" w14:textId="77777777" w:rsidTr="00143813">
        <w:tc>
          <w:tcPr>
            <w:tcW w:w="2515" w:type="dxa"/>
          </w:tcPr>
          <w:p w14:paraId="3F72E771" w14:textId="77777777" w:rsidR="00143813" w:rsidRPr="009A7129" w:rsidRDefault="00143813" w:rsidP="00143813">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143813" w:rsidRPr="009A7129" w:rsidRDefault="00143813" w:rsidP="00143813">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143813" w:rsidRPr="009A7129" w:rsidRDefault="00143813" w:rsidP="00143813">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643B3A1D"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$50</w:t>
            </w:r>
          </w:p>
        </w:tc>
        <w:tc>
          <w:tcPr>
            <w:tcW w:w="1373" w:type="dxa"/>
          </w:tcPr>
          <w:p w14:paraId="5EA45B71" w14:textId="4F315096"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$200</w:t>
            </w:r>
          </w:p>
        </w:tc>
        <w:tc>
          <w:tcPr>
            <w:tcW w:w="2070" w:type="dxa"/>
          </w:tcPr>
          <w:p w14:paraId="31ED7378" w14:textId="77777777" w:rsidR="00143813" w:rsidRPr="00143813" w:rsidRDefault="00143813" w:rsidP="00143813">
            <w:pPr>
              <w:pStyle w:val="NormalWeb"/>
              <w:spacing w:before="0" w:beforeAutospacing="0" w:after="0" w:afterAutospacing="0"/>
              <w:jc w:val="center"/>
              <w:rPr>
                <w:sz w:val="20"/>
                <w:szCs w:val="20"/>
                <w:highlight w:val="yellow"/>
                <w:lang w:val="en-US" w:eastAsia="en-US" w:bidi="ar-SA"/>
              </w:rPr>
            </w:pPr>
            <w:r w:rsidRPr="00143813">
              <w:rPr>
                <w:sz w:val="20"/>
                <w:szCs w:val="20"/>
                <w:highlight w:val="yellow"/>
                <w:lang w:val="en-US" w:eastAsia="en-US" w:bidi="ar-SA"/>
              </w:rPr>
              <w:t xml:space="preserve">Min – Half of assumed value </w:t>
            </w:r>
          </w:p>
          <w:p w14:paraId="6254F8EE" w14:textId="7D73886C"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Max – Double of assumed value</w:t>
            </w:r>
          </w:p>
        </w:tc>
      </w:tr>
      <w:tr w:rsidR="00143813" w14:paraId="6AC7D0EF" w14:textId="77777777" w:rsidTr="00143813">
        <w:tc>
          <w:tcPr>
            <w:tcW w:w="2515" w:type="dxa"/>
          </w:tcPr>
          <w:p w14:paraId="2C3DCCAC" w14:textId="0D8A8824" w:rsidR="00143813" w:rsidRPr="009A7129" w:rsidRDefault="00143813" w:rsidP="0014381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1080" w:type="dxa"/>
          </w:tcPr>
          <w:p w14:paraId="59E1BC9F" w14:textId="7FFBBE8E" w:rsidR="00143813" w:rsidRPr="009A7129" w:rsidRDefault="00143813" w:rsidP="00143813">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143813" w:rsidRPr="009A7129" w:rsidRDefault="00143813" w:rsidP="00143813">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5445A286"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2</w:t>
            </w:r>
          </w:p>
        </w:tc>
        <w:tc>
          <w:tcPr>
            <w:tcW w:w="1373" w:type="dxa"/>
          </w:tcPr>
          <w:p w14:paraId="6A21589A" w14:textId="0E78E24C"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7</w:t>
            </w:r>
          </w:p>
        </w:tc>
        <w:tc>
          <w:tcPr>
            <w:tcW w:w="2070" w:type="dxa"/>
          </w:tcPr>
          <w:p w14:paraId="1C510209" w14:textId="4E8E3B80"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Realistic Values</w:t>
            </w:r>
          </w:p>
        </w:tc>
      </w:tr>
      <w:tr w:rsidR="00143813" w14:paraId="505364A4" w14:textId="77777777" w:rsidTr="00143813">
        <w:tc>
          <w:tcPr>
            <w:tcW w:w="2515" w:type="dxa"/>
          </w:tcPr>
          <w:p w14:paraId="0EA74D79" w14:textId="3CD13D2D" w:rsidR="00143813" w:rsidRPr="009A7129" w:rsidRDefault="00143813" w:rsidP="00143813">
            <w:pPr>
              <w:rPr>
                <w:rFonts w:ascii="Times New Roman" w:hAnsi="Times New Roman" w:cs="Times New Roman"/>
                <w:sz w:val="20"/>
                <w:szCs w:val="20"/>
              </w:rPr>
            </w:pPr>
            <w:r>
              <w:rPr>
                <w:rFonts w:ascii="Times New Roman" w:eastAsia="Times New Roman" w:hAnsi="Times New Roman" w:cs="Times New Roman"/>
                <w:sz w:val="20"/>
                <w:szCs w:val="20"/>
              </w:rPr>
              <w:t>Monthly u</w:t>
            </w:r>
            <w:r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143813" w:rsidRPr="009A7129" w:rsidRDefault="00143813" w:rsidP="00143813">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143813" w:rsidRPr="009A7129" w:rsidRDefault="00143813" w:rsidP="00143813">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418D78B0"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$150</w:t>
            </w:r>
          </w:p>
        </w:tc>
        <w:tc>
          <w:tcPr>
            <w:tcW w:w="1373" w:type="dxa"/>
          </w:tcPr>
          <w:p w14:paraId="2FC3A799" w14:textId="6B5BD3F2"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$600</w:t>
            </w:r>
          </w:p>
        </w:tc>
        <w:tc>
          <w:tcPr>
            <w:tcW w:w="2070" w:type="dxa"/>
          </w:tcPr>
          <w:p w14:paraId="3CDEED37" w14:textId="77777777" w:rsidR="00143813" w:rsidRPr="00143813" w:rsidRDefault="00143813" w:rsidP="00143813">
            <w:pPr>
              <w:pStyle w:val="NormalWeb"/>
              <w:spacing w:before="0" w:beforeAutospacing="0" w:after="0" w:afterAutospacing="0"/>
              <w:jc w:val="center"/>
              <w:rPr>
                <w:sz w:val="20"/>
                <w:szCs w:val="20"/>
                <w:highlight w:val="yellow"/>
                <w:lang w:val="en-US" w:eastAsia="en-US" w:bidi="ar-SA"/>
              </w:rPr>
            </w:pPr>
            <w:r w:rsidRPr="00143813">
              <w:rPr>
                <w:sz w:val="20"/>
                <w:szCs w:val="20"/>
                <w:highlight w:val="yellow"/>
                <w:lang w:val="en-US" w:eastAsia="en-US" w:bidi="ar-SA"/>
              </w:rPr>
              <w:t xml:space="preserve">Min – Half of assumed value </w:t>
            </w:r>
          </w:p>
          <w:p w14:paraId="00016384" w14:textId="4F3F2C06" w:rsidR="00143813" w:rsidRPr="00143813" w:rsidRDefault="00143813" w:rsidP="00143813">
            <w:pPr>
              <w:rPr>
                <w:rFonts w:ascii="Times New Roman" w:eastAsia="Times New Roman" w:hAnsi="Times New Roman" w:cs="Times New Roman"/>
                <w:sz w:val="20"/>
                <w:szCs w:val="20"/>
                <w:highlight w:val="yellow"/>
              </w:rPr>
            </w:pPr>
            <w:r w:rsidRPr="00143813">
              <w:rPr>
                <w:rFonts w:ascii="Times New Roman" w:eastAsia="Times New Roman" w:hAnsi="Times New Roman" w:cs="Times New Roman"/>
                <w:sz w:val="20"/>
                <w:szCs w:val="20"/>
                <w:highlight w:val="yellow"/>
              </w:rPr>
              <w:t>Max – Double of assumed value</w:t>
            </w:r>
          </w:p>
        </w:tc>
      </w:tr>
    </w:tbl>
    <w:p w14:paraId="294714DA" w14:textId="64E43CC1" w:rsidR="00594C40" w:rsidRDefault="00594C40" w:rsidP="00594C40">
      <w:pPr>
        <w:spacing w:after="0" w:line="240" w:lineRule="auto"/>
        <w:rPr>
          <w:rFonts w:ascii="Times New Roman" w:hAnsi="Times New Roman" w:cs="Times New Roman"/>
        </w:rPr>
      </w:pPr>
      <w:bookmarkStart w:id="0" w:name="_GoBack"/>
      <w:bookmarkEnd w:id="0"/>
      <w:r w:rsidRPr="21C4B35C">
        <w:rPr>
          <w:rFonts w:ascii="Times New Roman" w:eastAsia="Times New Roman" w:hAnsi="Times New Roman" w:cs="Times New Roman"/>
        </w:rPr>
        <w:lastRenderedPageBreak/>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3B9A1E19"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$__</w:t>
      </w:r>
      <w:proofErr w:type="gramStart"/>
      <w:r w:rsidR="00A37403" w:rsidRPr="00416037">
        <w:rPr>
          <w:rFonts w:ascii="Times New Roman" w:eastAsia="Times New Roman" w:hAnsi="Times New Roman" w:cs="Times New Roman"/>
          <w:b/>
          <w:color w:val="000000" w:themeColor="text1"/>
          <w:highlight w:val="yellow"/>
        </w:rPr>
        <w:t>_</w:t>
      </w:r>
      <w:r w:rsidR="00A37403" w:rsidRPr="00A37403">
        <w:rPr>
          <w:rFonts w:ascii="Times New Roman" w:eastAsia="Times New Roman" w:hAnsi="Times New Roman" w:cs="Times New Roman"/>
          <w:highlight w:val="yellow"/>
        </w:rPr>
        <w:t>[</w:t>
      </w:r>
      <w:proofErr w:type="gramEnd"/>
      <w:r w:rsidR="00143813">
        <w:rPr>
          <w:rFonts w:ascii="Times New Roman" w:eastAsia="Times New Roman" w:hAnsi="Times New Roman" w:cs="Times New Roman"/>
          <w:i/>
          <w:color w:val="FF0000"/>
          <w:highlight w:val="yellow"/>
        </w:rPr>
        <w:t>$60,792</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$__</w:t>
      </w:r>
      <w:proofErr w:type="gramStart"/>
      <w:r w:rsidR="00A37403" w:rsidRPr="00416037">
        <w:rPr>
          <w:rFonts w:ascii="Times New Roman" w:eastAsia="Times New Roman" w:hAnsi="Times New Roman" w:cs="Times New Roman"/>
          <w:b/>
          <w:color w:val="000000" w:themeColor="text1"/>
          <w:highlight w:val="yellow"/>
        </w:rPr>
        <w:t>_</w:t>
      </w:r>
      <w:r w:rsidR="00A37403" w:rsidRPr="00416037">
        <w:rPr>
          <w:rFonts w:ascii="Times New Roman" w:eastAsia="Times New Roman" w:hAnsi="Times New Roman" w:cs="Times New Roman"/>
          <w:color w:val="000000" w:themeColor="text1"/>
          <w:highlight w:val="yellow"/>
        </w:rPr>
        <w:t>[</w:t>
      </w:r>
      <w:proofErr w:type="gramEnd"/>
      <w:r w:rsidR="00143813">
        <w:rPr>
          <w:rFonts w:ascii="Times New Roman" w:eastAsia="Times New Roman" w:hAnsi="Times New Roman" w:cs="Times New Roman"/>
          <w:i/>
          <w:color w:val="FF0000"/>
          <w:highlight w:val="yellow"/>
        </w:rPr>
        <w:t>$</w:t>
      </w:r>
      <w:r w:rsidR="005D3E82">
        <w:rPr>
          <w:rFonts w:ascii="Times New Roman" w:eastAsia="Times New Roman" w:hAnsi="Times New Roman" w:cs="Times New Roman"/>
          <w:i/>
          <w:color w:val="FF0000"/>
          <w:highlight w:val="yellow"/>
        </w:rPr>
        <w:t>5,751,981</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274C07" w:rsidRPr="00416037">
        <w:rPr>
          <w:rFonts w:ascii="Times New Roman" w:eastAsia="Times New Roman" w:hAnsi="Times New Roman" w:cs="Times New Roman"/>
          <w:color w:val="000000" w:themeColor="text1"/>
          <w:highlight w:val="yellow"/>
        </w:rPr>
        <w:t xml:space="preserve"> </w:t>
      </w:r>
      <w:r w:rsidR="00594C40" w:rsidRPr="00416037">
        <w:rPr>
          <w:rFonts w:ascii="Times New Roman" w:eastAsia="Times New Roman" w:hAnsi="Times New Roman" w:cs="Times New Roman"/>
          <w:color w:val="000000" w:themeColor="text1"/>
          <w:highlight w:val="yellow"/>
        </w:rPr>
        <w:t>________</w:t>
      </w:r>
      <w:r w:rsidR="00A37403" w:rsidRPr="00416037">
        <w:rPr>
          <w:rFonts w:ascii="Times New Roman" w:eastAsia="Times New Roman" w:hAnsi="Times New Roman" w:cs="Times New Roman"/>
          <w:color w:val="000000" w:themeColor="text1"/>
          <w:highlight w:val="yellow"/>
        </w:rPr>
        <w:t>__</w:t>
      </w:r>
      <w:proofErr w:type="gramStart"/>
      <w:r w:rsidR="00A37403" w:rsidRPr="00416037">
        <w:rPr>
          <w:rFonts w:ascii="Times New Roman" w:eastAsia="Times New Roman" w:hAnsi="Times New Roman" w:cs="Times New Roman"/>
          <w:color w:val="000000" w:themeColor="text1"/>
          <w:highlight w:val="yellow"/>
        </w:rPr>
        <w:t>_[</w:t>
      </w:r>
      <w:proofErr w:type="gramEnd"/>
      <w:r w:rsidR="005D3E82">
        <w:rPr>
          <w:rFonts w:ascii="Times New Roman" w:eastAsia="Times New Roman" w:hAnsi="Times New Roman" w:cs="Times New Roman"/>
          <w:i/>
          <w:color w:val="FF0000"/>
          <w:highlight w:val="yellow"/>
        </w:rPr>
        <w:t>Regulatory &amp; Rental Fees</w:t>
      </w:r>
      <w:r w:rsidR="00A37403" w:rsidRPr="00416037">
        <w:rPr>
          <w:rFonts w:ascii="Times New Roman" w:eastAsia="Times New Roman" w:hAnsi="Times New Roman" w:cs="Times New Roman"/>
          <w:b/>
          <w:color w:val="000000" w:themeColor="text1"/>
          <w:highlight w:val="yellow"/>
        </w:rPr>
        <w:t>]</w:t>
      </w:r>
      <w:r w:rsidR="00A37403" w:rsidRPr="00416037">
        <w:rPr>
          <w:rFonts w:ascii="Times New Roman" w:eastAsia="Times New Roman" w:hAnsi="Times New Roman" w:cs="Times New Roman"/>
          <w:color w:val="000000" w:themeColor="text1"/>
          <w:highlight w:val="yellow"/>
        </w:rPr>
        <w:t>___</w:t>
      </w:r>
      <w:r w:rsidR="00416037">
        <w:rPr>
          <w:rFonts w:ascii="Times New Roman" w:eastAsia="Times New Roman" w:hAnsi="Times New Roman" w:cs="Times New Roman"/>
          <w:color w:val="000000" w:themeColor="text1"/>
          <w:highlight w:val="yellow"/>
        </w:rPr>
        <w:t>_________</w:t>
      </w:r>
      <w:r w:rsidR="00594C40" w:rsidRPr="00416037">
        <w:rPr>
          <w:rFonts w:ascii="Times New Roman" w:eastAsia="Times New Roman" w:hAnsi="Times New Roman" w:cs="Times New Roman"/>
          <w:color w:val="000000" w:themeColor="text1"/>
          <w:highlight w:val="yellow"/>
        </w:rPr>
        <w:t>.</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88" w:type="dxa"/>
        <w:tblLayout w:type="fixed"/>
        <w:tblLook w:val="04A0" w:firstRow="1" w:lastRow="0" w:firstColumn="1" w:lastColumn="0" w:noHBand="0" w:noVBand="1"/>
      </w:tblPr>
      <w:tblGrid>
        <w:gridCol w:w="4884"/>
        <w:gridCol w:w="2319"/>
        <w:gridCol w:w="2185"/>
      </w:tblGrid>
      <w:tr w:rsidR="00594C40" w14:paraId="055A0599" w14:textId="77777777" w:rsidTr="005D3185">
        <w:trPr>
          <w:trHeight w:val="1711"/>
        </w:trPr>
        <w:tc>
          <w:tcPr>
            <w:tcW w:w="4884"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9"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5"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5D3185">
        <w:trPr>
          <w:trHeight w:val="855"/>
        </w:trPr>
        <w:tc>
          <w:tcPr>
            <w:tcW w:w="4884"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9" w:type="dxa"/>
          </w:tcPr>
          <w:p w14:paraId="252E7C28" w14:textId="1463DCE4" w:rsidR="00594C40" w:rsidRPr="0013697D" w:rsidRDefault="005D3E82" w:rsidP="00781A53">
            <w:pPr>
              <w:rPr>
                <w:rFonts w:ascii="Times New Roman" w:hAnsi="Times New Roman" w:cs="Times New Roman"/>
                <w:sz w:val="20"/>
                <w:szCs w:val="20"/>
                <w:highlight w:val="yellow"/>
              </w:rPr>
            </w:pPr>
            <w:r>
              <w:rPr>
                <w:rFonts w:ascii="Times New Roman" w:hAnsi="Times New Roman" w:cs="Times New Roman"/>
                <w:sz w:val="20"/>
                <w:szCs w:val="20"/>
                <w:highlight w:val="yellow"/>
              </w:rPr>
              <w:t>12000</w:t>
            </w:r>
          </w:p>
        </w:tc>
        <w:tc>
          <w:tcPr>
            <w:tcW w:w="2185" w:type="dxa"/>
          </w:tcPr>
          <w:p w14:paraId="035DDE88" w14:textId="69CAAA7A" w:rsidR="00594C40" w:rsidRPr="0013697D" w:rsidRDefault="005D3E82" w:rsidP="00781A53">
            <w:pPr>
              <w:rPr>
                <w:rFonts w:ascii="Times New Roman" w:hAnsi="Times New Roman" w:cs="Times New Roman"/>
                <w:sz w:val="20"/>
                <w:szCs w:val="20"/>
                <w:highlight w:val="yellow"/>
              </w:rPr>
            </w:pPr>
            <w:r>
              <w:rPr>
                <w:rFonts w:ascii="Times New Roman" w:hAnsi="Times New Roman" w:cs="Times New Roman"/>
                <w:sz w:val="20"/>
                <w:szCs w:val="20"/>
                <w:highlight w:val="yellow"/>
              </w:rPr>
              <w:t>3000</w:t>
            </w:r>
          </w:p>
        </w:tc>
      </w:tr>
      <w:tr w:rsidR="00594C40" w14:paraId="02C6159E" w14:textId="77777777" w:rsidTr="005D3185">
        <w:trPr>
          <w:trHeight w:val="833"/>
        </w:trPr>
        <w:tc>
          <w:tcPr>
            <w:tcW w:w="4884"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9" w:type="dxa"/>
          </w:tcPr>
          <w:p w14:paraId="7F23AD20" w14:textId="54E91428" w:rsidR="00594C40" w:rsidRPr="0013697D" w:rsidRDefault="005D3E82" w:rsidP="00781A53">
            <w:pPr>
              <w:rPr>
                <w:rFonts w:ascii="Times New Roman" w:hAnsi="Times New Roman" w:cs="Times New Roman"/>
                <w:sz w:val="20"/>
                <w:szCs w:val="20"/>
                <w:highlight w:val="yellow"/>
              </w:rPr>
            </w:pPr>
            <w:r>
              <w:rPr>
                <w:rFonts w:ascii="Times New Roman" w:hAnsi="Times New Roman" w:cs="Times New Roman"/>
                <w:sz w:val="20"/>
                <w:szCs w:val="20"/>
                <w:highlight w:val="yellow"/>
              </w:rPr>
              <w:t>60000</w:t>
            </w:r>
          </w:p>
        </w:tc>
        <w:tc>
          <w:tcPr>
            <w:tcW w:w="2185" w:type="dxa"/>
          </w:tcPr>
          <w:p w14:paraId="16B5947F" w14:textId="1FF85C80" w:rsidR="00594C40" w:rsidRPr="0013697D" w:rsidRDefault="005D3E82" w:rsidP="00781A53">
            <w:pPr>
              <w:rPr>
                <w:rFonts w:ascii="Times New Roman" w:hAnsi="Times New Roman" w:cs="Times New Roman"/>
                <w:sz w:val="20"/>
                <w:szCs w:val="20"/>
                <w:highlight w:val="yellow"/>
              </w:rPr>
            </w:pPr>
            <w:r>
              <w:rPr>
                <w:rFonts w:ascii="Times New Roman" w:hAnsi="Times New Roman" w:cs="Times New Roman"/>
                <w:sz w:val="20"/>
                <w:szCs w:val="20"/>
                <w:highlight w:val="yellow"/>
              </w:rPr>
              <w:t>15000</w:t>
            </w:r>
          </w:p>
        </w:tc>
      </w:tr>
      <w:tr w:rsidR="00594C40" w14:paraId="7DC5463D" w14:textId="77777777" w:rsidTr="005D3185">
        <w:trPr>
          <w:trHeight w:val="416"/>
        </w:trPr>
        <w:tc>
          <w:tcPr>
            <w:tcW w:w="4884"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9" w:type="dxa"/>
          </w:tcPr>
          <w:p w14:paraId="72A16C13" w14:textId="16016834" w:rsidR="00594C40" w:rsidRPr="0013697D" w:rsidRDefault="005D3E82" w:rsidP="00781A53">
            <w:pPr>
              <w:rPr>
                <w:rFonts w:ascii="Times New Roman" w:hAnsi="Times New Roman" w:cs="Times New Roman"/>
                <w:sz w:val="20"/>
                <w:szCs w:val="20"/>
                <w:highlight w:val="yellow"/>
              </w:rPr>
            </w:pPr>
            <w:r>
              <w:rPr>
                <w:rFonts w:ascii="Times New Roman" w:hAnsi="Times New Roman" w:cs="Times New Roman"/>
                <w:sz w:val="20"/>
                <w:szCs w:val="20"/>
                <w:highlight w:val="yellow"/>
              </w:rPr>
              <w:t>3</w:t>
            </w:r>
          </w:p>
        </w:tc>
        <w:tc>
          <w:tcPr>
            <w:tcW w:w="2185" w:type="dxa"/>
          </w:tcPr>
          <w:p w14:paraId="35BC04E9" w14:textId="67371DE5" w:rsidR="00594C40" w:rsidRPr="0013697D" w:rsidRDefault="005D3E82" w:rsidP="00781A53">
            <w:pPr>
              <w:rPr>
                <w:rFonts w:ascii="Times New Roman" w:hAnsi="Times New Roman" w:cs="Times New Roman"/>
                <w:sz w:val="20"/>
                <w:szCs w:val="20"/>
                <w:highlight w:val="yellow"/>
              </w:rPr>
            </w:pPr>
            <w:r>
              <w:rPr>
                <w:rFonts w:ascii="Times New Roman" w:hAnsi="Times New Roman" w:cs="Times New Roman"/>
                <w:sz w:val="20"/>
                <w:szCs w:val="20"/>
                <w:highlight w:val="yellow"/>
              </w:rPr>
              <w:t>10</w:t>
            </w:r>
          </w:p>
        </w:tc>
      </w:tr>
      <w:tr w:rsidR="00594C40" w14:paraId="5F4DA6FC" w14:textId="77777777" w:rsidTr="005D3185">
        <w:trPr>
          <w:trHeight w:val="416"/>
        </w:trPr>
        <w:tc>
          <w:tcPr>
            <w:tcW w:w="4884"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9" w:type="dxa"/>
          </w:tcPr>
          <w:p w14:paraId="5BB93864" w14:textId="0F93EBE5" w:rsidR="00594C40" w:rsidRPr="0013697D" w:rsidRDefault="005D3E82" w:rsidP="00781A53">
            <w:pPr>
              <w:rPr>
                <w:rFonts w:ascii="Times New Roman" w:hAnsi="Times New Roman" w:cs="Times New Roman"/>
                <w:sz w:val="20"/>
                <w:szCs w:val="20"/>
                <w:highlight w:val="yellow"/>
              </w:rPr>
            </w:pPr>
            <w:r>
              <w:rPr>
                <w:rFonts w:ascii="Times New Roman" w:hAnsi="Times New Roman" w:cs="Times New Roman"/>
                <w:sz w:val="20"/>
                <w:szCs w:val="20"/>
                <w:highlight w:val="yellow"/>
              </w:rPr>
              <w:t>12,000</w:t>
            </w:r>
          </w:p>
        </w:tc>
        <w:tc>
          <w:tcPr>
            <w:tcW w:w="2185" w:type="dxa"/>
          </w:tcPr>
          <w:p w14:paraId="6BB53894" w14:textId="50B83D8E" w:rsidR="00594C40" w:rsidRPr="0013697D" w:rsidRDefault="005D3E82" w:rsidP="00781A53">
            <w:pPr>
              <w:rPr>
                <w:rFonts w:ascii="Times New Roman" w:hAnsi="Times New Roman" w:cs="Times New Roman"/>
                <w:sz w:val="20"/>
                <w:szCs w:val="20"/>
                <w:highlight w:val="yellow"/>
              </w:rPr>
            </w:pPr>
            <w:r>
              <w:rPr>
                <w:rFonts w:ascii="Times New Roman" w:hAnsi="Times New Roman" w:cs="Times New Roman"/>
                <w:sz w:val="20"/>
                <w:szCs w:val="20"/>
                <w:highlight w:val="yellow"/>
              </w:rPr>
              <w:t>3,000</w:t>
            </w:r>
          </w:p>
        </w:tc>
      </w:tr>
      <w:tr w:rsidR="00594C40" w14:paraId="1B7D3DDD" w14:textId="77777777" w:rsidTr="005D3185">
        <w:trPr>
          <w:trHeight w:val="416"/>
        </w:trPr>
        <w:tc>
          <w:tcPr>
            <w:tcW w:w="4884"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9" w:type="dxa"/>
          </w:tcPr>
          <w:p w14:paraId="0143A74A" w14:textId="18E989F9" w:rsidR="00594C40" w:rsidRPr="0013697D" w:rsidRDefault="005D3E82" w:rsidP="00781A53">
            <w:pPr>
              <w:rPr>
                <w:rFonts w:ascii="Times New Roman" w:hAnsi="Times New Roman" w:cs="Times New Roman"/>
                <w:sz w:val="20"/>
                <w:szCs w:val="20"/>
                <w:highlight w:val="yellow"/>
              </w:rPr>
            </w:pPr>
            <w:r>
              <w:rPr>
                <w:rFonts w:ascii="Times New Roman" w:hAnsi="Times New Roman" w:cs="Times New Roman"/>
                <w:sz w:val="20"/>
                <w:szCs w:val="20"/>
                <w:highlight w:val="yellow"/>
              </w:rPr>
              <w:t>35%</w:t>
            </w:r>
          </w:p>
        </w:tc>
        <w:tc>
          <w:tcPr>
            <w:tcW w:w="2185" w:type="dxa"/>
          </w:tcPr>
          <w:p w14:paraId="1B756327" w14:textId="48646347" w:rsidR="00594C40" w:rsidRPr="0013697D" w:rsidRDefault="005D3E82" w:rsidP="00781A53">
            <w:pPr>
              <w:rPr>
                <w:rFonts w:ascii="Times New Roman" w:hAnsi="Times New Roman" w:cs="Times New Roman"/>
                <w:sz w:val="20"/>
                <w:szCs w:val="20"/>
                <w:highlight w:val="yellow"/>
              </w:rPr>
            </w:pPr>
            <w:r>
              <w:rPr>
                <w:rFonts w:ascii="Times New Roman" w:hAnsi="Times New Roman" w:cs="Times New Roman"/>
                <w:sz w:val="20"/>
                <w:szCs w:val="20"/>
                <w:highlight w:val="yellow"/>
              </w:rPr>
              <w:t>10%</w:t>
            </w:r>
          </w:p>
        </w:tc>
      </w:tr>
      <w:tr w:rsidR="00594C40" w14:paraId="75AD3839" w14:textId="77777777" w:rsidTr="005D3185">
        <w:trPr>
          <w:trHeight w:val="416"/>
        </w:trPr>
        <w:tc>
          <w:tcPr>
            <w:tcW w:w="4884"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9" w:type="dxa"/>
          </w:tcPr>
          <w:p w14:paraId="56697A0E" w14:textId="4EBE7074" w:rsidR="00594C40" w:rsidRPr="005D3185" w:rsidRDefault="005D3E82" w:rsidP="00781A53">
            <w:pPr>
              <w:rPr>
                <w:rFonts w:ascii="Times New Roman" w:hAnsi="Times New Roman" w:cs="Times New Roman"/>
                <w:sz w:val="20"/>
                <w:szCs w:val="20"/>
                <w:highlight w:val="yellow"/>
              </w:rPr>
            </w:pPr>
            <w:r w:rsidRPr="005D3185">
              <w:rPr>
                <w:rFonts w:ascii="Times New Roman" w:hAnsi="Times New Roman" w:cs="Times New Roman"/>
                <w:sz w:val="20"/>
                <w:szCs w:val="20"/>
                <w:highlight w:val="yellow"/>
              </w:rPr>
              <w:t>20%</w:t>
            </w:r>
          </w:p>
        </w:tc>
        <w:tc>
          <w:tcPr>
            <w:tcW w:w="2185" w:type="dxa"/>
          </w:tcPr>
          <w:p w14:paraId="277C42E7" w14:textId="6850DD96" w:rsidR="00594C40" w:rsidRPr="005D3185" w:rsidRDefault="005D3E82" w:rsidP="00781A53">
            <w:pPr>
              <w:rPr>
                <w:rFonts w:ascii="Times New Roman" w:hAnsi="Times New Roman" w:cs="Times New Roman"/>
                <w:sz w:val="20"/>
                <w:szCs w:val="20"/>
                <w:highlight w:val="yellow"/>
              </w:rPr>
            </w:pPr>
            <w:r w:rsidRPr="005D3185">
              <w:rPr>
                <w:rFonts w:ascii="Times New Roman" w:hAnsi="Times New Roman" w:cs="Times New Roman"/>
                <w:sz w:val="20"/>
                <w:szCs w:val="20"/>
                <w:highlight w:val="yellow"/>
              </w:rPr>
              <w:t>5%</w:t>
            </w:r>
          </w:p>
        </w:tc>
      </w:tr>
      <w:tr w:rsidR="00594C40" w14:paraId="635A3245" w14:textId="77777777" w:rsidTr="005D3185">
        <w:trPr>
          <w:trHeight w:val="416"/>
        </w:trPr>
        <w:tc>
          <w:tcPr>
            <w:tcW w:w="4884" w:type="dxa"/>
          </w:tcPr>
          <w:p w14:paraId="1152D8F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9" w:type="dxa"/>
          </w:tcPr>
          <w:p w14:paraId="325987AB" w14:textId="703D0FC5" w:rsidR="00594C40" w:rsidRPr="005D3185" w:rsidRDefault="005D3E82" w:rsidP="00781A53">
            <w:pPr>
              <w:rPr>
                <w:rFonts w:ascii="Times New Roman" w:hAnsi="Times New Roman" w:cs="Times New Roman"/>
                <w:sz w:val="20"/>
                <w:szCs w:val="20"/>
                <w:highlight w:val="yellow"/>
              </w:rPr>
            </w:pPr>
            <w:r w:rsidRPr="005D3185">
              <w:rPr>
                <w:rFonts w:ascii="Times New Roman" w:hAnsi="Times New Roman" w:cs="Times New Roman"/>
                <w:sz w:val="20"/>
                <w:szCs w:val="20"/>
                <w:highlight w:val="yellow"/>
              </w:rPr>
              <w:t>200</w:t>
            </w:r>
          </w:p>
        </w:tc>
        <w:tc>
          <w:tcPr>
            <w:tcW w:w="2185" w:type="dxa"/>
          </w:tcPr>
          <w:p w14:paraId="2FB6771A" w14:textId="2DA7E77D" w:rsidR="00594C40" w:rsidRPr="005D3185" w:rsidRDefault="005D3E82" w:rsidP="00781A53">
            <w:pPr>
              <w:rPr>
                <w:rFonts w:ascii="Times New Roman" w:hAnsi="Times New Roman" w:cs="Times New Roman"/>
                <w:sz w:val="20"/>
                <w:szCs w:val="20"/>
                <w:highlight w:val="yellow"/>
              </w:rPr>
            </w:pPr>
            <w:r w:rsidRPr="005D3185">
              <w:rPr>
                <w:rFonts w:ascii="Times New Roman" w:hAnsi="Times New Roman" w:cs="Times New Roman"/>
                <w:sz w:val="20"/>
                <w:szCs w:val="20"/>
                <w:highlight w:val="yellow"/>
              </w:rPr>
              <w:t>50</w:t>
            </w:r>
          </w:p>
        </w:tc>
      </w:tr>
      <w:tr w:rsidR="00594C40" w14:paraId="6358E935" w14:textId="77777777" w:rsidTr="005D3185">
        <w:trPr>
          <w:trHeight w:val="416"/>
        </w:trPr>
        <w:tc>
          <w:tcPr>
            <w:tcW w:w="4884" w:type="dxa"/>
          </w:tcPr>
          <w:p w14:paraId="16475B0F" w14:textId="5018E693"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9" w:type="dxa"/>
          </w:tcPr>
          <w:p w14:paraId="4A7D07B2" w14:textId="6CFADB4E" w:rsidR="00594C40" w:rsidRPr="005D3185" w:rsidRDefault="005D3E82" w:rsidP="00781A53">
            <w:pPr>
              <w:rPr>
                <w:rFonts w:ascii="Times New Roman" w:hAnsi="Times New Roman" w:cs="Times New Roman"/>
                <w:sz w:val="20"/>
                <w:szCs w:val="20"/>
                <w:highlight w:val="yellow"/>
              </w:rPr>
            </w:pPr>
            <w:r w:rsidRPr="005D3185">
              <w:rPr>
                <w:rFonts w:ascii="Times New Roman" w:hAnsi="Times New Roman" w:cs="Times New Roman"/>
                <w:sz w:val="20"/>
                <w:szCs w:val="20"/>
                <w:highlight w:val="yellow"/>
              </w:rPr>
              <w:t>2</w:t>
            </w:r>
          </w:p>
        </w:tc>
        <w:tc>
          <w:tcPr>
            <w:tcW w:w="2185" w:type="dxa"/>
          </w:tcPr>
          <w:p w14:paraId="399D08D0" w14:textId="4C7D2F63" w:rsidR="00594C40" w:rsidRPr="005D3185" w:rsidRDefault="005D3E82" w:rsidP="00781A53">
            <w:pPr>
              <w:rPr>
                <w:rFonts w:ascii="Times New Roman" w:hAnsi="Times New Roman" w:cs="Times New Roman"/>
                <w:sz w:val="20"/>
                <w:szCs w:val="20"/>
                <w:highlight w:val="yellow"/>
              </w:rPr>
            </w:pPr>
            <w:r w:rsidRPr="005D3185">
              <w:rPr>
                <w:rFonts w:ascii="Times New Roman" w:hAnsi="Times New Roman" w:cs="Times New Roman"/>
                <w:sz w:val="20"/>
                <w:szCs w:val="20"/>
                <w:highlight w:val="yellow"/>
              </w:rPr>
              <w:t>7</w:t>
            </w:r>
          </w:p>
        </w:tc>
      </w:tr>
      <w:tr w:rsidR="00594C40" w14:paraId="15F56F3C" w14:textId="77777777" w:rsidTr="005D3185">
        <w:trPr>
          <w:trHeight w:val="133"/>
        </w:trPr>
        <w:tc>
          <w:tcPr>
            <w:tcW w:w="4884"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9" w:type="dxa"/>
          </w:tcPr>
          <w:p w14:paraId="09007BEE" w14:textId="59132B1E" w:rsidR="00594C40" w:rsidRPr="005D3185" w:rsidRDefault="005D3E82" w:rsidP="00781A53">
            <w:pPr>
              <w:rPr>
                <w:rFonts w:ascii="Times New Roman" w:hAnsi="Times New Roman" w:cs="Times New Roman"/>
                <w:sz w:val="20"/>
                <w:szCs w:val="20"/>
                <w:highlight w:val="yellow"/>
              </w:rPr>
            </w:pPr>
            <w:r w:rsidRPr="005D3185">
              <w:rPr>
                <w:rFonts w:ascii="Times New Roman" w:hAnsi="Times New Roman" w:cs="Times New Roman"/>
                <w:sz w:val="20"/>
                <w:szCs w:val="20"/>
                <w:highlight w:val="yellow"/>
              </w:rPr>
              <w:t>600</w:t>
            </w:r>
          </w:p>
        </w:tc>
        <w:tc>
          <w:tcPr>
            <w:tcW w:w="2185" w:type="dxa"/>
          </w:tcPr>
          <w:p w14:paraId="729F10E8" w14:textId="7E222BD4" w:rsidR="00594C40" w:rsidRPr="005D3185" w:rsidRDefault="005D3E82" w:rsidP="00781A53">
            <w:pPr>
              <w:rPr>
                <w:rFonts w:ascii="Times New Roman" w:hAnsi="Times New Roman" w:cs="Times New Roman"/>
                <w:sz w:val="20"/>
                <w:szCs w:val="20"/>
                <w:highlight w:val="yellow"/>
              </w:rPr>
            </w:pPr>
            <w:r w:rsidRPr="005D3185">
              <w:rPr>
                <w:rFonts w:ascii="Times New Roman" w:hAnsi="Times New Roman" w:cs="Times New Roman"/>
                <w:sz w:val="20"/>
                <w:szCs w:val="20"/>
                <w:highlight w:val="yellow"/>
              </w:rPr>
              <w:t>150</w:t>
            </w:r>
          </w:p>
        </w:tc>
      </w:tr>
    </w:tbl>
    <w:p w14:paraId="4C393DD3" w14:textId="77777777" w:rsidR="005D3185" w:rsidRDefault="21C4B35C" w:rsidP="21C4B35C">
      <w:pPr>
        <w:spacing w:after="0" w:line="240" w:lineRule="auto"/>
        <w:rPr>
          <w:rFonts w:ascii="Times New Roman" w:eastAsia="Times New Roman" w:hAnsi="Times New Roman" w:cs="Times New Roman"/>
          <w:u w:val="single"/>
        </w:rPr>
      </w:pPr>
      <w:r w:rsidRPr="21C4B35C">
        <w:rPr>
          <w:rFonts w:ascii="Times New Roman" w:eastAsia="Times New Roman" w:hAnsi="Times New Roman" w:cs="Times New Roman"/>
          <w:u w:val="single"/>
        </w:rPr>
        <w:lastRenderedPageBreak/>
        <w:t>Predictive Modeling Detail</w:t>
      </w:r>
      <w:r w:rsidR="009A712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009A7129"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7E78367">
                                  <wp:extent cx="2903220" cy="2652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927492" cy="26745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7E78367">
                            <wp:extent cx="2903220" cy="2652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927492" cy="2674563"/>
                                    </a:xfrm>
                                    <a:prstGeom prst="rect">
                                      <a:avLst/>
                                    </a:prstGeom>
                                  </pic:spPr>
                                </pic:pic>
                              </a:graphicData>
                            </a:graphic>
                          </wp:inline>
                        </w:drawing>
                      </w:r>
                    </w:p>
                  </w:txbxContent>
                </v:textbox>
                <w10:wrap type="square" anchorx="margin"/>
              </v:shape>
            </w:pict>
          </mc:Fallback>
        </mc:AlternateContent>
      </w:r>
      <w:r w:rsidR="005D3185">
        <w:rPr>
          <w:rFonts w:ascii="Times New Roman" w:eastAsia="Times New Roman" w:hAnsi="Times New Roman" w:cs="Times New Roman"/>
          <w:u w:val="single"/>
        </w:rPr>
        <w:t xml:space="preserve">s </w:t>
      </w:r>
    </w:p>
    <w:p w14:paraId="3415D3C2" w14:textId="47A2D103" w:rsidR="007928F4" w:rsidRPr="005D3185" w:rsidRDefault="21C4B35C" w:rsidP="21C4B35C">
      <w:pPr>
        <w:spacing w:after="0" w:line="240" w:lineRule="auto"/>
        <w:rPr>
          <w:rFonts w:ascii="Times New Roman" w:eastAsia="Times New Roman" w:hAnsi="Times New Roman" w:cs="Times New Roman"/>
          <w:u w:val="single"/>
        </w:rPr>
      </w:pPr>
      <w:r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nightly rental rate, and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77A8BEFC" w:rsidR="007928F4" w:rsidRDefault="21C4B35C" w:rsidP="00703CBC">
      <w:pPr>
        <w:spacing w:after="0" w:line="240" w:lineRule="auto"/>
        <w:rPr>
          <w:rFonts w:ascii="Times New Roman" w:eastAsia="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w:t>
      </w:r>
      <w:proofErr w:type="gramStart"/>
      <w:r w:rsidRPr="21C4B35C">
        <w:rPr>
          <w:rFonts w:ascii="Times New Roman" w:eastAsia="Times New Roman" w:hAnsi="Times New Roman" w:cs="Times New Roman"/>
        </w:rPr>
        <w:t>entered into</w:t>
      </w:r>
      <w:proofErr w:type="gramEnd"/>
      <w:r w:rsidRPr="21C4B35C">
        <w:rPr>
          <w:rFonts w:ascii="Times New Roman" w:eastAsia="Times New Roman" w:hAnsi="Times New Roman" w:cs="Times New Roman"/>
        </w:rPr>
        <w:t xml:space="preserve"> a financial cash flow and profit model that computed the expected revenue from each property based on its projected occupancy rate, and the expected costs according to the financial assumptions described above.</w:t>
      </w:r>
    </w:p>
    <w:p w14:paraId="1FB3CF12" w14:textId="501BB364" w:rsidR="005D3185" w:rsidRDefault="005D3185" w:rsidP="00703CBC">
      <w:pPr>
        <w:spacing w:after="0" w:line="240" w:lineRule="auto"/>
        <w:rPr>
          <w:rFonts w:ascii="Times New Roman" w:hAnsi="Times New Roman" w:cs="Times New Roman"/>
        </w:rPr>
      </w:pPr>
    </w:p>
    <w:p w14:paraId="51BDD29A" w14:textId="4049343F" w:rsidR="005D3185" w:rsidRDefault="005D3185" w:rsidP="00703CBC">
      <w:pPr>
        <w:spacing w:after="0" w:line="240" w:lineRule="auto"/>
        <w:rPr>
          <w:rFonts w:ascii="Times New Roman" w:hAnsi="Times New Roman" w:cs="Times New Roman"/>
          <w:b/>
          <w:bCs/>
        </w:rPr>
      </w:pPr>
      <w:r w:rsidRPr="005D3185">
        <w:rPr>
          <w:rFonts w:ascii="Times New Roman" w:hAnsi="Times New Roman" w:cs="Times New Roman"/>
          <w:b/>
          <w:bCs/>
        </w:rPr>
        <w:t>Regulatory Laws (</w:t>
      </w:r>
      <w:r>
        <w:rPr>
          <w:rFonts w:ascii="Times New Roman" w:hAnsi="Times New Roman" w:cs="Times New Roman"/>
          <w:b/>
          <w:bCs/>
        </w:rPr>
        <w:t>Latest</w:t>
      </w:r>
      <w:r w:rsidRPr="005D3185">
        <w:rPr>
          <w:rFonts w:ascii="Times New Roman" w:hAnsi="Times New Roman" w:cs="Times New Roman"/>
          <w:b/>
          <w:bCs/>
        </w:rPr>
        <w:t>)</w:t>
      </w:r>
    </w:p>
    <w:tbl>
      <w:tblPr>
        <w:tblStyle w:val="TableGrid"/>
        <w:tblW w:w="0" w:type="auto"/>
        <w:tblLook w:val="04A0" w:firstRow="1" w:lastRow="0" w:firstColumn="1" w:lastColumn="0" w:noHBand="0" w:noVBand="1"/>
      </w:tblPr>
      <w:tblGrid>
        <w:gridCol w:w="1915"/>
        <w:gridCol w:w="1915"/>
        <w:gridCol w:w="1915"/>
        <w:gridCol w:w="1915"/>
        <w:gridCol w:w="1916"/>
      </w:tblGrid>
      <w:tr w:rsidR="009500DF" w14:paraId="7F78668F" w14:textId="77777777" w:rsidTr="005D3185">
        <w:tc>
          <w:tcPr>
            <w:tcW w:w="1915" w:type="dxa"/>
          </w:tcPr>
          <w:p w14:paraId="40D268EB" w14:textId="727914A7" w:rsidR="005D3185" w:rsidRDefault="005D3185" w:rsidP="00703CBC">
            <w:pPr>
              <w:rPr>
                <w:rFonts w:ascii="Times New Roman" w:hAnsi="Times New Roman" w:cs="Times New Roman"/>
                <w:b/>
                <w:bCs/>
              </w:rPr>
            </w:pPr>
            <w:r>
              <w:rPr>
                <w:rFonts w:ascii="Times New Roman" w:hAnsi="Times New Roman" w:cs="Times New Roman"/>
                <w:b/>
                <w:bCs/>
              </w:rPr>
              <w:t>Country</w:t>
            </w:r>
          </w:p>
        </w:tc>
        <w:tc>
          <w:tcPr>
            <w:tcW w:w="1915" w:type="dxa"/>
          </w:tcPr>
          <w:p w14:paraId="630FD72F" w14:textId="67B33C2A" w:rsidR="005D3185" w:rsidRDefault="005D3185" w:rsidP="00703CBC">
            <w:pPr>
              <w:rPr>
                <w:rFonts w:ascii="Times New Roman" w:hAnsi="Times New Roman" w:cs="Times New Roman"/>
                <w:b/>
                <w:bCs/>
              </w:rPr>
            </w:pPr>
            <w:r>
              <w:rPr>
                <w:rFonts w:ascii="Times New Roman" w:hAnsi="Times New Roman" w:cs="Times New Roman"/>
                <w:b/>
                <w:bCs/>
              </w:rPr>
              <w:t>Restrictions</w:t>
            </w:r>
          </w:p>
        </w:tc>
        <w:tc>
          <w:tcPr>
            <w:tcW w:w="1915" w:type="dxa"/>
          </w:tcPr>
          <w:p w14:paraId="71BF21C7" w14:textId="6EA46CA5" w:rsidR="005D3185" w:rsidRDefault="005D3185" w:rsidP="00703CBC">
            <w:pPr>
              <w:rPr>
                <w:rFonts w:ascii="Times New Roman" w:hAnsi="Times New Roman" w:cs="Times New Roman"/>
                <w:b/>
                <w:bCs/>
              </w:rPr>
            </w:pPr>
            <w:r>
              <w:rPr>
                <w:rFonts w:ascii="Times New Roman" w:hAnsi="Times New Roman" w:cs="Times New Roman"/>
                <w:b/>
                <w:bCs/>
              </w:rPr>
              <w:t>Fines</w:t>
            </w:r>
          </w:p>
        </w:tc>
        <w:tc>
          <w:tcPr>
            <w:tcW w:w="1915" w:type="dxa"/>
          </w:tcPr>
          <w:p w14:paraId="4C7FCB39" w14:textId="6E8A232D" w:rsidR="005D3185" w:rsidRDefault="005D3185" w:rsidP="00703CBC">
            <w:pPr>
              <w:rPr>
                <w:rFonts w:ascii="Times New Roman" w:hAnsi="Times New Roman" w:cs="Times New Roman"/>
                <w:b/>
                <w:bCs/>
              </w:rPr>
            </w:pPr>
            <w:r>
              <w:rPr>
                <w:rFonts w:ascii="Times New Roman" w:hAnsi="Times New Roman" w:cs="Times New Roman"/>
                <w:b/>
                <w:bCs/>
              </w:rPr>
              <w:t>Enforcement</w:t>
            </w:r>
          </w:p>
        </w:tc>
        <w:tc>
          <w:tcPr>
            <w:tcW w:w="1916" w:type="dxa"/>
          </w:tcPr>
          <w:p w14:paraId="5DA43454" w14:textId="252F7BFB" w:rsidR="005D3185" w:rsidRDefault="005D3185" w:rsidP="00703CBC">
            <w:pPr>
              <w:rPr>
                <w:rFonts w:ascii="Times New Roman" w:hAnsi="Times New Roman" w:cs="Times New Roman"/>
                <w:b/>
                <w:bCs/>
              </w:rPr>
            </w:pPr>
            <w:r>
              <w:rPr>
                <w:rFonts w:ascii="Times New Roman" w:hAnsi="Times New Roman" w:cs="Times New Roman"/>
                <w:b/>
                <w:bCs/>
              </w:rPr>
              <w:t>Registration</w:t>
            </w:r>
          </w:p>
        </w:tc>
      </w:tr>
      <w:tr w:rsidR="009500DF" w14:paraId="15B7720A" w14:textId="77777777" w:rsidTr="005D3185">
        <w:tc>
          <w:tcPr>
            <w:tcW w:w="1915" w:type="dxa"/>
          </w:tcPr>
          <w:p w14:paraId="4903794E" w14:textId="785D970F" w:rsidR="005D3185" w:rsidRDefault="005D3185" w:rsidP="00703CBC">
            <w:pPr>
              <w:rPr>
                <w:rFonts w:ascii="Times New Roman" w:hAnsi="Times New Roman" w:cs="Times New Roman"/>
                <w:b/>
                <w:bCs/>
              </w:rPr>
            </w:pPr>
            <w:r>
              <w:rPr>
                <w:rFonts w:ascii="Times New Roman" w:hAnsi="Times New Roman" w:cs="Times New Roman"/>
                <w:b/>
                <w:bCs/>
              </w:rPr>
              <w:t>New York</w:t>
            </w:r>
          </w:p>
        </w:tc>
        <w:tc>
          <w:tcPr>
            <w:tcW w:w="1915" w:type="dxa"/>
          </w:tcPr>
          <w:p w14:paraId="25517AD5" w14:textId="64C46DF8" w:rsidR="005D3185" w:rsidRPr="005D3185" w:rsidRDefault="005D3185" w:rsidP="00703CBC">
            <w:pPr>
              <w:rPr>
                <w:rFonts w:ascii="Times New Roman" w:hAnsi="Times New Roman" w:cs="Times New Roman"/>
                <w:b/>
                <w:bCs/>
                <w:sz w:val="16"/>
                <w:szCs w:val="16"/>
              </w:rPr>
            </w:pPr>
            <w:r w:rsidRPr="005D3185">
              <w:rPr>
                <w:rFonts w:ascii="Arial" w:hAnsi="Arial" w:cs="Arial"/>
                <w:sz w:val="16"/>
                <w:szCs w:val="16"/>
                <w:shd w:val="clear" w:color="auto" w:fill="FFFFFF"/>
              </w:rPr>
              <w:t>In buildings with three or more units, renting out for less than 30 days is illegal, unless the owner is present during the rental.</w:t>
            </w:r>
          </w:p>
        </w:tc>
        <w:tc>
          <w:tcPr>
            <w:tcW w:w="1915" w:type="dxa"/>
          </w:tcPr>
          <w:p w14:paraId="41E1FA85" w14:textId="5007E37D" w:rsidR="005D3185" w:rsidRPr="005D3185" w:rsidRDefault="005D3185" w:rsidP="00703CBC">
            <w:pPr>
              <w:rPr>
                <w:rFonts w:ascii="Times New Roman" w:hAnsi="Times New Roman" w:cs="Times New Roman"/>
                <w:sz w:val="16"/>
                <w:szCs w:val="16"/>
              </w:rPr>
            </w:pPr>
            <w:r w:rsidRPr="005D3185">
              <w:rPr>
                <w:rFonts w:ascii="Times New Roman" w:hAnsi="Times New Roman" w:cs="Times New Roman"/>
                <w:sz w:val="16"/>
                <w:szCs w:val="16"/>
              </w:rPr>
              <w:t>Hosts to be fined $1,000 for the 1st violation, $5,000 for the 2nd violation and $7,500 for the 3rd violation.</w:t>
            </w:r>
          </w:p>
        </w:tc>
        <w:tc>
          <w:tcPr>
            <w:tcW w:w="1915" w:type="dxa"/>
          </w:tcPr>
          <w:p w14:paraId="1554A28D" w14:textId="7CD2F2DE" w:rsidR="005D3185" w:rsidRPr="005D3185" w:rsidRDefault="005D3185" w:rsidP="00703CBC">
            <w:pPr>
              <w:rPr>
                <w:rFonts w:ascii="Times New Roman" w:hAnsi="Times New Roman" w:cs="Times New Roman"/>
                <w:b/>
                <w:bCs/>
                <w:sz w:val="16"/>
                <w:szCs w:val="16"/>
              </w:rPr>
            </w:pPr>
            <w:r w:rsidRPr="005D3185">
              <w:rPr>
                <w:rFonts w:ascii="Arial" w:hAnsi="Arial" w:cs="Arial"/>
                <w:sz w:val="16"/>
                <w:szCs w:val="16"/>
                <w:shd w:val="clear" w:color="auto" w:fill="FFFFFF"/>
              </w:rPr>
              <w:t>Several cases of hosts being fined have been reported and the </w:t>
            </w:r>
            <w:r w:rsidRPr="005D3185">
              <w:rPr>
                <w:rFonts w:ascii="Arial" w:hAnsi="Arial" w:cs="Arial"/>
                <w:sz w:val="16"/>
                <w:szCs w:val="16"/>
                <w:bdr w:val="none" w:sz="0" w:space="0" w:color="auto" w:frame="1"/>
                <w:shd w:val="clear" w:color="auto" w:fill="FFFFFF"/>
              </w:rPr>
              <w:t>city has allocated $2.9 million towards enforcement</w:t>
            </w:r>
            <w:r w:rsidRPr="005D3185">
              <w:rPr>
                <w:rFonts w:ascii="Arial" w:hAnsi="Arial" w:cs="Arial"/>
                <w:sz w:val="16"/>
                <w:szCs w:val="16"/>
                <w:shd w:val="clear" w:color="auto" w:fill="FFFFFF"/>
              </w:rPr>
              <w:t>. </w:t>
            </w:r>
          </w:p>
        </w:tc>
        <w:tc>
          <w:tcPr>
            <w:tcW w:w="1916" w:type="dxa"/>
          </w:tcPr>
          <w:p w14:paraId="6AECB3B7" w14:textId="75A17864" w:rsidR="005D3185" w:rsidRPr="005D3185" w:rsidRDefault="005D3185" w:rsidP="00703CBC">
            <w:pPr>
              <w:rPr>
                <w:rFonts w:ascii="Times New Roman" w:hAnsi="Times New Roman" w:cs="Times New Roman"/>
                <w:b/>
                <w:bCs/>
                <w:sz w:val="16"/>
                <w:szCs w:val="16"/>
              </w:rPr>
            </w:pPr>
            <w:r w:rsidRPr="005D3185">
              <w:rPr>
                <w:rFonts w:ascii="Arial" w:hAnsi="Arial" w:cs="Arial"/>
                <w:sz w:val="16"/>
                <w:szCs w:val="16"/>
                <w:shd w:val="clear" w:color="auto" w:fill="FFFFFF"/>
              </w:rPr>
              <w:t>Not currently required, although Airbnb have proposed a comprehensive set of clear, fair rules for home-sharing in New York City including registration</w:t>
            </w:r>
          </w:p>
        </w:tc>
      </w:tr>
      <w:tr w:rsidR="009500DF" w14:paraId="1B4443D9" w14:textId="77777777" w:rsidTr="005D3185">
        <w:tc>
          <w:tcPr>
            <w:tcW w:w="1915" w:type="dxa"/>
          </w:tcPr>
          <w:p w14:paraId="399E952B" w14:textId="228CDDE7" w:rsidR="005D3185" w:rsidRDefault="000A4F4A" w:rsidP="00703CBC">
            <w:pPr>
              <w:rPr>
                <w:rFonts w:ascii="Times New Roman" w:hAnsi="Times New Roman" w:cs="Times New Roman"/>
                <w:b/>
                <w:bCs/>
              </w:rPr>
            </w:pPr>
            <w:r>
              <w:rPr>
                <w:rFonts w:ascii="Times New Roman" w:hAnsi="Times New Roman" w:cs="Times New Roman"/>
                <w:b/>
                <w:bCs/>
              </w:rPr>
              <w:t>Chicago</w:t>
            </w:r>
          </w:p>
        </w:tc>
        <w:tc>
          <w:tcPr>
            <w:tcW w:w="1915" w:type="dxa"/>
          </w:tcPr>
          <w:p w14:paraId="13CD5A8E" w14:textId="4120C7DE"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Both hosted and non-hosted stays are legal, but are allowed only in specific zoning districts and under strict conditions</w:t>
            </w:r>
          </w:p>
        </w:tc>
        <w:tc>
          <w:tcPr>
            <w:tcW w:w="1915" w:type="dxa"/>
          </w:tcPr>
          <w:p w14:paraId="4817BB73" w14:textId="734CE2A4"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Hosts can be delisted and/or fined between $1,500 to $3,000 per violation, with each day that a violation exists being treated as a separate offense.</w:t>
            </w:r>
          </w:p>
        </w:tc>
        <w:tc>
          <w:tcPr>
            <w:tcW w:w="1915" w:type="dxa"/>
          </w:tcPr>
          <w:p w14:paraId="517EF7A7" w14:textId="26A75AD3"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The city is not enforcing some penalties outlined in the new rules, as many listings are currently stamped with "city registration pending"</w:t>
            </w:r>
          </w:p>
        </w:tc>
        <w:tc>
          <w:tcPr>
            <w:tcW w:w="1916" w:type="dxa"/>
          </w:tcPr>
          <w:p w14:paraId="0EEFA972" w14:textId="369DA9A2"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 xml:space="preserve">All hosts must be registered and can do so via Airbnb by clicking: Your Listings &gt; Calendar and More &gt; Then on the </w:t>
            </w:r>
            <w:proofErr w:type="gramStart"/>
            <w:r w:rsidRPr="000A4F4A">
              <w:rPr>
                <w:rFonts w:ascii="Arial" w:hAnsi="Arial" w:cs="Arial"/>
                <w:sz w:val="16"/>
                <w:szCs w:val="16"/>
                <w:shd w:val="clear" w:color="auto" w:fill="FFFFFF"/>
              </w:rPr>
              <w:t>left hand</w:t>
            </w:r>
            <w:proofErr w:type="gramEnd"/>
            <w:r w:rsidRPr="000A4F4A">
              <w:rPr>
                <w:rFonts w:ascii="Arial" w:hAnsi="Arial" w:cs="Arial"/>
                <w:sz w:val="16"/>
                <w:szCs w:val="16"/>
                <w:shd w:val="clear" w:color="auto" w:fill="FFFFFF"/>
              </w:rPr>
              <w:t xml:space="preserve"> menu, there's an item called "City Registration"</w:t>
            </w:r>
          </w:p>
        </w:tc>
      </w:tr>
      <w:tr w:rsidR="009500DF" w14:paraId="0F41FA9B" w14:textId="77777777" w:rsidTr="005D3185">
        <w:tc>
          <w:tcPr>
            <w:tcW w:w="1915" w:type="dxa"/>
          </w:tcPr>
          <w:p w14:paraId="24EB8F9C" w14:textId="21C3E11F" w:rsidR="005D3185" w:rsidRDefault="000A4F4A" w:rsidP="00703CBC">
            <w:pPr>
              <w:rPr>
                <w:rFonts w:ascii="Times New Roman" w:hAnsi="Times New Roman" w:cs="Times New Roman"/>
                <w:b/>
                <w:bCs/>
              </w:rPr>
            </w:pPr>
            <w:r>
              <w:rPr>
                <w:rFonts w:ascii="Times New Roman" w:hAnsi="Times New Roman" w:cs="Times New Roman"/>
                <w:b/>
                <w:bCs/>
              </w:rPr>
              <w:lastRenderedPageBreak/>
              <w:t>San Francisco</w:t>
            </w:r>
          </w:p>
        </w:tc>
        <w:tc>
          <w:tcPr>
            <w:tcW w:w="1915" w:type="dxa"/>
          </w:tcPr>
          <w:p w14:paraId="7BF11ADA" w14:textId="57B56BE8"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 xml:space="preserve">Only Permanent residents </w:t>
            </w:r>
            <w:proofErr w:type="gramStart"/>
            <w:r w:rsidRPr="000A4F4A">
              <w:rPr>
                <w:rFonts w:ascii="Arial" w:hAnsi="Arial" w:cs="Arial"/>
                <w:sz w:val="16"/>
                <w:szCs w:val="16"/>
                <w:shd w:val="clear" w:color="auto" w:fill="FFFFFF"/>
              </w:rPr>
              <w:t>are allowed to</w:t>
            </w:r>
            <w:proofErr w:type="gramEnd"/>
            <w:r w:rsidRPr="000A4F4A">
              <w:rPr>
                <w:rFonts w:ascii="Arial" w:hAnsi="Arial" w:cs="Arial"/>
                <w:sz w:val="16"/>
                <w:szCs w:val="16"/>
                <w:shd w:val="clear" w:color="auto" w:fill="FFFFFF"/>
              </w:rPr>
              <w:t xml:space="preserve"> rent out their primary residences, and not second or vacation homes.  Rentals where the host is not present in the unit is limited to a maximum of 90 days per year.</w:t>
            </w:r>
          </w:p>
        </w:tc>
        <w:tc>
          <w:tcPr>
            <w:tcW w:w="1915" w:type="dxa"/>
          </w:tcPr>
          <w:p w14:paraId="6BA00C76" w14:textId="6B06E9A6"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Hosts who rent out their apartments beyond the 90 days are subject to a daily fine of $484 for first offenders up to $968 for repeat offenders.  Rentals where the host is present in the unit are not subject to this limit.</w:t>
            </w:r>
          </w:p>
        </w:tc>
        <w:tc>
          <w:tcPr>
            <w:tcW w:w="1915" w:type="dxa"/>
          </w:tcPr>
          <w:p w14:paraId="760B0107" w14:textId="0F7D8D32"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Since 2015, San Francisco has issued over $1 million in fines to hosts</w:t>
            </w:r>
          </w:p>
        </w:tc>
        <w:tc>
          <w:tcPr>
            <w:tcW w:w="1916" w:type="dxa"/>
          </w:tcPr>
          <w:p w14:paraId="1F33549E" w14:textId="63D8396F"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All hosts must apply for a Short-Term Residential Rental Certificate and Business Registration Certificate, both of which can be done on the Airbnb website</w:t>
            </w:r>
          </w:p>
        </w:tc>
      </w:tr>
      <w:tr w:rsidR="009500DF" w14:paraId="0C6C1EDC" w14:textId="77777777" w:rsidTr="005D3185">
        <w:tc>
          <w:tcPr>
            <w:tcW w:w="1915" w:type="dxa"/>
          </w:tcPr>
          <w:p w14:paraId="7137D18A" w14:textId="192C2B18" w:rsidR="005D3185" w:rsidRDefault="000A4F4A" w:rsidP="00703CBC">
            <w:pPr>
              <w:rPr>
                <w:rFonts w:ascii="Times New Roman" w:hAnsi="Times New Roman" w:cs="Times New Roman"/>
                <w:b/>
                <w:bCs/>
              </w:rPr>
            </w:pPr>
            <w:r>
              <w:rPr>
                <w:rFonts w:ascii="Times New Roman" w:hAnsi="Times New Roman" w:cs="Times New Roman"/>
                <w:b/>
                <w:bCs/>
              </w:rPr>
              <w:t xml:space="preserve">Seattle </w:t>
            </w:r>
          </w:p>
        </w:tc>
        <w:tc>
          <w:tcPr>
            <w:tcW w:w="1915" w:type="dxa"/>
          </w:tcPr>
          <w:p w14:paraId="056E950C" w14:textId="42312B8F"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Short-term rental transactions currently operate outside of a solid regulatory framework in Seattle.  A new set of regulations have been proposed which would see hosts requiring a license and be limited to 2 dwelling units.</w:t>
            </w:r>
          </w:p>
        </w:tc>
        <w:tc>
          <w:tcPr>
            <w:tcW w:w="1915" w:type="dxa"/>
          </w:tcPr>
          <w:p w14:paraId="7E588ED9" w14:textId="17CA58AF"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 xml:space="preserve">Not applicable </w:t>
            </w:r>
            <w:proofErr w:type="gramStart"/>
            <w:r w:rsidRPr="000A4F4A">
              <w:rPr>
                <w:rFonts w:ascii="Arial" w:hAnsi="Arial" w:cs="Arial"/>
                <w:sz w:val="16"/>
                <w:szCs w:val="16"/>
                <w:shd w:val="clear" w:color="auto" w:fill="FFFFFF"/>
              </w:rPr>
              <w:t>at this time</w:t>
            </w:r>
            <w:proofErr w:type="gramEnd"/>
            <w:r w:rsidRPr="000A4F4A">
              <w:rPr>
                <w:rFonts w:ascii="Arial" w:hAnsi="Arial" w:cs="Arial"/>
                <w:sz w:val="16"/>
                <w:szCs w:val="16"/>
                <w:shd w:val="clear" w:color="auto" w:fill="FFFFFF"/>
              </w:rPr>
              <w:t>.</w:t>
            </w:r>
          </w:p>
        </w:tc>
        <w:tc>
          <w:tcPr>
            <w:tcW w:w="1915" w:type="dxa"/>
          </w:tcPr>
          <w:p w14:paraId="266D2274" w14:textId="55174303"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 xml:space="preserve">Not applicable </w:t>
            </w:r>
            <w:proofErr w:type="gramStart"/>
            <w:r w:rsidRPr="000A4F4A">
              <w:rPr>
                <w:rFonts w:ascii="Arial" w:hAnsi="Arial" w:cs="Arial"/>
                <w:sz w:val="16"/>
                <w:szCs w:val="16"/>
                <w:shd w:val="clear" w:color="auto" w:fill="FFFFFF"/>
              </w:rPr>
              <w:t>at this time</w:t>
            </w:r>
            <w:proofErr w:type="gramEnd"/>
            <w:r w:rsidRPr="000A4F4A">
              <w:rPr>
                <w:rFonts w:ascii="Arial" w:hAnsi="Arial" w:cs="Arial"/>
                <w:sz w:val="16"/>
                <w:szCs w:val="16"/>
                <w:shd w:val="clear" w:color="auto" w:fill="FFFFFF"/>
              </w:rPr>
              <w:t>.</w:t>
            </w:r>
          </w:p>
        </w:tc>
        <w:tc>
          <w:tcPr>
            <w:tcW w:w="1916" w:type="dxa"/>
          </w:tcPr>
          <w:p w14:paraId="43CF8D4A" w14:textId="03F1D981"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All rental property owners in Seattle must register their properties with the City and obtain a Seattle business license tax certificate. </w:t>
            </w:r>
          </w:p>
        </w:tc>
      </w:tr>
      <w:tr w:rsidR="009500DF" w14:paraId="26A594FE" w14:textId="77777777" w:rsidTr="005D3185">
        <w:tc>
          <w:tcPr>
            <w:tcW w:w="1915" w:type="dxa"/>
          </w:tcPr>
          <w:p w14:paraId="2AE8A2A2" w14:textId="613F5860" w:rsidR="005D3185" w:rsidRDefault="000A4F4A" w:rsidP="00703CBC">
            <w:pPr>
              <w:rPr>
                <w:rFonts w:ascii="Times New Roman" w:hAnsi="Times New Roman" w:cs="Times New Roman"/>
                <w:b/>
                <w:bCs/>
              </w:rPr>
            </w:pPr>
            <w:r>
              <w:rPr>
                <w:rFonts w:ascii="Times New Roman" w:hAnsi="Times New Roman" w:cs="Times New Roman"/>
                <w:b/>
                <w:bCs/>
              </w:rPr>
              <w:t>Orlando</w:t>
            </w:r>
          </w:p>
        </w:tc>
        <w:tc>
          <w:tcPr>
            <w:tcW w:w="1915" w:type="dxa"/>
          </w:tcPr>
          <w:p w14:paraId="39B3E9FB" w14:textId="3756172A"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Most standard residential zoning districts do not allow for short-term rentals.  An accommodation that allows for a stay less than seven days is considered a hotel/motel, which are not allowed in most residential zoning districts</w:t>
            </w:r>
          </w:p>
        </w:tc>
        <w:tc>
          <w:tcPr>
            <w:tcW w:w="1915" w:type="dxa"/>
          </w:tcPr>
          <w:p w14:paraId="462426D0" w14:textId="72DB7889"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Not having a license can subject the owner to fines of $250 per day for non-compliance.  In Orange County, homes must be zoned as R-3 transient residential to legally be rented or leased for 30 days or less.  Repeat violators can be fined up to $1,000 per day.</w:t>
            </w:r>
          </w:p>
        </w:tc>
        <w:tc>
          <w:tcPr>
            <w:tcW w:w="1915" w:type="dxa"/>
          </w:tcPr>
          <w:p w14:paraId="73F1D13A" w14:textId="7A688AE4"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Code-enforcement leaders have received several complaints about homes being improperly used as rentals. Letters are sent to hosts notifying them of violations for the first offence, with hefty fines following for repeat violators</w:t>
            </w:r>
          </w:p>
        </w:tc>
        <w:tc>
          <w:tcPr>
            <w:tcW w:w="1916" w:type="dxa"/>
          </w:tcPr>
          <w:p w14:paraId="1EF48BD8" w14:textId="3C9EE6DE"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Hosts need to apply for an operating license as well as a business license and a tourism tax license from the county where their property is located</w:t>
            </w:r>
          </w:p>
        </w:tc>
      </w:tr>
      <w:tr w:rsidR="009500DF" w14:paraId="13E0382B" w14:textId="77777777" w:rsidTr="005D3185">
        <w:tc>
          <w:tcPr>
            <w:tcW w:w="1915" w:type="dxa"/>
          </w:tcPr>
          <w:p w14:paraId="39519E9A" w14:textId="5B4C091E" w:rsidR="005D3185" w:rsidRDefault="000A4F4A" w:rsidP="00703CBC">
            <w:pPr>
              <w:rPr>
                <w:rFonts w:ascii="Times New Roman" w:hAnsi="Times New Roman" w:cs="Times New Roman"/>
                <w:b/>
                <w:bCs/>
              </w:rPr>
            </w:pPr>
            <w:r>
              <w:rPr>
                <w:rFonts w:ascii="Times New Roman" w:hAnsi="Times New Roman" w:cs="Times New Roman"/>
                <w:b/>
                <w:bCs/>
              </w:rPr>
              <w:t>Austin</w:t>
            </w:r>
          </w:p>
        </w:tc>
        <w:tc>
          <w:tcPr>
            <w:tcW w:w="1915" w:type="dxa"/>
          </w:tcPr>
          <w:p w14:paraId="0B3E5AFB" w14:textId="6A7EE0A1"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Austin is no longer accepting applications for</w:t>
            </w:r>
            <w:r w:rsidRPr="000A4F4A">
              <w:rPr>
                <w:b/>
                <w:bCs/>
                <w:sz w:val="16"/>
                <w:szCs w:val="16"/>
              </w:rPr>
              <w:t> </w:t>
            </w:r>
            <w:r w:rsidRPr="000A4F4A">
              <w:rPr>
                <w:rFonts w:ascii="Arial" w:hAnsi="Arial" w:cs="Arial"/>
                <w:sz w:val="16"/>
                <w:szCs w:val="16"/>
                <w:shd w:val="clear" w:color="auto" w:fill="FFFFFF"/>
              </w:rPr>
              <w:t>Type 2 Short Term Rentals (single-family or duplex residences that are not occupied by the owner).  A short-term rental may not be used by more than ten adults at one time; or six unrelated adults.</w:t>
            </w:r>
          </w:p>
        </w:tc>
        <w:tc>
          <w:tcPr>
            <w:tcW w:w="1915" w:type="dxa"/>
          </w:tcPr>
          <w:p w14:paraId="72350B46" w14:textId="6D191D54"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Hosts without an operating license could be subject to fines up to $2,000 per day.</w:t>
            </w:r>
          </w:p>
        </w:tc>
        <w:tc>
          <w:tcPr>
            <w:tcW w:w="1915" w:type="dxa"/>
          </w:tcPr>
          <w:p w14:paraId="77FE7031" w14:textId="2719764B"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Several cases have been reported of Austin's Code Enforcement officers actively seeking those who are operating without a license</w:t>
            </w:r>
          </w:p>
        </w:tc>
        <w:tc>
          <w:tcPr>
            <w:tcW w:w="1916" w:type="dxa"/>
          </w:tcPr>
          <w:p w14:paraId="7722FA10" w14:textId="088A02F9"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Hosts are required to get an inspection of the property and obtain an operating license (Ordinance No. 20160223-</w:t>
            </w:r>
            <w:proofErr w:type="gramStart"/>
            <w:r w:rsidRPr="000A4F4A">
              <w:rPr>
                <w:rFonts w:ascii="Arial" w:hAnsi="Arial" w:cs="Arial"/>
                <w:sz w:val="16"/>
                <w:szCs w:val="16"/>
                <w:shd w:val="clear" w:color="auto" w:fill="FFFFFF"/>
              </w:rPr>
              <w:t>A.l</w:t>
            </w:r>
            <w:proofErr w:type="gramEnd"/>
            <w:r w:rsidRPr="000A4F4A">
              <w:rPr>
                <w:rFonts w:ascii="Arial" w:hAnsi="Arial" w:cs="Arial"/>
                <w:sz w:val="16"/>
                <w:szCs w:val="16"/>
                <w:shd w:val="clear" w:color="auto" w:fill="FFFFFF"/>
              </w:rPr>
              <w:t>). This applies to all properties (including rooms and guest houses) rented for less than 30 consecutive days</w:t>
            </w:r>
          </w:p>
        </w:tc>
      </w:tr>
      <w:tr w:rsidR="009500DF" w14:paraId="52DF83DA" w14:textId="77777777" w:rsidTr="005D3185">
        <w:tc>
          <w:tcPr>
            <w:tcW w:w="1915" w:type="dxa"/>
          </w:tcPr>
          <w:p w14:paraId="1BD782F2" w14:textId="300223E9" w:rsidR="005D3185" w:rsidRDefault="000A4F4A" w:rsidP="00703CBC">
            <w:pPr>
              <w:rPr>
                <w:rFonts w:ascii="Times New Roman" w:hAnsi="Times New Roman" w:cs="Times New Roman"/>
                <w:b/>
                <w:bCs/>
              </w:rPr>
            </w:pPr>
            <w:r>
              <w:rPr>
                <w:rFonts w:ascii="Times New Roman" w:hAnsi="Times New Roman" w:cs="Times New Roman"/>
                <w:b/>
                <w:bCs/>
              </w:rPr>
              <w:t>Louisville</w:t>
            </w:r>
          </w:p>
        </w:tc>
        <w:tc>
          <w:tcPr>
            <w:tcW w:w="1915" w:type="dxa"/>
          </w:tcPr>
          <w:p w14:paraId="35C72FAB" w14:textId="2F71D25C"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 xml:space="preserve">The total number of guests is limited to no more than two times the number of bedrooms plus four individuals. For </w:t>
            </w:r>
            <w:proofErr w:type="gramStart"/>
            <w:r w:rsidRPr="000A4F4A">
              <w:rPr>
                <w:rFonts w:ascii="Arial" w:hAnsi="Arial" w:cs="Arial"/>
                <w:sz w:val="16"/>
                <w:szCs w:val="16"/>
                <w:shd w:val="clear" w:color="auto" w:fill="FFFFFF"/>
              </w:rPr>
              <w:t>example</w:t>
            </w:r>
            <w:proofErr w:type="gramEnd"/>
            <w:r w:rsidRPr="000A4F4A">
              <w:rPr>
                <w:rFonts w:ascii="Arial" w:hAnsi="Arial" w:cs="Arial"/>
                <w:sz w:val="16"/>
                <w:szCs w:val="16"/>
                <w:shd w:val="clear" w:color="auto" w:fill="FFFFFF"/>
              </w:rPr>
              <w:t xml:space="preserve"> if your home has 3 bedrooms, then 10 people may reside at one time.</w:t>
            </w:r>
          </w:p>
        </w:tc>
        <w:tc>
          <w:tcPr>
            <w:tcW w:w="1915" w:type="dxa"/>
          </w:tcPr>
          <w:p w14:paraId="357C7DFA" w14:textId="4BB9EDCE"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Hosts failing to comply with regulations will eventually result in fines up to $1,000.</w:t>
            </w:r>
          </w:p>
        </w:tc>
        <w:tc>
          <w:tcPr>
            <w:tcW w:w="1915" w:type="dxa"/>
          </w:tcPr>
          <w:p w14:paraId="03F9A4E8" w14:textId="03072C18"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So far, city officials have taken a lenient approach to enforcing the new rules with only a few dozen hosts receiving warnings.</w:t>
            </w:r>
          </w:p>
        </w:tc>
        <w:tc>
          <w:tcPr>
            <w:tcW w:w="1916" w:type="dxa"/>
          </w:tcPr>
          <w:p w14:paraId="1B381DE4" w14:textId="66B01B2A" w:rsidR="005D3185"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 xml:space="preserve">Hosts must pay an annual $25 registration fee and file with the Metro Revenue Commission to pay transient occupancy taxes each year. Conditional use permits are required if you live in a Traditional </w:t>
            </w:r>
            <w:proofErr w:type="spellStart"/>
            <w:r w:rsidRPr="000A4F4A">
              <w:rPr>
                <w:rFonts w:ascii="Arial" w:hAnsi="Arial" w:cs="Arial"/>
                <w:sz w:val="16"/>
                <w:szCs w:val="16"/>
                <w:shd w:val="clear" w:color="auto" w:fill="FFFFFF"/>
              </w:rPr>
              <w:t>Neighbourhood</w:t>
            </w:r>
            <w:proofErr w:type="spellEnd"/>
            <w:r w:rsidRPr="000A4F4A">
              <w:rPr>
                <w:rFonts w:ascii="Arial" w:hAnsi="Arial" w:cs="Arial"/>
                <w:sz w:val="16"/>
                <w:szCs w:val="16"/>
                <w:shd w:val="clear" w:color="auto" w:fill="FFFFFF"/>
              </w:rPr>
              <w:t xml:space="preserve"> Zoning District e.g. Old Louisville or Limerick.</w:t>
            </w:r>
          </w:p>
        </w:tc>
      </w:tr>
      <w:tr w:rsidR="000A4F4A" w14:paraId="6A251F4C" w14:textId="77777777" w:rsidTr="005D3185">
        <w:tc>
          <w:tcPr>
            <w:tcW w:w="1915" w:type="dxa"/>
          </w:tcPr>
          <w:p w14:paraId="1218AA8B" w14:textId="0D1524B3" w:rsidR="000A4F4A" w:rsidRDefault="000A4F4A" w:rsidP="00703CBC">
            <w:pPr>
              <w:rPr>
                <w:rFonts w:ascii="Times New Roman" w:hAnsi="Times New Roman" w:cs="Times New Roman"/>
                <w:b/>
                <w:bCs/>
              </w:rPr>
            </w:pPr>
            <w:r>
              <w:rPr>
                <w:rFonts w:ascii="Times New Roman" w:hAnsi="Times New Roman" w:cs="Times New Roman"/>
                <w:b/>
                <w:bCs/>
              </w:rPr>
              <w:t>Philadelphia</w:t>
            </w:r>
          </w:p>
        </w:tc>
        <w:tc>
          <w:tcPr>
            <w:tcW w:w="1915" w:type="dxa"/>
          </w:tcPr>
          <w:p w14:paraId="575350F0" w14:textId="720A9929" w:rsidR="000A4F4A"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 Primary residences can be rented out for 90 days or less per year without a permit, however these rentals may not exceed 30 consecutive days for any visitor.  </w:t>
            </w:r>
          </w:p>
        </w:tc>
        <w:tc>
          <w:tcPr>
            <w:tcW w:w="1915" w:type="dxa"/>
          </w:tcPr>
          <w:p w14:paraId="3254FB1A" w14:textId="351DBC45" w:rsidR="000A4F4A"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 xml:space="preserve">Not applicable at this </w:t>
            </w:r>
            <w:proofErr w:type="gramStart"/>
            <w:r w:rsidRPr="000A4F4A">
              <w:rPr>
                <w:rFonts w:ascii="Arial" w:hAnsi="Arial" w:cs="Arial"/>
                <w:sz w:val="16"/>
                <w:szCs w:val="16"/>
                <w:shd w:val="clear" w:color="auto" w:fill="FFFFFF"/>
              </w:rPr>
              <w:t>time.​</w:t>
            </w:r>
            <w:proofErr w:type="gramEnd"/>
          </w:p>
        </w:tc>
        <w:tc>
          <w:tcPr>
            <w:tcW w:w="1915" w:type="dxa"/>
          </w:tcPr>
          <w:p w14:paraId="0131EE37" w14:textId="4C92D826" w:rsidR="000A4F4A"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 xml:space="preserve">Not applicable at this </w:t>
            </w:r>
            <w:proofErr w:type="gramStart"/>
            <w:r w:rsidRPr="000A4F4A">
              <w:rPr>
                <w:rFonts w:ascii="Arial" w:hAnsi="Arial" w:cs="Arial"/>
                <w:sz w:val="16"/>
                <w:szCs w:val="16"/>
                <w:shd w:val="clear" w:color="auto" w:fill="FFFFFF"/>
              </w:rPr>
              <w:t>time.​</w:t>
            </w:r>
            <w:proofErr w:type="gramEnd"/>
          </w:p>
        </w:tc>
        <w:tc>
          <w:tcPr>
            <w:tcW w:w="1916" w:type="dxa"/>
          </w:tcPr>
          <w:p w14:paraId="738C5851" w14:textId="7A51B0D6" w:rsidR="000A4F4A"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If you rent for more than 90 days (but 180 days or less) per calendar year or you are renting a secondary residence/vacation home, you must obtain a use registration permit as a “Limited Lodging Home”. </w:t>
            </w:r>
          </w:p>
        </w:tc>
      </w:tr>
      <w:tr w:rsidR="000A4F4A" w14:paraId="614DFC04" w14:textId="77777777" w:rsidTr="005D3185">
        <w:tc>
          <w:tcPr>
            <w:tcW w:w="1915" w:type="dxa"/>
          </w:tcPr>
          <w:p w14:paraId="2D2EA65D" w14:textId="51EDA22A" w:rsidR="000A4F4A" w:rsidRDefault="000A4F4A" w:rsidP="00703CBC">
            <w:pPr>
              <w:rPr>
                <w:rFonts w:ascii="Times New Roman" w:hAnsi="Times New Roman" w:cs="Times New Roman"/>
                <w:b/>
                <w:bCs/>
              </w:rPr>
            </w:pPr>
            <w:r>
              <w:rPr>
                <w:rFonts w:ascii="Times New Roman" w:hAnsi="Times New Roman" w:cs="Times New Roman"/>
                <w:b/>
                <w:bCs/>
              </w:rPr>
              <w:t>Las Vegas</w:t>
            </w:r>
          </w:p>
        </w:tc>
        <w:tc>
          <w:tcPr>
            <w:tcW w:w="1915" w:type="dxa"/>
          </w:tcPr>
          <w:p w14:paraId="71B10C02" w14:textId="048622E2" w:rsidR="000A4F4A"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t xml:space="preserve">Short-term rentals less than 30 days are not </w:t>
            </w:r>
            <w:r w:rsidRPr="000A4F4A">
              <w:rPr>
                <w:rFonts w:ascii="Arial" w:hAnsi="Arial" w:cs="Arial"/>
                <w:sz w:val="16"/>
                <w:szCs w:val="16"/>
                <w:shd w:val="clear" w:color="auto" w:fill="FFFFFF"/>
              </w:rPr>
              <w:lastRenderedPageBreak/>
              <w:t>allowed</w:t>
            </w:r>
            <w:r w:rsidRPr="000A4F4A">
              <w:rPr>
                <w:b/>
                <w:bCs/>
                <w:sz w:val="16"/>
                <w:szCs w:val="16"/>
              </w:rPr>
              <w:t> </w:t>
            </w:r>
            <w:r w:rsidRPr="000A4F4A">
              <w:rPr>
                <w:rFonts w:ascii="Arial" w:hAnsi="Arial" w:cs="Arial"/>
                <w:sz w:val="16"/>
                <w:szCs w:val="16"/>
                <w:shd w:val="clear" w:color="auto" w:fill="FFFFFF"/>
              </w:rPr>
              <w:t>in Unincorporated Clark County (near the Strip), and most of Henderson.</w:t>
            </w:r>
          </w:p>
        </w:tc>
        <w:tc>
          <w:tcPr>
            <w:tcW w:w="1915" w:type="dxa"/>
          </w:tcPr>
          <w:p w14:paraId="30269AD8" w14:textId="3AB93FE3" w:rsidR="000A4F4A"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lastRenderedPageBreak/>
              <w:t xml:space="preserve">Renting your home in a prohibited area is a </w:t>
            </w:r>
            <w:r w:rsidRPr="000A4F4A">
              <w:rPr>
                <w:rFonts w:ascii="Arial" w:hAnsi="Arial" w:cs="Arial"/>
                <w:sz w:val="16"/>
                <w:szCs w:val="16"/>
                <w:shd w:val="clear" w:color="auto" w:fill="FFFFFF"/>
              </w:rPr>
              <w:lastRenderedPageBreak/>
              <w:t>misdemeanor criminal charge. Hosts could face jail time and a $1,000 fine.</w:t>
            </w:r>
          </w:p>
        </w:tc>
        <w:tc>
          <w:tcPr>
            <w:tcW w:w="1915" w:type="dxa"/>
          </w:tcPr>
          <w:p w14:paraId="540F1C85" w14:textId="1F3F53DF" w:rsidR="000A4F4A"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lastRenderedPageBreak/>
              <w:t xml:space="preserve">There has been an increase in complaints </w:t>
            </w:r>
            <w:r w:rsidRPr="000A4F4A">
              <w:rPr>
                <w:rFonts w:ascii="Arial" w:hAnsi="Arial" w:cs="Arial"/>
                <w:sz w:val="16"/>
                <w:szCs w:val="16"/>
                <w:shd w:val="clear" w:color="auto" w:fill="FFFFFF"/>
              </w:rPr>
              <w:lastRenderedPageBreak/>
              <w:t>made to the county with code enforcement officers investigating many of these complaints</w:t>
            </w:r>
          </w:p>
        </w:tc>
        <w:tc>
          <w:tcPr>
            <w:tcW w:w="1916" w:type="dxa"/>
          </w:tcPr>
          <w:p w14:paraId="62C6022A" w14:textId="02EBEB1D" w:rsidR="000A4F4A" w:rsidRPr="000A4F4A" w:rsidRDefault="000A4F4A" w:rsidP="00703CBC">
            <w:pPr>
              <w:rPr>
                <w:rFonts w:ascii="Arial" w:hAnsi="Arial" w:cs="Arial"/>
                <w:sz w:val="16"/>
                <w:szCs w:val="16"/>
                <w:shd w:val="clear" w:color="auto" w:fill="FFFFFF"/>
              </w:rPr>
            </w:pPr>
            <w:r w:rsidRPr="000A4F4A">
              <w:rPr>
                <w:rFonts w:ascii="Arial" w:hAnsi="Arial" w:cs="Arial"/>
                <w:sz w:val="16"/>
                <w:szCs w:val="16"/>
                <w:shd w:val="clear" w:color="auto" w:fill="FFFFFF"/>
              </w:rPr>
              <w:lastRenderedPageBreak/>
              <w:t xml:space="preserve">Hosts must obtain a business license, </w:t>
            </w:r>
            <w:r w:rsidRPr="000A4F4A">
              <w:rPr>
                <w:rFonts w:ascii="Arial" w:hAnsi="Arial" w:cs="Arial"/>
                <w:sz w:val="16"/>
                <w:szCs w:val="16"/>
                <w:shd w:val="clear" w:color="auto" w:fill="FFFFFF"/>
              </w:rPr>
              <w:lastRenderedPageBreak/>
              <w:t>paying an annual fee of $500 for each rental unit and apply for either a Conditional Use Verification or a Special Use Permit.  </w:t>
            </w:r>
          </w:p>
        </w:tc>
      </w:tr>
      <w:tr w:rsidR="000A4F4A" w14:paraId="3785B117" w14:textId="77777777" w:rsidTr="005D3185">
        <w:tc>
          <w:tcPr>
            <w:tcW w:w="1915" w:type="dxa"/>
          </w:tcPr>
          <w:p w14:paraId="07CA21D6" w14:textId="62A6890C" w:rsidR="000A4F4A" w:rsidRDefault="000A4F4A" w:rsidP="00703CBC">
            <w:pPr>
              <w:rPr>
                <w:rFonts w:ascii="Times New Roman" w:hAnsi="Times New Roman" w:cs="Times New Roman"/>
                <w:b/>
                <w:bCs/>
              </w:rPr>
            </w:pPr>
            <w:r>
              <w:rPr>
                <w:rFonts w:ascii="Times New Roman" w:hAnsi="Times New Roman" w:cs="Times New Roman"/>
                <w:b/>
                <w:bCs/>
              </w:rPr>
              <w:lastRenderedPageBreak/>
              <w:t>Los Angeles</w:t>
            </w:r>
          </w:p>
        </w:tc>
        <w:tc>
          <w:tcPr>
            <w:tcW w:w="1915" w:type="dxa"/>
          </w:tcPr>
          <w:p w14:paraId="7080D64C" w14:textId="16FB990D"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 xml:space="preserve">Hosts can rent </w:t>
            </w:r>
            <w:proofErr w:type="gramStart"/>
            <w:r w:rsidRPr="009500DF">
              <w:rPr>
                <w:rFonts w:ascii="Arial" w:hAnsi="Arial" w:cs="Arial"/>
                <w:sz w:val="16"/>
                <w:szCs w:val="16"/>
                <w:shd w:val="clear" w:color="auto" w:fill="FFFFFF"/>
              </w:rPr>
              <w:t>out  their</w:t>
            </w:r>
            <w:proofErr w:type="gramEnd"/>
            <w:r w:rsidRPr="009500DF">
              <w:rPr>
                <w:rFonts w:ascii="Arial" w:hAnsi="Arial" w:cs="Arial"/>
                <w:sz w:val="16"/>
                <w:szCs w:val="16"/>
                <w:shd w:val="clear" w:color="auto" w:fill="FFFFFF"/>
              </w:rPr>
              <w:t xml:space="preserve"> primary residence for a maximum of 180 days per year.  Renters and lessees must have written approval from the landlord.  Rent-controlled units are not eligible for home sharing.</w:t>
            </w:r>
          </w:p>
        </w:tc>
        <w:tc>
          <w:tcPr>
            <w:tcW w:w="1915" w:type="dxa"/>
          </w:tcPr>
          <w:p w14:paraId="19AA0D5C" w14:textId="72062BDF"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 xml:space="preserve">Homes that fail to comply with the city ordinance may be subject to fines of $500 or two times the nightly rent charged (whichever is greater).  Hosts home-sharing beyond the </w:t>
            </w:r>
            <w:proofErr w:type="gramStart"/>
            <w:r w:rsidRPr="009500DF">
              <w:rPr>
                <w:rFonts w:ascii="Arial" w:hAnsi="Arial" w:cs="Arial"/>
                <w:sz w:val="16"/>
                <w:szCs w:val="16"/>
                <w:shd w:val="clear" w:color="auto" w:fill="FFFFFF"/>
              </w:rPr>
              <w:t>180 day</w:t>
            </w:r>
            <w:proofErr w:type="gramEnd"/>
            <w:r w:rsidRPr="009500DF">
              <w:rPr>
                <w:rFonts w:ascii="Arial" w:hAnsi="Arial" w:cs="Arial"/>
                <w:sz w:val="16"/>
                <w:szCs w:val="16"/>
                <w:shd w:val="clear" w:color="auto" w:fill="FFFFFF"/>
              </w:rPr>
              <w:t xml:space="preserve"> annual limit may be subject to fines of at least $2,000.</w:t>
            </w:r>
          </w:p>
        </w:tc>
        <w:tc>
          <w:tcPr>
            <w:tcW w:w="1915" w:type="dxa"/>
          </w:tcPr>
          <w:p w14:paraId="2BCF3DB1" w14:textId="75364FBF"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Los Angeles City Council is currently reviewing the Short-Term Rental Ordinance, and strict enforcement is being considered -- short-term rental platforms could be fined for refusing to turn over the addresses of rentals that had not registered with the city.</w:t>
            </w:r>
          </w:p>
        </w:tc>
        <w:tc>
          <w:tcPr>
            <w:tcW w:w="1916" w:type="dxa"/>
          </w:tcPr>
          <w:p w14:paraId="487E7CC7" w14:textId="4EE94172"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 All hosts must register with the city and obtain a permit from the Department of City Planning.  Hosts must also obtain a Transient Occupancy Registration Certificate from the Office of Finance.</w:t>
            </w:r>
          </w:p>
        </w:tc>
      </w:tr>
      <w:tr w:rsidR="000A4F4A" w14:paraId="4D89150C" w14:textId="77777777" w:rsidTr="005D3185">
        <w:tc>
          <w:tcPr>
            <w:tcW w:w="1915" w:type="dxa"/>
          </w:tcPr>
          <w:p w14:paraId="1EE78E2F" w14:textId="4E9E09AA" w:rsidR="000A4F4A" w:rsidRDefault="009500DF" w:rsidP="00703CBC">
            <w:pPr>
              <w:rPr>
                <w:rFonts w:ascii="Times New Roman" w:hAnsi="Times New Roman" w:cs="Times New Roman"/>
                <w:b/>
                <w:bCs/>
              </w:rPr>
            </w:pPr>
            <w:r>
              <w:rPr>
                <w:rFonts w:ascii="Times New Roman" w:hAnsi="Times New Roman" w:cs="Times New Roman"/>
                <w:b/>
                <w:bCs/>
              </w:rPr>
              <w:t>Miami</w:t>
            </w:r>
          </w:p>
        </w:tc>
        <w:tc>
          <w:tcPr>
            <w:tcW w:w="1915" w:type="dxa"/>
          </w:tcPr>
          <w:p w14:paraId="6D8C6095" w14:textId="79596B40" w:rsidR="009500DF" w:rsidRPr="009500DF" w:rsidRDefault="009500DF" w:rsidP="009500DF">
            <w:pPr>
              <w:rPr>
                <w:rFonts w:ascii="Arial" w:hAnsi="Arial" w:cs="Arial"/>
                <w:sz w:val="16"/>
                <w:szCs w:val="16"/>
                <w:shd w:val="clear" w:color="auto" w:fill="FFFFFF"/>
              </w:rPr>
            </w:pPr>
            <w:r w:rsidRPr="009500DF">
              <w:rPr>
                <w:rFonts w:ascii="Arial" w:hAnsi="Arial" w:cs="Arial"/>
                <w:sz w:val="16"/>
                <w:szCs w:val="16"/>
                <w:shd w:val="clear" w:color="auto" w:fill="FFFFFF"/>
              </w:rPr>
              <w:t xml:space="preserve">Rentals in unincorporated Miami-Dade have occupancy limits capped at 180 days per year. The maximum overnight occupancy should not exceed two people per room, plus two per property for a maximum of 12. During the day, capacity is limited to 16 </w:t>
            </w:r>
            <w:proofErr w:type="spellStart"/>
            <w:proofErr w:type="gramStart"/>
            <w:r w:rsidRPr="009500DF">
              <w:rPr>
                <w:rFonts w:ascii="Arial" w:hAnsi="Arial" w:cs="Arial"/>
                <w:sz w:val="16"/>
                <w:szCs w:val="16"/>
                <w:shd w:val="clear" w:color="auto" w:fill="FFFFFF"/>
              </w:rPr>
              <w:t>people.If</w:t>
            </w:r>
            <w:proofErr w:type="spellEnd"/>
            <w:proofErr w:type="gramEnd"/>
            <w:r w:rsidRPr="009500DF">
              <w:rPr>
                <w:rFonts w:ascii="Arial" w:hAnsi="Arial" w:cs="Arial"/>
                <w:sz w:val="16"/>
                <w:szCs w:val="16"/>
                <w:shd w:val="clear" w:color="auto" w:fill="FFFFFF"/>
              </w:rPr>
              <w:t xml:space="preserve"> you live 2,500 feet from a school, you will be required to ensure that a prospective guest is not a registered sexual offender or sexual predator.</w:t>
            </w:r>
          </w:p>
          <w:p w14:paraId="344657D9" w14:textId="7B40AFD6" w:rsidR="000A4F4A" w:rsidRPr="000A4F4A" w:rsidRDefault="000A4F4A" w:rsidP="009500DF">
            <w:pPr>
              <w:rPr>
                <w:rFonts w:ascii="Arial" w:hAnsi="Arial" w:cs="Arial"/>
                <w:sz w:val="16"/>
                <w:szCs w:val="16"/>
                <w:shd w:val="clear" w:color="auto" w:fill="FFFFFF"/>
              </w:rPr>
            </w:pPr>
          </w:p>
        </w:tc>
        <w:tc>
          <w:tcPr>
            <w:tcW w:w="1915" w:type="dxa"/>
          </w:tcPr>
          <w:p w14:paraId="09A4F135" w14:textId="08866DC0" w:rsidR="000A4F4A" w:rsidRPr="000A4F4A" w:rsidRDefault="009500DF" w:rsidP="009500DF">
            <w:pPr>
              <w:rPr>
                <w:rFonts w:ascii="Arial" w:hAnsi="Arial" w:cs="Arial"/>
                <w:sz w:val="16"/>
                <w:szCs w:val="16"/>
                <w:shd w:val="clear" w:color="auto" w:fill="FFFFFF"/>
              </w:rPr>
            </w:pPr>
            <w:r w:rsidRPr="009500DF">
              <w:rPr>
                <w:rFonts w:ascii="Arial" w:hAnsi="Arial" w:cs="Arial"/>
                <w:sz w:val="16"/>
                <w:szCs w:val="16"/>
                <w:shd w:val="clear" w:color="auto" w:fill="FFFFFF"/>
              </w:rPr>
              <w:t>Fines for violations range from $100 for a first offense to $2,500 for a third offense within 24 months.</w:t>
            </w:r>
          </w:p>
        </w:tc>
        <w:tc>
          <w:tcPr>
            <w:tcW w:w="1915" w:type="dxa"/>
          </w:tcPr>
          <w:p w14:paraId="17C63BC6" w14:textId="26C6D9AD" w:rsidR="000A4F4A" w:rsidRPr="000A4F4A" w:rsidRDefault="009500DF" w:rsidP="009500DF">
            <w:pPr>
              <w:rPr>
                <w:rFonts w:ascii="Arial" w:hAnsi="Arial" w:cs="Arial"/>
                <w:sz w:val="16"/>
                <w:szCs w:val="16"/>
                <w:shd w:val="clear" w:color="auto" w:fill="FFFFFF"/>
              </w:rPr>
            </w:pPr>
            <w:r w:rsidRPr="009500DF">
              <w:rPr>
                <w:rFonts w:ascii="Arial" w:hAnsi="Arial" w:cs="Arial"/>
                <w:sz w:val="16"/>
                <w:szCs w:val="16"/>
                <w:shd w:val="clear" w:color="auto" w:fill="FFFFFF"/>
              </w:rPr>
              <w:t>This new ordinance goes into effect in 90 days (January 2018).  Miami has a history of tough enforcement and levying some of the highest fines in the country </w:t>
            </w:r>
          </w:p>
        </w:tc>
        <w:tc>
          <w:tcPr>
            <w:tcW w:w="1916" w:type="dxa"/>
          </w:tcPr>
          <w:p w14:paraId="2AEFD347" w14:textId="3F497B61" w:rsidR="000A4F4A" w:rsidRPr="000A4F4A" w:rsidRDefault="009500DF" w:rsidP="009500DF">
            <w:pPr>
              <w:rPr>
                <w:rFonts w:ascii="Arial" w:hAnsi="Arial" w:cs="Arial"/>
                <w:sz w:val="16"/>
                <w:szCs w:val="16"/>
                <w:shd w:val="clear" w:color="auto" w:fill="FFFFFF"/>
              </w:rPr>
            </w:pPr>
            <w:r w:rsidRPr="009500DF">
              <w:rPr>
                <w:rFonts w:ascii="Arial" w:hAnsi="Arial" w:cs="Arial"/>
                <w:sz w:val="16"/>
                <w:szCs w:val="16"/>
                <w:shd w:val="clear" w:color="auto" w:fill="FFFFFF"/>
              </w:rPr>
              <w:t>Hosts must apply for a certificate of use and must obtain a vacation rental license with the Florida Department of Business and Professional Regulation.</w:t>
            </w:r>
          </w:p>
        </w:tc>
      </w:tr>
      <w:tr w:rsidR="000A4F4A" w14:paraId="4B491BF0" w14:textId="77777777" w:rsidTr="005D3185">
        <w:tc>
          <w:tcPr>
            <w:tcW w:w="1915" w:type="dxa"/>
          </w:tcPr>
          <w:p w14:paraId="1EF9476D" w14:textId="5D427A7F" w:rsidR="000A4F4A" w:rsidRDefault="009500DF" w:rsidP="00703CBC">
            <w:pPr>
              <w:rPr>
                <w:rFonts w:ascii="Times New Roman" w:hAnsi="Times New Roman" w:cs="Times New Roman"/>
                <w:b/>
                <w:bCs/>
              </w:rPr>
            </w:pPr>
            <w:r>
              <w:rPr>
                <w:rFonts w:ascii="Times New Roman" w:hAnsi="Times New Roman" w:cs="Times New Roman"/>
                <w:b/>
                <w:bCs/>
              </w:rPr>
              <w:t>Washington DC</w:t>
            </w:r>
          </w:p>
        </w:tc>
        <w:tc>
          <w:tcPr>
            <w:tcW w:w="1915" w:type="dxa"/>
          </w:tcPr>
          <w:p w14:paraId="5C35E0CF" w14:textId="34AF5E42"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Current laws ban the rental of non-</w:t>
            </w:r>
            <w:proofErr w:type="gramStart"/>
            <w:r w:rsidRPr="009500DF">
              <w:rPr>
                <w:rFonts w:ascii="Arial" w:hAnsi="Arial" w:cs="Arial"/>
                <w:sz w:val="16"/>
                <w:szCs w:val="16"/>
                <w:shd w:val="clear" w:color="auto" w:fill="FFFFFF"/>
              </w:rPr>
              <w:t>owner occupied</w:t>
            </w:r>
            <w:proofErr w:type="gramEnd"/>
            <w:r w:rsidRPr="009500DF">
              <w:rPr>
                <w:rFonts w:ascii="Arial" w:hAnsi="Arial" w:cs="Arial"/>
                <w:sz w:val="16"/>
                <w:szCs w:val="16"/>
                <w:shd w:val="clear" w:color="auto" w:fill="FFFFFF"/>
              </w:rPr>
              <w:t xml:space="preserve"> houses for less than 30 days.  Home-sharing is only legal if the host is present for the duration of the guest's stay. Regulations are set to change under the latest proposed bill.  Hosts will only be able to register one residential unit, which must be their permanent residence</w:t>
            </w:r>
          </w:p>
        </w:tc>
        <w:tc>
          <w:tcPr>
            <w:tcW w:w="1915" w:type="dxa"/>
          </w:tcPr>
          <w:p w14:paraId="19FE5897" w14:textId="6A45DB84"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Hosts found in violation of the proposed bill could be fined up to $1,000 for the first violation, $4,000 for the second violation, and $7,000 for the third and subsequent violations. </w:t>
            </w:r>
          </w:p>
        </w:tc>
        <w:tc>
          <w:tcPr>
            <w:tcW w:w="1915" w:type="dxa"/>
          </w:tcPr>
          <w:p w14:paraId="4D996834" w14:textId="204B5AA8"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Tougher fines and clear transparency and reporting requirements are included in the proposed bill, however there is a grace period of 120 days after the law becomes effective so that hosts have adequate time to register for their Basic Business License. </w:t>
            </w:r>
          </w:p>
        </w:tc>
        <w:tc>
          <w:tcPr>
            <w:tcW w:w="1916" w:type="dxa"/>
          </w:tcPr>
          <w:p w14:paraId="113F7A72" w14:textId="4D1466D6"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All hosts must obtain a Basic Business License.</w:t>
            </w:r>
          </w:p>
        </w:tc>
      </w:tr>
      <w:tr w:rsidR="000A4F4A" w14:paraId="2BF61E54" w14:textId="77777777" w:rsidTr="005D3185">
        <w:tc>
          <w:tcPr>
            <w:tcW w:w="1915" w:type="dxa"/>
          </w:tcPr>
          <w:p w14:paraId="4EC1ACB0" w14:textId="7C6D268B" w:rsidR="000A4F4A" w:rsidRDefault="009500DF" w:rsidP="00703CBC">
            <w:pPr>
              <w:rPr>
                <w:rFonts w:ascii="Times New Roman" w:hAnsi="Times New Roman" w:cs="Times New Roman"/>
                <w:b/>
                <w:bCs/>
              </w:rPr>
            </w:pPr>
            <w:r>
              <w:rPr>
                <w:rFonts w:ascii="Times New Roman" w:hAnsi="Times New Roman" w:cs="Times New Roman"/>
                <w:b/>
                <w:bCs/>
              </w:rPr>
              <w:t>Boston</w:t>
            </w:r>
          </w:p>
        </w:tc>
        <w:tc>
          <w:tcPr>
            <w:tcW w:w="1915" w:type="dxa"/>
          </w:tcPr>
          <w:p w14:paraId="770AC85B" w14:textId="7721D1D2"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 xml:space="preserve">Short-term rentals are currently unregulated in </w:t>
            </w:r>
            <w:proofErr w:type="gramStart"/>
            <w:r w:rsidRPr="009500DF">
              <w:rPr>
                <w:rFonts w:ascii="Arial" w:hAnsi="Arial" w:cs="Arial"/>
                <w:sz w:val="16"/>
                <w:szCs w:val="16"/>
                <w:shd w:val="clear" w:color="auto" w:fill="FFFFFF"/>
              </w:rPr>
              <w:t>Boston,</w:t>
            </w:r>
            <w:proofErr w:type="gramEnd"/>
            <w:r w:rsidRPr="009500DF">
              <w:rPr>
                <w:rFonts w:ascii="Arial" w:hAnsi="Arial" w:cs="Arial"/>
                <w:sz w:val="16"/>
                <w:szCs w:val="16"/>
                <w:shd w:val="clear" w:color="auto" w:fill="FFFFFF"/>
              </w:rPr>
              <w:t xml:space="preserve"> however a new bill has been proposed which would regulate Airbnb and other short-term rentals</w:t>
            </w:r>
          </w:p>
        </w:tc>
        <w:tc>
          <w:tcPr>
            <w:tcW w:w="1915" w:type="dxa"/>
          </w:tcPr>
          <w:p w14:paraId="73B544E4" w14:textId="448014CB"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 xml:space="preserve">No fines or fees have been instituted </w:t>
            </w:r>
            <w:proofErr w:type="gramStart"/>
            <w:r w:rsidRPr="009500DF">
              <w:rPr>
                <w:rFonts w:ascii="Arial" w:hAnsi="Arial" w:cs="Arial"/>
                <w:sz w:val="16"/>
                <w:szCs w:val="16"/>
                <w:shd w:val="clear" w:color="auto" w:fill="FFFFFF"/>
              </w:rPr>
              <w:t>as of yet</w:t>
            </w:r>
            <w:proofErr w:type="gramEnd"/>
            <w:r w:rsidRPr="009500DF">
              <w:rPr>
                <w:rFonts w:ascii="Arial" w:hAnsi="Arial" w:cs="Arial"/>
                <w:sz w:val="16"/>
                <w:szCs w:val="16"/>
                <w:shd w:val="clear" w:color="auto" w:fill="FFFFFF"/>
              </w:rPr>
              <w:t>.</w:t>
            </w:r>
          </w:p>
        </w:tc>
        <w:tc>
          <w:tcPr>
            <w:tcW w:w="1915" w:type="dxa"/>
          </w:tcPr>
          <w:p w14:paraId="0C20C628" w14:textId="0FD81572"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 xml:space="preserve">Not applicable </w:t>
            </w:r>
            <w:proofErr w:type="gramStart"/>
            <w:r w:rsidRPr="009500DF">
              <w:rPr>
                <w:rFonts w:ascii="Arial" w:hAnsi="Arial" w:cs="Arial"/>
                <w:sz w:val="16"/>
                <w:szCs w:val="16"/>
                <w:shd w:val="clear" w:color="auto" w:fill="FFFFFF"/>
              </w:rPr>
              <w:t>at this time</w:t>
            </w:r>
            <w:proofErr w:type="gramEnd"/>
            <w:r w:rsidRPr="009500DF">
              <w:rPr>
                <w:rFonts w:ascii="Arial" w:hAnsi="Arial" w:cs="Arial"/>
                <w:sz w:val="16"/>
                <w:szCs w:val="16"/>
                <w:shd w:val="clear" w:color="auto" w:fill="FFFFFF"/>
              </w:rPr>
              <w:t>.</w:t>
            </w:r>
          </w:p>
        </w:tc>
        <w:tc>
          <w:tcPr>
            <w:tcW w:w="1916" w:type="dxa"/>
          </w:tcPr>
          <w:p w14:paraId="605EB296" w14:textId="3A23696F"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Under the proposed bill, hosts will be required to register on the Short-Term Residential Rental Registry.</w:t>
            </w:r>
          </w:p>
        </w:tc>
      </w:tr>
      <w:tr w:rsidR="000A4F4A" w14:paraId="7F493050" w14:textId="77777777" w:rsidTr="005D3185">
        <w:tc>
          <w:tcPr>
            <w:tcW w:w="1915" w:type="dxa"/>
          </w:tcPr>
          <w:p w14:paraId="1BF63D55" w14:textId="6247F128" w:rsidR="000A4F4A" w:rsidRDefault="009500DF" w:rsidP="00703CBC">
            <w:pPr>
              <w:rPr>
                <w:rFonts w:ascii="Times New Roman" w:hAnsi="Times New Roman" w:cs="Times New Roman"/>
                <w:b/>
                <w:bCs/>
              </w:rPr>
            </w:pPr>
            <w:r>
              <w:rPr>
                <w:rFonts w:ascii="Times New Roman" w:hAnsi="Times New Roman" w:cs="Times New Roman"/>
                <w:b/>
                <w:bCs/>
              </w:rPr>
              <w:t>San Diego</w:t>
            </w:r>
          </w:p>
        </w:tc>
        <w:tc>
          <w:tcPr>
            <w:tcW w:w="1915" w:type="dxa"/>
          </w:tcPr>
          <w:p w14:paraId="509B9DED" w14:textId="72ACF253"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 xml:space="preserve">Short-term rentals are currently unregulated, as San Diego's zoning codes do not define STRs at all.  City council is reviewing proposals to regulate </w:t>
            </w:r>
            <w:r w:rsidRPr="009500DF">
              <w:rPr>
                <w:rFonts w:ascii="Arial" w:hAnsi="Arial" w:cs="Arial"/>
                <w:sz w:val="16"/>
                <w:szCs w:val="16"/>
                <w:shd w:val="clear" w:color="auto" w:fill="FFFFFF"/>
              </w:rPr>
              <w:lastRenderedPageBreak/>
              <w:t>short-term rentals with a hearing to be rescheduled.</w:t>
            </w:r>
          </w:p>
        </w:tc>
        <w:tc>
          <w:tcPr>
            <w:tcW w:w="1915" w:type="dxa"/>
          </w:tcPr>
          <w:p w14:paraId="7D0661D7" w14:textId="541F3301"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lastRenderedPageBreak/>
              <w:t xml:space="preserve">Not applicable </w:t>
            </w:r>
            <w:proofErr w:type="gramStart"/>
            <w:r w:rsidRPr="009500DF">
              <w:rPr>
                <w:rFonts w:ascii="Arial" w:hAnsi="Arial" w:cs="Arial"/>
                <w:sz w:val="16"/>
                <w:szCs w:val="16"/>
                <w:shd w:val="clear" w:color="auto" w:fill="FFFFFF"/>
              </w:rPr>
              <w:t>at this time</w:t>
            </w:r>
            <w:proofErr w:type="gramEnd"/>
            <w:r w:rsidRPr="009500DF">
              <w:rPr>
                <w:rFonts w:ascii="Arial" w:hAnsi="Arial" w:cs="Arial"/>
                <w:sz w:val="16"/>
                <w:szCs w:val="16"/>
                <w:shd w:val="clear" w:color="auto" w:fill="FFFFFF"/>
              </w:rPr>
              <w:t>.</w:t>
            </w:r>
          </w:p>
        </w:tc>
        <w:tc>
          <w:tcPr>
            <w:tcW w:w="1915" w:type="dxa"/>
          </w:tcPr>
          <w:p w14:paraId="78E45FA6" w14:textId="4E84CDC3"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Under the current ordinance enforcement actions are unlikely to be taken however, hosts are required to pay taxes on all short-term rentals.</w:t>
            </w:r>
          </w:p>
        </w:tc>
        <w:tc>
          <w:tcPr>
            <w:tcW w:w="1916" w:type="dxa"/>
          </w:tcPr>
          <w:p w14:paraId="6C366EE5" w14:textId="54B793F6" w:rsidR="000A4F4A" w:rsidRPr="000A4F4A" w:rsidRDefault="009500DF" w:rsidP="00703CBC">
            <w:pPr>
              <w:rPr>
                <w:rFonts w:ascii="Arial" w:hAnsi="Arial" w:cs="Arial"/>
                <w:sz w:val="16"/>
                <w:szCs w:val="16"/>
                <w:shd w:val="clear" w:color="auto" w:fill="FFFFFF"/>
              </w:rPr>
            </w:pPr>
            <w:r w:rsidRPr="009500DF">
              <w:rPr>
                <w:rFonts w:ascii="Arial" w:hAnsi="Arial" w:cs="Arial"/>
                <w:sz w:val="16"/>
                <w:szCs w:val="16"/>
                <w:shd w:val="clear" w:color="auto" w:fill="FFFFFF"/>
              </w:rPr>
              <w:t>Hosts are currently required to obtain a Transient Occupancy Registration Certificate.</w:t>
            </w:r>
          </w:p>
        </w:tc>
      </w:tr>
    </w:tbl>
    <w:p w14:paraId="1DEE89CA" w14:textId="520346BB" w:rsidR="005D3185" w:rsidRDefault="005D3185" w:rsidP="00703CBC">
      <w:pPr>
        <w:spacing w:after="0" w:line="240" w:lineRule="auto"/>
        <w:rPr>
          <w:rFonts w:ascii="Times New Roman" w:hAnsi="Times New Roman" w:cs="Times New Roman"/>
          <w:b/>
          <w:bCs/>
        </w:rPr>
      </w:pPr>
    </w:p>
    <w:p w14:paraId="62BD5830" w14:textId="14ED04A1" w:rsidR="009500DF" w:rsidRDefault="009500DF" w:rsidP="00703CBC">
      <w:pPr>
        <w:spacing w:after="0" w:line="240" w:lineRule="auto"/>
        <w:rPr>
          <w:rFonts w:ascii="Times New Roman" w:hAnsi="Times New Roman" w:cs="Times New Roman"/>
          <w:b/>
          <w:bCs/>
        </w:rPr>
      </w:pPr>
    </w:p>
    <w:p w14:paraId="63D74A23" w14:textId="75A373FC" w:rsidR="009500DF" w:rsidRDefault="009500DF" w:rsidP="00703CBC">
      <w:pPr>
        <w:spacing w:after="0" w:line="240" w:lineRule="auto"/>
        <w:rPr>
          <w:rFonts w:ascii="Times New Roman" w:hAnsi="Times New Roman" w:cs="Times New Roman"/>
          <w:b/>
          <w:bCs/>
        </w:rPr>
      </w:pPr>
      <w:proofErr w:type="gramStart"/>
      <w:r>
        <w:rPr>
          <w:rFonts w:ascii="Times New Roman" w:hAnsi="Times New Roman" w:cs="Times New Roman"/>
          <w:b/>
          <w:bCs/>
        </w:rPr>
        <w:t>Source :</w:t>
      </w:r>
      <w:proofErr w:type="gramEnd"/>
      <w:r>
        <w:rPr>
          <w:rFonts w:ascii="Times New Roman" w:hAnsi="Times New Roman" w:cs="Times New Roman"/>
          <w:b/>
          <w:bCs/>
        </w:rPr>
        <w:t xml:space="preserve"> </w:t>
      </w:r>
      <w:hyperlink r:id="rId7" w:history="1">
        <w:r w:rsidRPr="00D47A65">
          <w:rPr>
            <w:rStyle w:val="Hyperlink"/>
            <w:rFonts w:ascii="Times New Roman" w:hAnsi="Times New Roman" w:cs="Times New Roman"/>
            <w:b/>
            <w:bCs/>
          </w:rPr>
          <w:t>https://getpaidforyourpad.com/airbnb-regulations/</w:t>
        </w:r>
      </w:hyperlink>
    </w:p>
    <w:p w14:paraId="297AAC3A" w14:textId="1AA57685" w:rsidR="009500DF" w:rsidRDefault="009500DF" w:rsidP="00703CBC">
      <w:pPr>
        <w:spacing w:after="0" w:line="240" w:lineRule="auto"/>
        <w:rPr>
          <w:rFonts w:ascii="Times New Roman" w:hAnsi="Times New Roman" w:cs="Times New Roman"/>
          <w:b/>
          <w:bCs/>
        </w:rPr>
      </w:pPr>
    </w:p>
    <w:p w14:paraId="58C09C6A" w14:textId="7B005D20" w:rsidR="009500DF" w:rsidRPr="005D3185" w:rsidRDefault="009500DF" w:rsidP="00703CBC">
      <w:pPr>
        <w:spacing w:after="0" w:line="240" w:lineRule="auto"/>
        <w:rPr>
          <w:rFonts w:ascii="Times New Roman" w:hAnsi="Times New Roman" w:cs="Times New Roman"/>
          <w:b/>
          <w:bCs/>
        </w:rPr>
      </w:pPr>
      <w:r>
        <w:rPr>
          <w:rFonts w:ascii="Times New Roman" w:hAnsi="Times New Roman" w:cs="Times New Roman"/>
          <w:b/>
          <w:bCs/>
        </w:rPr>
        <w:t xml:space="preserve">This is just the basic information, to know more about the </w:t>
      </w:r>
      <w:proofErr w:type="gramStart"/>
      <w:r>
        <w:rPr>
          <w:rFonts w:ascii="Times New Roman" w:hAnsi="Times New Roman" w:cs="Times New Roman"/>
          <w:b/>
          <w:bCs/>
        </w:rPr>
        <w:t>current status</w:t>
      </w:r>
      <w:proofErr w:type="gramEnd"/>
      <w:r>
        <w:rPr>
          <w:rFonts w:ascii="Times New Roman" w:hAnsi="Times New Roman" w:cs="Times New Roman"/>
          <w:b/>
          <w:bCs/>
        </w:rPr>
        <w:t xml:space="preserve"> of legislations more through research is required.</w:t>
      </w:r>
    </w:p>
    <w:sectPr w:rsidR="009500DF" w:rsidRPr="005D318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B215F" w14:textId="77777777" w:rsidR="00DA4FB1" w:rsidRDefault="00DA4FB1" w:rsidP="00123660">
      <w:pPr>
        <w:spacing w:after="0" w:line="240" w:lineRule="auto"/>
      </w:pPr>
      <w:r>
        <w:separator/>
      </w:r>
    </w:p>
  </w:endnote>
  <w:endnote w:type="continuationSeparator" w:id="0">
    <w:p w14:paraId="54B40B27" w14:textId="77777777" w:rsidR="00DA4FB1" w:rsidRDefault="00DA4FB1"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BAB71" w14:textId="77777777" w:rsidR="00DA4FB1" w:rsidRDefault="00DA4FB1" w:rsidP="00123660">
      <w:pPr>
        <w:spacing w:after="0" w:line="240" w:lineRule="auto"/>
      </w:pPr>
      <w:r>
        <w:separator/>
      </w:r>
    </w:p>
  </w:footnote>
  <w:footnote w:type="continuationSeparator" w:id="0">
    <w:p w14:paraId="2168A730" w14:textId="77777777" w:rsidR="00DA4FB1" w:rsidRDefault="00DA4FB1"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4F4A"/>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3813"/>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D77F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185"/>
    <w:rsid w:val="005D3387"/>
    <w:rsid w:val="005D36B2"/>
    <w:rsid w:val="005D3839"/>
    <w:rsid w:val="005D3C69"/>
    <w:rsid w:val="005D3E82"/>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361E"/>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00DF"/>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083E"/>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5233"/>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A4FB1"/>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58B99DE8-D75A-4544-80F0-9A670B8A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 w:type="paragraph" w:styleId="NormalWeb">
    <w:name w:val="Normal (Web)"/>
    <w:basedOn w:val="Normal"/>
    <w:uiPriority w:val="99"/>
    <w:semiHidden/>
    <w:unhideWhenUsed/>
    <w:rsid w:val="00143813"/>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unhideWhenUsed/>
    <w:rsid w:val="005D3185"/>
    <w:rPr>
      <w:color w:val="0000FF"/>
      <w:u w:val="single"/>
    </w:rPr>
  </w:style>
  <w:style w:type="character" w:styleId="Strong">
    <w:name w:val="Strong"/>
    <w:basedOn w:val="DefaultParagraphFont"/>
    <w:uiPriority w:val="22"/>
    <w:qFormat/>
    <w:rsid w:val="000A4F4A"/>
    <w:rPr>
      <w:b/>
      <w:bCs/>
    </w:rPr>
  </w:style>
  <w:style w:type="character" w:styleId="UnresolvedMention">
    <w:name w:val="Unresolved Mention"/>
    <w:basedOn w:val="DefaultParagraphFont"/>
    <w:uiPriority w:val="99"/>
    <w:semiHidden/>
    <w:unhideWhenUsed/>
    <w:rsid w:val="00950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 w:id="1167984120">
      <w:bodyDiv w:val="1"/>
      <w:marLeft w:val="0"/>
      <w:marRight w:val="0"/>
      <w:marTop w:val="0"/>
      <w:marBottom w:val="0"/>
      <w:divBdr>
        <w:top w:val="none" w:sz="0" w:space="0" w:color="auto"/>
        <w:left w:val="none" w:sz="0" w:space="0" w:color="auto"/>
        <w:bottom w:val="none" w:sz="0" w:space="0" w:color="auto"/>
        <w:right w:val="none" w:sz="0" w:space="0" w:color="auto"/>
      </w:divBdr>
    </w:div>
    <w:div w:id="1259095170">
      <w:bodyDiv w:val="1"/>
      <w:marLeft w:val="0"/>
      <w:marRight w:val="0"/>
      <w:marTop w:val="0"/>
      <w:marBottom w:val="0"/>
      <w:divBdr>
        <w:top w:val="none" w:sz="0" w:space="0" w:color="auto"/>
        <w:left w:val="none" w:sz="0" w:space="0" w:color="auto"/>
        <w:bottom w:val="none" w:sz="0" w:space="0" w:color="auto"/>
        <w:right w:val="none" w:sz="0" w:space="0" w:color="auto"/>
      </w:divBdr>
    </w:div>
    <w:div w:id="1270166466">
      <w:bodyDiv w:val="1"/>
      <w:marLeft w:val="0"/>
      <w:marRight w:val="0"/>
      <w:marTop w:val="0"/>
      <w:marBottom w:val="0"/>
      <w:divBdr>
        <w:top w:val="none" w:sz="0" w:space="0" w:color="auto"/>
        <w:left w:val="none" w:sz="0" w:space="0" w:color="auto"/>
        <w:bottom w:val="none" w:sz="0" w:space="0" w:color="auto"/>
        <w:right w:val="none" w:sz="0" w:space="0" w:color="auto"/>
      </w:divBdr>
    </w:div>
    <w:div w:id="1525438169">
      <w:bodyDiv w:val="1"/>
      <w:marLeft w:val="0"/>
      <w:marRight w:val="0"/>
      <w:marTop w:val="0"/>
      <w:marBottom w:val="0"/>
      <w:divBdr>
        <w:top w:val="none" w:sz="0" w:space="0" w:color="auto"/>
        <w:left w:val="none" w:sz="0" w:space="0" w:color="auto"/>
        <w:bottom w:val="none" w:sz="0" w:space="0" w:color="auto"/>
        <w:right w:val="none" w:sz="0" w:space="0" w:color="auto"/>
      </w:divBdr>
    </w:div>
    <w:div w:id="1669793022">
      <w:bodyDiv w:val="1"/>
      <w:marLeft w:val="0"/>
      <w:marRight w:val="0"/>
      <w:marTop w:val="0"/>
      <w:marBottom w:val="0"/>
      <w:divBdr>
        <w:top w:val="none" w:sz="0" w:space="0" w:color="auto"/>
        <w:left w:val="none" w:sz="0" w:space="0" w:color="auto"/>
        <w:bottom w:val="none" w:sz="0" w:space="0" w:color="auto"/>
        <w:right w:val="none" w:sz="0" w:space="0" w:color="auto"/>
      </w:divBdr>
      <w:divsChild>
        <w:div w:id="312294155">
          <w:marLeft w:val="0"/>
          <w:marRight w:val="0"/>
          <w:marTop w:val="150"/>
          <w:marBottom w:val="150"/>
          <w:divBdr>
            <w:top w:val="none" w:sz="0" w:space="0" w:color="auto"/>
            <w:left w:val="none" w:sz="0" w:space="0" w:color="auto"/>
            <w:bottom w:val="none" w:sz="0" w:space="0" w:color="auto"/>
            <w:right w:val="none" w:sz="0" w:space="0" w:color="auto"/>
          </w:divBdr>
          <w:divsChild>
            <w:div w:id="2035811495">
              <w:marLeft w:val="-225"/>
              <w:marRight w:val="0"/>
              <w:marTop w:val="0"/>
              <w:marBottom w:val="0"/>
              <w:divBdr>
                <w:top w:val="none" w:sz="0" w:space="0" w:color="auto"/>
                <w:left w:val="none" w:sz="0" w:space="0" w:color="auto"/>
                <w:bottom w:val="none" w:sz="0" w:space="0" w:color="auto"/>
                <w:right w:val="none" w:sz="0" w:space="0" w:color="auto"/>
              </w:divBdr>
              <w:divsChild>
                <w:div w:id="231627195">
                  <w:marLeft w:val="0"/>
                  <w:marRight w:val="0"/>
                  <w:marTop w:val="0"/>
                  <w:marBottom w:val="0"/>
                  <w:divBdr>
                    <w:top w:val="none" w:sz="0" w:space="0" w:color="auto"/>
                    <w:left w:val="none" w:sz="0" w:space="0" w:color="auto"/>
                    <w:bottom w:val="none" w:sz="0" w:space="0" w:color="auto"/>
                    <w:right w:val="none" w:sz="0" w:space="0" w:color="auto"/>
                  </w:divBdr>
                  <w:divsChild>
                    <w:div w:id="1311982470">
                      <w:marLeft w:val="0"/>
                      <w:marRight w:val="0"/>
                      <w:marTop w:val="0"/>
                      <w:marBottom w:val="0"/>
                      <w:divBdr>
                        <w:top w:val="none" w:sz="0" w:space="0" w:color="auto"/>
                        <w:left w:val="none" w:sz="0" w:space="0" w:color="auto"/>
                        <w:bottom w:val="none" w:sz="0" w:space="0" w:color="auto"/>
                        <w:right w:val="none" w:sz="0" w:space="0" w:color="auto"/>
                      </w:divBdr>
                      <w:divsChild>
                        <w:div w:id="316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3479">
          <w:marLeft w:val="0"/>
          <w:marRight w:val="0"/>
          <w:marTop w:val="0"/>
          <w:marBottom w:val="0"/>
          <w:divBdr>
            <w:top w:val="none" w:sz="0" w:space="0" w:color="auto"/>
            <w:left w:val="none" w:sz="0" w:space="0" w:color="auto"/>
            <w:bottom w:val="none" w:sz="0" w:space="0" w:color="auto"/>
            <w:right w:val="none" w:sz="0" w:space="0" w:color="auto"/>
          </w:divBdr>
        </w:div>
        <w:div w:id="1547989995">
          <w:marLeft w:val="0"/>
          <w:marRight w:val="0"/>
          <w:marTop w:val="150"/>
          <w:marBottom w:val="150"/>
          <w:divBdr>
            <w:top w:val="none" w:sz="0" w:space="0" w:color="auto"/>
            <w:left w:val="none" w:sz="0" w:space="0" w:color="auto"/>
            <w:bottom w:val="none" w:sz="0" w:space="0" w:color="auto"/>
            <w:right w:val="none" w:sz="0" w:space="0" w:color="auto"/>
          </w:divBdr>
          <w:divsChild>
            <w:div w:id="2001813077">
              <w:marLeft w:val="-225"/>
              <w:marRight w:val="0"/>
              <w:marTop w:val="0"/>
              <w:marBottom w:val="0"/>
              <w:divBdr>
                <w:top w:val="none" w:sz="0" w:space="0" w:color="auto"/>
                <w:left w:val="none" w:sz="0" w:space="0" w:color="auto"/>
                <w:bottom w:val="none" w:sz="0" w:space="0" w:color="auto"/>
                <w:right w:val="none" w:sz="0" w:space="0" w:color="auto"/>
              </w:divBdr>
              <w:divsChild>
                <w:div w:id="656298340">
                  <w:marLeft w:val="0"/>
                  <w:marRight w:val="0"/>
                  <w:marTop w:val="0"/>
                  <w:marBottom w:val="0"/>
                  <w:divBdr>
                    <w:top w:val="none" w:sz="0" w:space="0" w:color="auto"/>
                    <w:left w:val="none" w:sz="0" w:space="0" w:color="auto"/>
                    <w:bottom w:val="none" w:sz="0" w:space="0" w:color="auto"/>
                    <w:right w:val="none" w:sz="0" w:space="0" w:color="auto"/>
                  </w:divBdr>
                  <w:divsChild>
                    <w:div w:id="18556341">
                      <w:marLeft w:val="0"/>
                      <w:marRight w:val="0"/>
                      <w:marTop w:val="0"/>
                      <w:marBottom w:val="0"/>
                      <w:divBdr>
                        <w:top w:val="none" w:sz="0" w:space="0" w:color="auto"/>
                        <w:left w:val="none" w:sz="0" w:space="0" w:color="auto"/>
                        <w:bottom w:val="none" w:sz="0" w:space="0" w:color="auto"/>
                        <w:right w:val="none" w:sz="0" w:space="0" w:color="auto"/>
                      </w:divBdr>
                      <w:divsChild>
                        <w:div w:id="970330967">
                          <w:marLeft w:val="0"/>
                          <w:marRight w:val="0"/>
                          <w:marTop w:val="0"/>
                          <w:marBottom w:val="0"/>
                          <w:divBdr>
                            <w:top w:val="none" w:sz="0" w:space="0" w:color="auto"/>
                            <w:left w:val="none" w:sz="0" w:space="0" w:color="auto"/>
                            <w:bottom w:val="none" w:sz="0" w:space="0" w:color="auto"/>
                            <w:right w:val="none" w:sz="0" w:space="0" w:color="auto"/>
                          </w:divBdr>
                        </w:div>
                        <w:div w:id="21274574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54926825">
                  <w:marLeft w:val="0"/>
                  <w:marRight w:val="0"/>
                  <w:marTop w:val="0"/>
                  <w:marBottom w:val="0"/>
                  <w:divBdr>
                    <w:top w:val="none" w:sz="0" w:space="0" w:color="auto"/>
                    <w:left w:val="none" w:sz="0" w:space="0" w:color="auto"/>
                    <w:bottom w:val="none" w:sz="0" w:space="0" w:color="auto"/>
                    <w:right w:val="none" w:sz="0" w:space="0" w:color="auto"/>
                  </w:divBdr>
                  <w:divsChild>
                    <w:div w:id="153574077">
                      <w:marLeft w:val="0"/>
                      <w:marRight w:val="0"/>
                      <w:marTop w:val="0"/>
                      <w:marBottom w:val="0"/>
                      <w:divBdr>
                        <w:top w:val="none" w:sz="0" w:space="0" w:color="auto"/>
                        <w:left w:val="none" w:sz="0" w:space="0" w:color="auto"/>
                        <w:bottom w:val="none" w:sz="0" w:space="0" w:color="auto"/>
                        <w:right w:val="none" w:sz="0" w:space="0" w:color="auto"/>
                      </w:divBdr>
                      <w:divsChild>
                        <w:div w:id="1812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97538">
          <w:marLeft w:val="0"/>
          <w:marRight w:val="0"/>
          <w:marTop w:val="0"/>
          <w:marBottom w:val="0"/>
          <w:divBdr>
            <w:top w:val="none" w:sz="0" w:space="0" w:color="auto"/>
            <w:left w:val="none" w:sz="0" w:space="0" w:color="auto"/>
            <w:bottom w:val="none" w:sz="0" w:space="0" w:color="auto"/>
            <w:right w:val="none" w:sz="0" w:space="0" w:color="auto"/>
          </w:divBdr>
        </w:div>
        <w:div w:id="163058985">
          <w:marLeft w:val="0"/>
          <w:marRight w:val="0"/>
          <w:marTop w:val="150"/>
          <w:marBottom w:val="150"/>
          <w:divBdr>
            <w:top w:val="none" w:sz="0" w:space="0" w:color="auto"/>
            <w:left w:val="none" w:sz="0" w:space="0" w:color="auto"/>
            <w:bottom w:val="none" w:sz="0" w:space="0" w:color="auto"/>
            <w:right w:val="none" w:sz="0" w:space="0" w:color="auto"/>
          </w:divBdr>
          <w:divsChild>
            <w:div w:id="1631328174">
              <w:marLeft w:val="-225"/>
              <w:marRight w:val="0"/>
              <w:marTop w:val="0"/>
              <w:marBottom w:val="0"/>
              <w:divBdr>
                <w:top w:val="none" w:sz="0" w:space="0" w:color="auto"/>
                <w:left w:val="none" w:sz="0" w:space="0" w:color="auto"/>
                <w:bottom w:val="none" w:sz="0" w:space="0" w:color="auto"/>
                <w:right w:val="none" w:sz="0" w:space="0" w:color="auto"/>
              </w:divBdr>
              <w:divsChild>
                <w:div w:id="463814658">
                  <w:marLeft w:val="0"/>
                  <w:marRight w:val="0"/>
                  <w:marTop w:val="0"/>
                  <w:marBottom w:val="0"/>
                  <w:divBdr>
                    <w:top w:val="none" w:sz="0" w:space="0" w:color="auto"/>
                    <w:left w:val="none" w:sz="0" w:space="0" w:color="auto"/>
                    <w:bottom w:val="none" w:sz="0" w:space="0" w:color="auto"/>
                    <w:right w:val="none" w:sz="0" w:space="0" w:color="auto"/>
                  </w:divBdr>
                  <w:divsChild>
                    <w:div w:id="187763306">
                      <w:marLeft w:val="0"/>
                      <w:marRight w:val="0"/>
                      <w:marTop w:val="0"/>
                      <w:marBottom w:val="0"/>
                      <w:divBdr>
                        <w:top w:val="none" w:sz="0" w:space="0" w:color="auto"/>
                        <w:left w:val="none" w:sz="0" w:space="0" w:color="auto"/>
                        <w:bottom w:val="none" w:sz="0" w:space="0" w:color="auto"/>
                        <w:right w:val="none" w:sz="0" w:space="0" w:color="auto"/>
                      </w:divBdr>
                      <w:divsChild>
                        <w:div w:id="172032879">
                          <w:marLeft w:val="0"/>
                          <w:marRight w:val="0"/>
                          <w:marTop w:val="0"/>
                          <w:marBottom w:val="0"/>
                          <w:divBdr>
                            <w:top w:val="none" w:sz="0" w:space="0" w:color="auto"/>
                            <w:left w:val="none" w:sz="0" w:space="0" w:color="auto"/>
                            <w:bottom w:val="none" w:sz="0" w:space="0" w:color="auto"/>
                            <w:right w:val="none" w:sz="0" w:space="0" w:color="auto"/>
                          </w:divBdr>
                        </w:div>
                        <w:div w:id="8795871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95334012">
                  <w:marLeft w:val="0"/>
                  <w:marRight w:val="0"/>
                  <w:marTop w:val="0"/>
                  <w:marBottom w:val="0"/>
                  <w:divBdr>
                    <w:top w:val="none" w:sz="0" w:space="0" w:color="auto"/>
                    <w:left w:val="none" w:sz="0" w:space="0" w:color="auto"/>
                    <w:bottom w:val="none" w:sz="0" w:space="0" w:color="auto"/>
                    <w:right w:val="none" w:sz="0" w:space="0" w:color="auto"/>
                  </w:divBdr>
                  <w:divsChild>
                    <w:div w:id="1298418837">
                      <w:marLeft w:val="0"/>
                      <w:marRight w:val="0"/>
                      <w:marTop w:val="0"/>
                      <w:marBottom w:val="0"/>
                      <w:divBdr>
                        <w:top w:val="none" w:sz="0" w:space="0" w:color="auto"/>
                        <w:left w:val="none" w:sz="0" w:space="0" w:color="auto"/>
                        <w:bottom w:val="none" w:sz="0" w:space="0" w:color="auto"/>
                        <w:right w:val="none" w:sz="0" w:space="0" w:color="auto"/>
                      </w:divBdr>
                      <w:divsChild>
                        <w:div w:id="9406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3316">
          <w:marLeft w:val="0"/>
          <w:marRight w:val="0"/>
          <w:marTop w:val="0"/>
          <w:marBottom w:val="0"/>
          <w:divBdr>
            <w:top w:val="none" w:sz="0" w:space="0" w:color="auto"/>
            <w:left w:val="none" w:sz="0" w:space="0" w:color="auto"/>
            <w:bottom w:val="none" w:sz="0" w:space="0" w:color="auto"/>
            <w:right w:val="none" w:sz="0" w:space="0" w:color="auto"/>
          </w:divBdr>
        </w:div>
        <w:div w:id="776219155">
          <w:marLeft w:val="0"/>
          <w:marRight w:val="0"/>
          <w:marTop w:val="150"/>
          <w:marBottom w:val="150"/>
          <w:divBdr>
            <w:top w:val="none" w:sz="0" w:space="0" w:color="auto"/>
            <w:left w:val="none" w:sz="0" w:space="0" w:color="auto"/>
            <w:bottom w:val="none" w:sz="0" w:space="0" w:color="auto"/>
            <w:right w:val="none" w:sz="0" w:space="0" w:color="auto"/>
          </w:divBdr>
          <w:divsChild>
            <w:div w:id="538863067">
              <w:marLeft w:val="-225"/>
              <w:marRight w:val="0"/>
              <w:marTop w:val="0"/>
              <w:marBottom w:val="0"/>
              <w:divBdr>
                <w:top w:val="none" w:sz="0" w:space="0" w:color="auto"/>
                <w:left w:val="none" w:sz="0" w:space="0" w:color="auto"/>
                <w:bottom w:val="none" w:sz="0" w:space="0" w:color="auto"/>
                <w:right w:val="none" w:sz="0" w:space="0" w:color="auto"/>
              </w:divBdr>
              <w:divsChild>
                <w:div w:id="1421756000">
                  <w:marLeft w:val="0"/>
                  <w:marRight w:val="0"/>
                  <w:marTop w:val="0"/>
                  <w:marBottom w:val="0"/>
                  <w:divBdr>
                    <w:top w:val="none" w:sz="0" w:space="0" w:color="auto"/>
                    <w:left w:val="none" w:sz="0" w:space="0" w:color="auto"/>
                    <w:bottom w:val="none" w:sz="0" w:space="0" w:color="auto"/>
                    <w:right w:val="none" w:sz="0" w:space="0" w:color="auto"/>
                  </w:divBdr>
                  <w:divsChild>
                    <w:div w:id="1154299399">
                      <w:marLeft w:val="0"/>
                      <w:marRight w:val="0"/>
                      <w:marTop w:val="0"/>
                      <w:marBottom w:val="0"/>
                      <w:divBdr>
                        <w:top w:val="none" w:sz="0" w:space="0" w:color="auto"/>
                        <w:left w:val="none" w:sz="0" w:space="0" w:color="auto"/>
                        <w:bottom w:val="none" w:sz="0" w:space="0" w:color="auto"/>
                        <w:right w:val="none" w:sz="0" w:space="0" w:color="auto"/>
                      </w:divBdr>
                      <w:divsChild>
                        <w:div w:id="464156194">
                          <w:marLeft w:val="0"/>
                          <w:marRight w:val="0"/>
                          <w:marTop w:val="0"/>
                          <w:marBottom w:val="0"/>
                          <w:divBdr>
                            <w:top w:val="none" w:sz="0" w:space="0" w:color="auto"/>
                            <w:left w:val="none" w:sz="0" w:space="0" w:color="auto"/>
                            <w:bottom w:val="none" w:sz="0" w:space="0" w:color="auto"/>
                            <w:right w:val="none" w:sz="0" w:space="0" w:color="auto"/>
                          </w:divBdr>
                        </w:div>
                        <w:div w:id="3455212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65466303">
                  <w:marLeft w:val="0"/>
                  <w:marRight w:val="0"/>
                  <w:marTop w:val="0"/>
                  <w:marBottom w:val="0"/>
                  <w:divBdr>
                    <w:top w:val="none" w:sz="0" w:space="0" w:color="auto"/>
                    <w:left w:val="none" w:sz="0" w:space="0" w:color="auto"/>
                    <w:bottom w:val="none" w:sz="0" w:space="0" w:color="auto"/>
                    <w:right w:val="none" w:sz="0" w:space="0" w:color="auto"/>
                  </w:divBdr>
                  <w:divsChild>
                    <w:div w:id="1809475412">
                      <w:marLeft w:val="0"/>
                      <w:marRight w:val="0"/>
                      <w:marTop w:val="0"/>
                      <w:marBottom w:val="0"/>
                      <w:divBdr>
                        <w:top w:val="none" w:sz="0" w:space="0" w:color="auto"/>
                        <w:left w:val="none" w:sz="0" w:space="0" w:color="auto"/>
                        <w:bottom w:val="none" w:sz="0" w:space="0" w:color="auto"/>
                        <w:right w:val="none" w:sz="0" w:space="0" w:color="auto"/>
                      </w:divBdr>
                      <w:divsChild>
                        <w:div w:id="18073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6337">
          <w:marLeft w:val="0"/>
          <w:marRight w:val="0"/>
          <w:marTop w:val="0"/>
          <w:marBottom w:val="0"/>
          <w:divBdr>
            <w:top w:val="none" w:sz="0" w:space="0" w:color="auto"/>
            <w:left w:val="none" w:sz="0" w:space="0" w:color="auto"/>
            <w:bottom w:val="none" w:sz="0" w:space="0" w:color="auto"/>
            <w:right w:val="none" w:sz="0" w:space="0" w:color="auto"/>
          </w:divBdr>
        </w:div>
        <w:div w:id="1378167074">
          <w:marLeft w:val="0"/>
          <w:marRight w:val="0"/>
          <w:marTop w:val="150"/>
          <w:marBottom w:val="150"/>
          <w:divBdr>
            <w:top w:val="none" w:sz="0" w:space="0" w:color="auto"/>
            <w:left w:val="none" w:sz="0" w:space="0" w:color="auto"/>
            <w:bottom w:val="none" w:sz="0" w:space="0" w:color="auto"/>
            <w:right w:val="none" w:sz="0" w:space="0" w:color="auto"/>
          </w:divBdr>
          <w:divsChild>
            <w:div w:id="1030061040">
              <w:marLeft w:val="-225"/>
              <w:marRight w:val="0"/>
              <w:marTop w:val="0"/>
              <w:marBottom w:val="0"/>
              <w:divBdr>
                <w:top w:val="none" w:sz="0" w:space="0" w:color="auto"/>
                <w:left w:val="none" w:sz="0" w:space="0" w:color="auto"/>
                <w:bottom w:val="none" w:sz="0" w:space="0" w:color="auto"/>
                <w:right w:val="none" w:sz="0" w:space="0" w:color="auto"/>
              </w:divBdr>
              <w:divsChild>
                <w:div w:id="1370842417">
                  <w:marLeft w:val="0"/>
                  <w:marRight w:val="0"/>
                  <w:marTop w:val="0"/>
                  <w:marBottom w:val="0"/>
                  <w:divBdr>
                    <w:top w:val="none" w:sz="0" w:space="0" w:color="auto"/>
                    <w:left w:val="none" w:sz="0" w:space="0" w:color="auto"/>
                    <w:bottom w:val="none" w:sz="0" w:space="0" w:color="auto"/>
                    <w:right w:val="none" w:sz="0" w:space="0" w:color="auto"/>
                  </w:divBdr>
                  <w:divsChild>
                    <w:div w:id="765274414">
                      <w:marLeft w:val="0"/>
                      <w:marRight w:val="0"/>
                      <w:marTop w:val="0"/>
                      <w:marBottom w:val="0"/>
                      <w:divBdr>
                        <w:top w:val="none" w:sz="0" w:space="0" w:color="auto"/>
                        <w:left w:val="none" w:sz="0" w:space="0" w:color="auto"/>
                        <w:bottom w:val="none" w:sz="0" w:space="0" w:color="auto"/>
                        <w:right w:val="none" w:sz="0" w:space="0" w:color="auto"/>
                      </w:divBdr>
                      <w:divsChild>
                        <w:div w:id="1395928847">
                          <w:marLeft w:val="0"/>
                          <w:marRight w:val="0"/>
                          <w:marTop w:val="0"/>
                          <w:marBottom w:val="0"/>
                          <w:divBdr>
                            <w:top w:val="none" w:sz="0" w:space="0" w:color="auto"/>
                            <w:left w:val="none" w:sz="0" w:space="0" w:color="auto"/>
                            <w:bottom w:val="none" w:sz="0" w:space="0" w:color="auto"/>
                            <w:right w:val="none" w:sz="0" w:space="0" w:color="auto"/>
                          </w:divBdr>
                        </w:div>
                        <w:div w:id="18826679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07042504">
                  <w:marLeft w:val="0"/>
                  <w:marRight w:val="0"/>
                  <w:marTop w:val="0"/>
                  <w:marBottom w:val="0"/>
                  <w:divBdr>
                    <w:top w:val="none" w:sz="0" w:space="0" w:color="auto"/>
                    <w:left w:val="none" w:sz="0" w:space="0" w:color="auto"/>
                    <w:bottom w:val="none" w:sz="0" w:space="0" w:color="auto"/>
                    <w:right w:val="none" w:sz="0" w:space="0" w:color="auto"/>
                  </w:divBdr>
                  <w:divsChild>
                    <w:div w:id="2021807061">
                      <w:marLeft w:val="0"/>
                      <w:marRight w:val="0"/>
                      <w:marTop w:val="0"/>
                      <w:marBottom w:val="0"/>
                      <w:divBdr>
                        <w:top w:val="none" w:sz="0" w:space="0" w:color="auto"/>
                        <w:left w:val="none" w:sz="0" w:space="0" w:color="auto"/>
                        <w:bottom w:val="none" w:sz="0" w:space="0" w:color="auto"/>
                        <w:right w:val="none" w:sz="0" w:space="0" w:color="auto"/>
                      </w:divBdr>
                      <w:divsChild>
                        <w:div w:id="766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26381">
          <w:marLeft w:val="0"/>
          <w:marRight w:val="0"/>
          <w:marTop w:val="0"/>
          <w:marBottom w:val="0"/>
          <w:divBdr>
            <w:top w:val="none" w:sz="0" w:space="0" w:color="auto"/>
            <w:left w:val="none" w:sz="0" w:space="0" w:color="auto"/>
            <w:bottom w:val="none" w:sz="0" w:space="0" w:color="auto"/>
            <w:right w:val="none" w:sz="0" w:space="0" w:color="auto"/>
          </w:divBdr>
        </w:div>
        <w:div w:id="1932002748">
          <w:marLeft w:val="0"/>
          <w:marRight w:val="0"/>
          <w:marTop w:val="150"/>
          <w:marBottom w:val="150"/>
          <w:divBdr>
            <w:top w:val="none" w:sz="0" w:space="0" w:color="auto"/>
            <w:left w:val="none" w:sz="0" w:space="0" w:color="auto"/>
            <w:bottom w:val="none" w:sz="0" w:space="0" w:color="auto"/>
            <w:right w:val="none" w:sz="0" w:space="0" w:color="auto"/>
          </w:divBdr>
          <w:divsChild>
            <w:div w:id="2028174931">
              <w:marLeft w:val="-225"/>
              <w:marRight w:val="0"/>
              <w:marTop w:val="0"/>
              <w:marBottom w:val="0"/>
              <w:divBdr>
                <w:top w:val="none" w:sz="0" w:space="0" w:color="auto"/>
                <w:left w:val="none" w:sz="0" w:space="0" w:color="auto"/>
                <w:bottom w:val="none" w:sz="0" w:space="0" w:color="auto"/>
                <w:right w:val="none" w:sz="0" w:space="0" w:color="auto"/>
              </w:divBdr>
              <w:divsChild>
                <w:div w:id="1130441559">
                  <w:marLeft w:val="0"/>
                  <w:marRight w:val="0"/>
                  <w:marTop w:val="0"/>
                  <w:marBottom w:val="0"/>
                  <w:divBdr>
                    <w:top w:val="none" w:sz="0" w:space="0" w:color="auto"/>
                    <w:left w:val="none" w:sz="0" w:space="0" w:color="auto"/>
                    <w:bottom w:val="none" w:sz="0" w:space="0" w:color="auto"/>
                    <w:right w:val="none" w:sz="0" w:space="0" w:color="auto"/>
                  </w:divBdr>
                  <w:divsChild>
                    <w:div w:id="886800298">
                      <w:marLeft w:val="0"/>
                      <w:marRight w:val="0"/>
                      <w:marTop w:val="0"/>
                      <w:marBottom w:val="0"/>
                      <w:divBdr>
                        <w:top w:val="none" w:sz="0" w:space="0" w:color="auto"/>
                        <w:left w:val="none" w:sz="0" w:space="0" w:color="auto"/>
                        <w:bottom w:val="none" w:sz="0" w:space="0" w:color="auto"/>
                        <w:right w:val="none" w:sz="0" w:space="0" w:color="auto"/>
                      </w:divBdr>
                      <w:divsChild>
                        <w:div w:id="1674380525">
                          <w:marLeft w:val="0"/>
                          <w:marRight w:val="0"/>
                          <w:marTop w:val="0"/>
                          <w:marBottom w:val="0"/>
                          <w:divBdr>
                            <w:top w:val="none" w:sz="0" w:space="0" w:color="auto"/>
                            <w:left w:val="none" w:sz="0" w:space="0" w:color="auto"/>
                            <w:bottom w:val="none" w:sz="0" w:space="0" w:color="auto"/>
                            <w:right w:val="none" w:sz="0" w:space="0" w:color="auto"/>
                          </w:divBdr>
                        </w:div>
                        <w:div w:id="29013257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02432141">
                  <w:marLeft w:val="0"/>
                  <w:marRight w:val="0"/>
                  <w:marTop w:val="0"/>
                  <w:marBottom w:val="0"/>
                  <w:divBdr>
                    <w:top w:val="none" w:sz="0" w:space="0" w:color="auto"/>
                    <w:left w:val="none" w:sz="0" w:space="0" w:color="auto"/>
                    <w:bottom w:val="none" w:sz="0" w:space="0" w:color="auto"/>
                    <w:right w:val="none" w:sz="0" w:space="0" w:color="auto"/>
                  </w:divBdr>
                  <w:divsChild>
                    <w:div w:id="1742872670">
                      <w:marLeft w:val="0"/>
                      <w:marRight w:val="0"/>
                      <w:marTop w:val="0"/>
                      <w:marBottom w:val="0"/>
                      <w:divBdr>
                        <w:top w:val="none" w:sz="0" w:space="0" w:color="auto"/>
                        <w:left w:val="none" w:sz="0" w:space="0" w:color="auto"/>
                        <w:bottom w:val="none" w:sz="0" w:space="0" w:color="auto"/>
                        <w:right w:val="none" w:sz="0" w:space="0" w:color="auto"/>
                      </w:divBdr>
                      <w:divsChild>
                        <w:div w:id="12499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548177">
          <w:marLeft w:val="0"/>
          <w:marRight w:val="0"/>
          <w:marTop w:val="0"/>
          <w:marBottom w:val="0"/>
          <w:divBdr>
            <w:top w:val="none" w:sz="0" w:space="0" w:color="auto"/>
            <w:left w:val="none" w:sz="0" w:space="0" w:color="auto"/>
            <w:bottom w:val="none" w:sz="0" w:space="0" w:color="auto"/>
            <w:right w:val="none" w:sz="0" w:space="0" w:color="auto"/>
          </w:divBdr>
        </w:div>
        <w:div w:id="1684550701">
          <w:marLeft w:val="0"/>
          <w:marRight w:val="0"/>
          <w:marTop w:val="150"/>
          <w:marBottom w:val="150"/>
          <w:divBdr>
            <w:top w:val="none" w:sz="0" w:space="0" w:color="auto"/>
            <w:left w:val="none" w:sz="0" w:space="0" w:color="auto"/>
            <w:bottom w:val="none" w:sz="0" w:space="0" w:color="auto"/>
            <w:right w:val="none" w:sz="0" w:space="0" w:color="auto"/>
          </w:divBdr>
          <w:divsChild>
            <w:div w:id="1947536658">
              <w:marLeft w:val="-225"/>
              <w:marRight w:val="0"/>
              <w:marTop w:val="0"/>
              <w:marBottom w:val="0"/>
              <w:divBdr>
                <w:top w:val="none" w:sz="0" w:space="0" w:color="auto"/>
                <w:left w:val="none" w:sz="0" w:space="0" w:color="auto"/>
                <w:bottom w:val="none" w:sz="0" w:space="0" w:color="auto"/>
                <w:right w:val="none" w:sz="0" w:space="0" w:color="auto"/>
              </w:divBdr>
              <w:divsChild>
                <w:div w:id="353310965">
                  <w:marLeft w:val="0"/>
                  <w:marRight w:val="0"/>
                  <w:marTop w:val="0"/>
                  <w:marBottom w:val="0"/>
                  <w:divBdr>
                    <w:top w:val="none" w:sz="0" w:space="0" w:color="auto"/>
                    <w:left w:val="none" w:sz="0" w:space="0" w:color="auto"/>
                    <w:bottom w:val="none" w:sz="0" w:space="0" w:color="auto"/>
                    <w:right w:val="none" w:sz="0" w:space="0" w:color="auto"/>
                  </w:divBdr>
                  <w:divsChild>
                    <w:div w:id="734164317">
                      <w:marLeft w:val="0"/>
                      <w:marRight w:val="0"/>
                      <w:marTop w:val="0"/>
                      <w:marBottom w:val="0"/>
                      <w:divBdr>
                        <w:top w:val="none" w:sz="0" w:space="0" w:color="auto"/>
                        <w:left w:val="none" w:sz="0" w:space="0" w:color="auto"/>
                        <w:bottom w:val="none" w:sz="0" w:space="0" w:color="auto"/>
                        <w:right w:val="none" w:sz="0" w:space="0" w:color="auto"/>
                      </w:divBdr>
                      <w:divsChild>
                        <w:div w:id="1358234866">
                          <w:marLeft w:val="0"/>
                          <w:marRight w:val="0"/>
                          <w:marTop w:val="0"/>
                          <w:marBottom w:val="0"/>
                          <w:divBdr>
                            <w:top w:val="none" w:sz="0" w:space="0" w:color="auto"/>
                            <w:left w:val="none" w:sz="0" w:space="0" w:color="auto"/>
                            <w:bottom w:val="none" w:sz="0" w:space="0" w:color="auto"/>
                            <w:right w:val="none" w:sz="0" w:space="0" w:color="auto"/>
                          </w:divBdr>
                        </w:div>
                        <w:div w:id="9222994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05554398">
                  <w:marLeft w:val="0"/>
                  <w:marRight w:val="0"/>
                  <w:marTop w:val="0"/>
                  <w:marBottom w:val="0"/>
                  <w:divBdr>
                    <w:top w:val="none" w:sz="0" w:space="0" w:color="auto"/>
                    <w:left w:val="none" w:sz="0" w:space="0" w:color="auto"/>
                    <w:bottom w:val="none" w:sz="0" w:space="0" w:color="auto"/>
                    <w:right w:val="none" w:sz="0" w:space="0" w:color="auto"/>
                  </w:divBdr>
                  <w:divsChild>
                    <w:div w:id="1816681475">
                      <w:marLeft w:val="0"/>
                      <w:marRight w:val="0"/>
                      <w:marTop w:val="0"/>
                      <w:marBottom w:val="0"/>
                      <w:divBdr>
                        <w:top w:val="none" w:sz="0" w:space="0" w:color="auto"/>
                        <w:left w:val="none" w:sz="0" w:space="0" w:color="auto"/>
                        <w:bottom w:val="none" w:sz="0" w:space="0" w:color="auto"/>
                        <w:right w:val="none" w:sz="0" w:space="0" w:color="auto"/>
                      </w:divBdr>
                      <w:divsChild>
                        <w:div w:id="19704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38117">
          <w:marLeft w:val="0"/>
          <w:marRight w:val="0"/>
          <w:marTop w:val="0"/>
          <w:marBottom w:val="0"/>
          <w:divBdr>
            <w:top w:val="none" w:sz="0" w:space="0" w:color="auto"/>
            <w:left w:val="none" w:sz="0" w:space="0" w:color="auto"/>
            <w:bottom w:val="none" w:sz="0" w:space="0" w:color="auto"/>
            <w:right w:val="none" w:sz="0" w:space="0" w:color="auto"/>
          </w:divBdr>
        </w:div>
        <w:div w:id="592857833">
          <w:marLeft w:val="0"/>
          <w:marRight w:val="0"/>
          <w:marTop w:val="150"/>
          <w:marBottom w:val="150"/>
          <w:divBdr>
            <w:top w:val="none" w:sz="0" w:space="0" w:color="auto"/>
            <w:left w:val="none" w:sz="0" w:space="0" w:color="auto"/>
            <w:bottom w:val="none" w:sz="0" w:space="0" w:color="auto"/>
            <w:right w:val="none" w:sz="0" w:space="0" w:color="auto"/>
          </w:divBdr>
          <w:divsChild>
            <w:div w:id="1666711669">
              <w:marLeft w:val="-225"/>
              <w:marRight w:val="0"/>
              <w:marTop w:val="0"/>
              <w:marBottom w:val="0"/>
              <w:divBdr>
                <w:top w:val="none" w:sz="0" w:space="0" w:color="auto"/>
                <w:left w:val="none" w:sz="0" w:space="0" w:color="auto"/>
                <w:bottom w:val="none" w:sz="0" w:space="0" w:color="auto"/>
                <w:right w:val="none" w:sz="0" w:space="0" w:color="auto"/>
              </w:divBdr>
              <w:divsChild>
                <w:div w:id="1074473519">
                  <w:marLeft w:val="0"/>
                  <w:marRight w:val="0"/>
                  <w:marTop w:val="0"/>
                  <w:marBottom w:val="0"/>
                  <w:divBdr>
                    <w:top w:val="none" w:sz="0" w:space="0" w:color="auto"/>
                    <w:left w:val="none" w:sz="0" w:space="0" w:color="auto"/>
                    <w:bottom w:val="none" w:sz="0" w:space="0" w:color="auto"/>
                    <w:right w:val="none" w:sz="0" w:space="0" w:color="auto"/>
                  </w:divBdr>
                  <w:divsChild>
                    <w:div w:id="169688624">
                      <w:marLeft w:val="0"/>
                      <w:marRight w:val="0"/>
                      <w:marTop w:val="0"/>
                      <w:marBottom w:val="0"/>
                      <w:divBdr>
                        <w:top w:val="none" w:sz="0" w:space="0" w:color="auto"/>
                        <w:left w:val="none" w:sz="0" w:space="0" w:color="auto"/>
                        <w:bottom w:val="none" w:sz="0" w:space="0" w:color="auto"/>
                        <w:right w:val="none" w:sz="0" w:space="0" w:color="auto"/>
                      </w:divBdr>
                      <w:divsChild>
                        <w:div w:id="787356351">
                          <w:marLeft w:val="0"/>
                          <w:marRight w:val="0"/>
                          <w:marTop w:val="0"/>
                          <w:marBottom w:val="0"/>
                          <w:divBdr>
                            <w:top w:val="none" w:sz="0" w:space="0" w:color="auto"/>
                            <w:left w:val="none" w:sz="0" w:space="0" w:color="auto"/>
                            <w:bottom w:val="none" w:sz="0" w:space="0" w:color="auto"/>
                            <w:right w:val="none" w:sz="0" w:space="0" w:color="auto"/>
                          </w:divBdr>
                        </w:div>
                        <w:div w:id="7969893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60115589">
                  <w:marLeft w:val="0"/>
                  <w:marRight w:val="0"/>
                  <w:marTop w:val="0"/>
                  <w:marBottom w:val="0"/>
                  <w:divBdr>
                    <w:top w:val="none" w:sz="0" w:space="0" w:color="auto"/>
                    <w:left w:val="none" w:sz="0" w:space="0" w:color="auto"/>
                    <w:bottom w:val="none" w:sz="0" w:space="0" w:color="auto"/>
                    <w:right w:val="none" w:sz="0" w:space="0" w:color="auto"/>
                  </w:divBdr>
                  <w:divsChild>
                    <w:div w:id="943418302">
                      <w:marLeft w:val="0"/>
                      <w:marRight w:val="0"/>
                      <w:marTop w:val="0"/>
                      <w:marBottom w:val="0"/>
                      <w:divBdr>
                        <w:top w:val="none" w:sz="0" w:space="0" w:color="auto"/>
                        <w:left w:val="none" w:sz="0" w:space="0" w:color="auto"/>
                        <w:bottom w:val="none" w:sz="0" w:space="0" w:color="auto"/>
                        <w:right w:val="none" w:sz="0" w:space="0" w:color="auto"/>
                      </w:divBdr>
                      <w:divsChild>
                        <w:div w:id="15293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5121">
          <w:marLeft w:val="0"/>
          <w:marRight w:val="0"/>
          <w:marTop w:val="0"/>
          <w:marBottom w:val="0"/>
          <w:divBdr>
            <w:top w:val="none" w:sz="0" w:space="0" w:color="auto"/>
            <w:left w:val="none" w:sz="0" w:space="0" w:color="auto"/>
            <w:bottom w:val="none" w:sz="0" w:space="0" w:color="auto"/>
            <w:right w:val="none" w:sz="0" w:space="0" w:color="auto"/>
          </w:divBdr>
        </w:div>
        <w:div w:id="685012370">
          <w:marLeft w:val="0"/>
          <w:marRight w:val="0"/>
          <w:marTop w:val="150"/>
          <w:marBottom w:val="150"/>
          <w:divBdr>
            <w:top w:val="none" w:sz="0" w:space="0" w:color="auto"/>
            <w:left w:val="none" w:sz="0" w:space="0" w:color="auto"/>
            <w:bottom w:val="none" w:sz="0" w:space="0" w:color="auto"/>
            <w:right w:val="none" w:sz="0" w:space="0" w:color="auto"/>
          </w:divBdr>
          <w:divsChild>
            <w:div w:id="336425686">
              <w:marLeft w:val="-225"/>
              <w:marRight w:val="0"/>
              <w:marTop w:val="0"/>
              <w:marBottom w:val="0"/>
              <w:divBdr>
                <w:top w:val="none" w:sz="0" w:space="0" w:color="auto"/>
                <w:left w:val="none" w:sz="0" w:space="0" w:color="auto"/>
                <w:bottom w:val="none" w:sz="0" w:space="0" w:color="auto"/>
                <w:right w:val="none" w:sz="0" w:space="0" w:color="auto"/>
              </w:divBdr>
              <w:divsChild>
                <w:div w:id="1567841735">
                  <w:marLeft w:val="0"/>
                  <w:marRight w:val="0"/>
                  <w:marTop w:val="0"/>
                  <w:marBottom w:val="0"/>
                  <w:divBdr>
                    <w:top w:val="none" w:sz="0" w:space="0" w:color="auto"/>
                    <w:left w:val="none" w:sz="0" w:space="0" w:color="auto"/>
                    <w:bottom w:val="none" w:sz="0" w:space="0" w:color="auto"/>
                    <w:right w:val="none" w:sz="0" w:space="0" w:color="auto"/>
                  </w:divBdr>
                  <w:divsChild>
                    <w:div w:id="1024286832">
                      <w:marLeft w:val="0"/>
                      <w:marRight w:val="0"/>
                      <w:marTop w:val="0"/>
                      <w:marBottom w:val="0"/>
                      <w:divBdr>
                        <w:top w:val="none" w:sz="0" w:space="0" w:color="auto"/>
                        <w:left w:val="none" w:sz="0" w:space="0" w:color="auto"/>
                        <w:bottom w:val="none" w:sz="0" w:space="0" w:color="auto"/>
                        <w:right w:val="none" w:sz="0" w:space="0" w:color="auto"/>
                      </w:divBdr>
                      <w:divsChild>
                        <w:div w:id="1430005303">
                          <w:marLeft w:val="0"/>
                          <w:marRight w:val="0"/>
                          <w:marTop w:val="0"/>
                          <w:marBottom w:val="0"/>
                          <w:divBdr>
                            <w:top w:val="none" w:sz="0" w:space="0" w:color="auto"/>
                            <w:left w:val="none" w:sz="0" w:space="0" w:color="auto"/>
                            <w:bottom w:val="none" w:sz="0" w:space="0" w:color="auto"/>
                            <w:right w:val="none" w:sz="0" w:space="0" w:color="auto"/>
                          </w:divBdr>
                        </w:div>
                        <w:div w:id="70282644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65790229">
                  <w:marLeft w:val="0"/>
                  <w:marRight w:val="0"/>
                  <w:marTop w:val="0"/>
                  <w:marBottom w:val="0"/>
                  <w:divBdr>
                    <w:top w:val="none" w:sz="0" w:space="0" w:color="auto"/>
                    <w:left w:val="none" w:sz="0" w:space="0" w:color="auto"/>
                    <w:bottom w:val="none" w:sz="0" w:space="0" w:color="auto"/>
                    <w:right w:val="none" w:sz="0" w:space="0" w:color="auto"/>
                  </w:divBdr>
                  <w:divsChild>
                    <w:div w:id="1802381250">
                      <w:marLeft w:val="0"/>
                      <w:marRight w:val="0"/>
                      <w:marTop w:val="0"/>
                      <w:marBottom w:val="0"/>
                      <w:divBdr>
                        <w:top w:val="none" w:sz="0" w:space="0" w:color="auto"/>
                        <w:left w:val="none" w:sz="0" w:space="0" w:color="auto"/>
                        <w:bottom w:val="none" w:sz="0" w:space="0" w:color="auto"/>
                        <w:right w:val="none" w:sz="0" w:space="0" w:color="auto"/>
                      </w:divBdr>
                      <w:divsChild>
                        <w:div w:id="959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6271">
          <w:marLeft w:val="0"/>
          <w:marRight w:val="0"/>
          <w:marTop w:val="0"/>
          <w:marBottom w:val="0"/>
          <w:divBdr>
            <w:top w:val="none" w:sz="0" w:space="0" w:color="auto"/>
            <w:left w:val="none" w:sz="0" w:space="0" w:color="auto"/>
            <w:bottom w:val="none" w:sz="0" w:space="0" w:color="auto"/>
            <w:right w:val="none" w:sz="0" w:space="0" w:color="auto"/>
          </w:divBdr>
        </w:div>
        <w:div w:id="208998654">
          <w:marLeft w:val="0"/>
          <w:marRight w:val="0"/>
          <w:marTop w:val="150"/>
          <w:marBottom w:val="150"/>
          <w:divBdr>
            <w:top w:val="none" w:sz="0" w:space="0" w:color="auto"/>
            <w:left w:val="none" w:sz="0" w:space="0" w:color="auto"/>
            <w:bottom w:val="none" w:sz="0" w:space="0" w:color="auto"/>
            <w:right w:val="none" w:sz="0" w:space="0" w:color="auto"/>
          </w:divBdr>
          <w:divsChild>
            <w:div w:id="1532918109">
              <w:marLeft w:val="-225"/>
              <w:marRight w:val="0"/>
              <w:marTop w:val="0"/>
              <w:marBottom w:val="0"/>
              <w:divBdr>
                <w:top w:val="none" w:sz="0" w:space="0" w:color="auto"/>
                <w:left w:val="none" w:sz="0" w:space="0" w:color="auto"/>
                <w:bottom w:val="none" w:sz="0" w:space="0" w:color="auto"/>
                <w:right w:val="none" w:sz="0" w:space="0" w:color="auto"/>
              </w:divBdr>
              <w:divsChild>
                <w:div w:id="1968510453">
                  <w:marLeft w:val="0"/>
                  <w:marRight w:val="0"/>
                  <w:marTop w:val="0"/>
                  <w:marBottom w:val="0"/>
                  <w:divBdr>
                    <w:top w:val="none" w:sz="0" w:space="0" w:color="auto"/>
                    <w:left w:val="none" w:sz="0" w:space="0" w:color="auto"/>
                    <w:bottom w:val="none" w:sz="0" w:space="0" w:color="auto"/>
                    <w:right w:val="none" w:sz="0" w:space="0" w:color="auto"/>
                  </w:divBdr>
                  <w:divsChild>
                    <w:div w:id="1982615123">
                      <w:marLeft w:val="0"/>
                      <w:marRight w:val="0"/>
                      <w:marTop w:val="0"/>
                      <w:marBottom w:val="0"/>
                      <w:divBdr>
                        <w:top w:val="none" w:sz="0" w:space="0" w:color="auto"/>
                        <w:left w:val="none" w:sz="0" w:space="0" w:color="auto"/>
                        <w:bottom w:val="none" w:sz="0" w:space="0" w:color="auto"/>
                        <w:right w:val="none" w:sz="0" w:space="0" w:color="auto"/>
                      </w:divBdr>
                      <w:divsChild>
                        <w:div w:id="1501312935">
                          <w:marLeft w:val="0"/>
                          <w:marRight w:val="0"/>
                          <w:marTop w:val="0"/>
                          <w:marBottom w:val="0"/>
                          <w:divBdr>
                            <w:top w:val="none" w:sz="0" w:space="0" w:color="auto"/>
                            <w:left w:val="none" w:sz="0" w:space="0" w:color="auto"/>
                            <w:bottom w:val="none" w:sz="0" w:space="0" w:color="auto"/>
                            <w:right w:val="none" w:sz="0" w:space="0" w:color="auto"/>
                          </w:divBdr>
                        </w:div>
                        <w:div w:id="71974187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30461794">
                  <w:marLeft w:val="0"/>
                  <w:marRight w:val="0"/>
                  <w:marTop w:val="0"/>
                  <w:marBottom w:val="0"/>
                  <w:divBdr>
                    <w:top w:val="none" w:sz="0" w:space="0" w:color="auto"/>
                    <w:left w:val="none" w:sz="0" w:space="0" w:color="auto"/>
                    <w:bottom w:val="none" w:sz="0" w:space="0" w:color="auto"/>
                    <w:right w:val="none" w:sz="0" w:space="0" w:color="auto"/>
                  </w:divBdr>
                  <w:divsChild>
                    <w:div w:id="1731151258">
                      <w:marLeft w:val="0"/>
                      <w:marRight w:val="0"/>
                      <w:marTop w:val="0"/>
                      <w:marBottom w:val="0"/>
                      <w:divBdr>
                        <w:top w:val="none" w:sz="0" w:space="0" w:color="auto"/>
                        <w:left w:val="none" w:sz="0" w:space="0" w:color="auto"/>
                        <w:bottom w:val="none" w:sz="0" w:space="0" w:color="auto"/>
                        <w:right w:val="none" w:sz="0" w:space="0" w:color="auto"/>
                      </w:divBdr>
                      <w:divsChild>
                        <w:div w:id="19710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758542">
          <w:marLeft w:val="0"/>
          <w:marRight w:val="0"/>
          <w:marTop w:val="0"/>
          <w:marBottom w:val="0"/>
          <w:divBdr>
            <w:top w:val="none" w:sz="0" w:space="0" w:color="auto"/>
            <w:left w:val="none" w:sz="0" w:space="0" w:color="auto"/>
            <w:bottom w:val="none" w:sz="0" w:space="0" w:color="auto"/>
            <w:right w:val="none" w:sz="0" w:space="0" w:color="auto"/>
          </w:divBdr>
        </w:div>
        <w:div w:id="401105124">
          <w:marLeft w:val="0"/>
          <w:marRight w:val="0"/>
          <w:marTop w:val="150"/>
          <w:marBottom w:val="150"/>
          <w:divBdr>
            <w:top w:val="none" w:sz="0" w:space="0" w:color="auto"/>
            <w:left w:val="none" w:sz="0" w:space="0" w:color="auto"/>
            <w:bottom w:val="none" w:sz="0" w:space="0" w:color="auto"/>
            <w:right w:val="none" w:sz="0" w:space="0" w:color="auto"/>
          </w:divBdr>
          <w:divsChild>
            <w:div w:id="1229266016">
              <w:marLeft w:val="-225"/>
              <w:marRight w:val="0"/>
              <w:marTop w:val="0"/>
              <w:marBottom w:val="0"/>
              <w:divBdr>
                <w:top w:val="none" w:sz="0" w:space="0" w:color="auto"/>
                <w:left w:val="none" w:sz="0" w:space="0" w:color="auto"/>
                <w:bottom w:val="none" w:sz="0" w:space="0" w:color="auto"/>
                <w:right w:val="none" w:sz="0" w:space="0" w:color="auto"/>
              </w:divBdr>
              <w:divsChild>
                <w:div w:id="1940487610">
                  <w:marLeft w:val="0"/>
                  <w:marRight w:val="0"/>
                  <w:marTop w:val="0"/>
                  <w:marBottom w:val="0"/>
                  <w:divBdr>
                    <w:top w:val="none" w:sz="0" w:space="0" w:color="auto"/>
                    <w:left w:val="none" w:sz="0" w:space="0" w:color="auto"/>
                    <w:bottom w:val="none" w:sz="0" w:space="0" w:color="auto"/>
                    <w:right w:val="none" w:sz="0" w:space="0" w:color="auto"/>
                  </w:divBdr>
                  <w:divsChild>
                    <w:div w:id="457572655">
                      <w:marLeft w:val="0"/>
                      <w:marRight w:val="0"/>
                      <w:marTop w:val="0"/>
                      <w:marBottom w:val="0"/>
                      <w:divBdr>
                        <w:top w:val="none" w:sz="0" w:space="0" w:color="auto"/>
                        <w:left w:val="none" w:sz="0" w:space="0" w:color="auto"/>
                        <w:bottom w:val="none" w:sz="0" w:space="0" w:color="auto"/>
                        <w:right w:val="none" w:sz="0" w:space="0" w:color="auto"/>
                      </w:divBdr>
                      <w:divsChild>
                        <w:div w:id="545528718">
                          <w:marLeft w:val="0"/>
                          <w:marRight w:val="0"/>
                          <w:marTop w:val="0"/>
                          <w:marBottom w:val="0"/>
                          <w:divBdr>
                            <w:top w:val="none" w:sz="0" w:space="0" w:color="auto"/>
                            <w:left w:val="none" w:sz="0" w:space="0" w:color="auto"/>
                            <w:bottom w:val="none" w:sz="0" w:space="0" w:color="auto"/>
                            <w:right w:val="none" w:sz="0" w:space="0" w:color="auto"/>
                          </w:divBdr>
                        </w:div>
                        <w:div w:id="48393521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69945016">
                  <w:marLeft w:val="0"/>
                  <w:marRight w:val="0"/>
                  <w:marTop w:val="0"/>
                  <w:marBottom w:val="0"/>
                  <w:divBdr>
                    <w:top w:val="none" w:sz="0" w:space="0" w:color="auto"/>
                    <w:left w:val="none" w:sz="0" w:space="0" w:color="auto"/>
                    <w:bottom w:val="none" w:sz="0" w:space="0" w:color="auto"/>
                    <w:right w:val="none" w:sz="0" w:space="0" w:color="auto"/>
                  </w:divBdr>
                  <w:divsChild>
                    <w:div w:id="2041011069">
                      <w:marLeft w:val="0"/>
                      <w:marRight w:val="0"/>
                      <w:marTop w:val="0"/>
                      <w:marBottom w:val="0"/>
                      <w:divBdr>
                        <w:top w:val="none" w:sz="0" w:space="0" w:color="auto"/>
                        <w:left w:val="none" w:sz="0" w:space="0" w:color="auto"/>
                        <w:bottom w:val="none" w:sz="0" w:space="0" w:color="auto"/>
                        <w:right w:val="none" w:sz="0" w:space="0" w:color="auto"/>
                      </w:divBdr>
                      <w:divsChild>
                        <w:div w:id="18812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458991">
          <w:marLeft w:val="0"/>
          <w:marRight w:val="0"/>
          <w:marTop w:val="0"/>
          <w:marBottom w:val="0"/>
          <w:divBdr>
            <w:top w:val="none" w:sz="0" w:space="0" w:color="auto"/>
            <w:left w:val="none" w:sz="0" w:space="0" w:color="auto"/>
            <w:bottom w:val="none" w:sz="0" w:space="0" w:color="auto"/>
            <w:right w:val="none" w:sz="0" w:space="0" w:color="auto"/>
          </w:divBdr>
        </w:div>
        <w:div w:id="2035182078">
          <w:marLeft w:val="0"/>
          <w:marRight w:val="0"/>
          <w:marTop w:val="150"/>
          <w:marBottom w:val="150"/>
          <w:divBdr>
            <w:top w:val="none" w:sz="0" w:space="0" w:color="auto"/>
            <w:left w:val="none" w:sz="0" w:space="0" w:color="auto"/>
            <w:bottom w:val="none" w:sz="0" w:space="0" w:color="auto"/>
            <w:right w:val="none" w:sz="0" w:space="0" w:color="auto"/>
          </w:divBdr>
          <w:divsChild>
            <w:div w:id="934872581">
              <w:marLeft w:val="-225"/>
              <w:marRight w:val="0"/>
              <w:marTop w:val="0"/>
              <w:marBottom w:val="0"/>
              <w:divBdr>
                <w:top w:val="none" w:sz="0" w:space="0" w:color="auto"/>
                <w:left w:val="none" w:sz="0" w:space="0" w:color="auto"/>
                <w:bottom w:val="none" w:sz="0" w:space="0" w:color="auto"/>
                <w:right w:val="none" w:sz="0" w:space="0" w:color="auto"/>
              </w:divBdr>
              <w:divsChild>
                <w:div w:id="922302304">
                  <w:marLeft w:val="0"/>
                  <w:marRight w:val="0"/>
                  <w:marTop w:val="0"/>
                  <w:marBottom w:val="0"/>
                  <w:divBdr>
                    <w:top w:val="none" w:sz="0" w:space="0" w:color="auto"/>
                    <w:left w:val="none" w:sz="0" w:space="0" w:color="auto"/>
                    <w:bottom w:val="none" w:sz="0" w:space="0" w:color="auto"/>
                    <w:right w:val="none" w:sz="0" w:space="0" w:color="auto"/>
                  </w:divBdr>
                  <w:divsChild>
                    <w:div w:id="1375693753">
                      <w:marLeft w:val="0"/>
                      <w:marRight w:val="0"/>
                      <w:marTop w:val="0"/>
                      <w:marBottom w:val="0"/>
                      <w:divBdr>
                        <w:top w:val="none" w:sz="0" w:space="0" w:color="auto"/>
                        <w:left w:val="none" w:sz="0" w:space="0" w:color="auto"/>
                        <w:bottom w:val="none" w:sz="0" w:space="0" w:color="auto"/>
                        <w:right w:val="none" w:sz="0" w:space="0" w:color="auto"/>
                      </w:divBdr>
                      <w:divsChild>
                        <w:div w:id="239172829">
                          <w:marLeft w:val="0"/>
                          <w:marRight w:val="0"/>
                          <w:marTop w:val="0"/>
                          <w:marBottom w:val="0"/>
                          <w:divBdr>
                            <w:top w:val="none" w:sz="0" w:space="0" w:color="auto"/>
                            <w:left w:val="none" w:sz="0" w:space="0" w:color="auto"/>
                            <w:bottom w:val="none" w:sz="0" w:space="0" w:color="auto"/>
                            <w:right w:val="none" w:sz="0" w:space="0" w:color="auto"/>
                          </w:divBdr>
                        </w:div>
                        <w:div w:id="129613264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4038582">
                  <w:marLeft w:val="0"/>
                  <w:marRight w:val="0"/>
                  <w:marTop w:val="0"/>
                  <w:marBottom w:val="0"/>
                  <w:divBdr>
                    <w:top w:val="none" w:sz="0" w:space="0" w:color="auto"/>
                    <w:left w:val="none" w:sz="0" w:space="0" w:color="auto"/>
                    <w:bottom w:val="none" w:sz="0" w:space="0" w:color="auto"/>
                    <w:right w:val="none" w:sz="0" w:space="0" w:color="auto"/>
                  </w:divBdr>
                  <w:divsChild>
                    <w:div w:id="1443455647">
                      <w:marLeft w:val="0"/>
                      <w:marRight w:val="0"/>
                      <w:marTop w:val="0"/>
                      <w:marBottom w:val="0"/>
                      <w:divBdr>
                        <w:top w:val="none" w:sz="0" w:space="0" w:color="auto"/>
                        <w:left w:val="none" w:sz="0" w:space="0" w:color="auto"/>
                        <w:bottom w:val="none" w:sz="0" w:space="0" w:color="auto"/>
                        <w:right w:val="none" w:sz="0" w:space="0" w:color="auto"/>
                      </w:divBdr>
                      <w:divsChild>
                        <w:div w:id="17087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3190">
          <w:marLeft w:val="0"/>
          <w:marRight w:val="0"/>
          <w:marTop w:val="0"/>
          <w:marBottom w:val="0"/>
          <w:divBdr>
            <w:top w:val="none" w:sz="0" w:space="0" w:color="auto"/>
            <w:left w:val="none" w:sz="0" w:space="0" w:color="auto"/>
            <w:bottom w:val="none" w:sz="0" w:space="0" w:color="auto"/>
            <w:right w:val="none" w:sz="0" w:space="0" w:color="auto"/>
          </w:divBdr>
        </w:div>
        <w:div w:id="1063672559">
          <w:marLeft w:val="0"/>
          <w:marRight w:val="0"/>
          <w:marTop w:val="150"/>
          <w:marBottom w:val="150"/>
          <w:divBdr>
            <w:top w:val="none" w:sz="0" w:space="0" w:color="auto"/>
            <w:left w:val="none" w:sz="0" w:space="0" w:color="auto"/>
            <w:bottom w:val="none" w:sz="0" w:space="0" w:color="auto"/>
            <w:right w:val="none" w:sz="0" w:space="0" w:color="auto"/>
          </w:divBdr>
          <w:divsChild>
            <w:div w:id="135991652">
              <w:marLeft w:val="-225"/>
              <w:marRight w:val="0"/>
              <w:marTop w:val="0"/>
              <w:marBottom w:val="0"/>
              <w:divBdr>
                <w:top w:val="none" w:sz="0" w:space="0" w:color="auto"/>
                <w:left w:val="none" w:sz="0" w:space="0" w:color="auto"/>
                <w:bottom w:val="none" w:sz="0" w:space="0" w:color="auto"/>
                <w:right w:val="none" w:sz="0" w:space="0" w:color="auto"/>
              </w:divBdr>
              <w:divsChild>
                <w:div w:id="1923366642">
                  <w:marLeft w:val="0"/>
                  <w:marRight w:val="0"/>
                  <w:marTop w:val="0"/>
                  <w:marBottom w:val="0"/>
                  <w:divBdr>
                    <w:top w:val="none" w:sz="0" w:space="0" w:color="auto"/>
                    <w:left w:val="none" w:sz="0" w:space="0" w:color="auto"/>
                    <w:bottom w:val="none" w:sz="0" w:space="0" w:color="auto"/>
                    <w:right w:val="none" w:sz="0" w:space="0" w:color="auto"/>
                  </w:divBdr>
                  <w:divsChild>
                    <w:div w:id="2029528536">
                      <w:marLeft w:val="0"/>
                      <w:marRight w:val="0"/>
                      <w:marTop w:val="0"/>
                      <w:marBottom w:val="0"/>
                      <w:divBdr>
                        <w:top w:val="none" w:sz="0" w:space="0" w:color="auto"/>
                        <w:left w:val="none" w:sz="0" w:space="0" w:color="auto"/>
                        <w:bottom w:val="none" w:sz="0" w:space="0" w:color="auto"/>
                        <w:right w:val="none" w:sz="0" w:space="0" w:color="auto"/>
                      </w:divBdr>
                      <w:divsChild>
                        <w:div w:id="1814129262">
                          <w:marLeft w:val="0"/>
                          <w:marRight w:val="0"/>
                          <w:marTop w:val="0"/>
                          <w:marBottom w:val="0"/>
                          <w:divBdr>
                            <w:top w:val="none" w:sz="0" w:space="0" w:color="auto"/>
                            <w:left w:val="none" w:sz="0" w:space="0" w:color="auto"/>
                            <w:bottom w:val="none" w:sz="0" w:space="0" w:color="auto"/>
                            <w:right w:val="none" w:sz="0" w:space="0" w:color="auto"/>
                          </w:divBdr>
                        </w:div>
                        <w:div w:id="7612983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81875080">
                  <w:marLeft w:val="0"/>
                  <w:marRight w:val="0"/>
                  <w:marTop w:val="0"/>
                  <w:marBottom w:val="0"/>
                  <w:divBdr>
                    <w:top w:val="none" w:sz="0" w:space="0" w:color="auto"/>
                    <w:left w:val="none" w:sz="0" w:space="0" w:color="auto"/>
                    <w:bottom w:val="none" w:sz="0" w:space="0" w:color="auto"/>
                    <w:right w:val="none" w:sz="0" w:space="0" w:color="auto"/>
                  </w:divBdr>
                  <w:divsChild>
                    <w:div w:id="1488008702">
                      <w:marLeft w:val="0"/>
                      <w:marRight w:val="0"/>
                      <w:marTop w:val="0"/>
                      <w:marBottom w:val="0"/>
                      <w:divBdr>
                        <w:top w:val="none" w:sz="0" w:space="0" w:color="auto"/>
                        <w:left w:val="none" w:sz="0" w:space="0" w:color="auto"/>
                        <w:bottom w:val="none" w:sz="0" w:space="0" w:color="auto"/>
                        <w:right w:val="none" w:sz="0" w:space="0" w:color="auto"/>
                      </w:divBdr>
                      <w:divsChild>
                        <w:div w:id="18835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23063">
          <w:marLeft w:val="0"/>
          <w:marRight w:val="0"/>
          <w:marTop w:val="0"/>
          <w:marBottom w:val="0"/>
          <w:divBdr>
            <w:top w:val="none" w:sz="0" w:space="0" w:color="auto"/>
            <w:left w:val="none" w:sz="0" w:space="0" w:color="auto"/>
            <w:bottom w:val="none" w:sz="0" w:space="0" w:color="auto"/>
            <w:right w:val="none" w:sz="0" w:space="0" w:color="auto"/>
          </w:divBdr>
        </w:div>
        <w:div w:id="1813718054">
          <w:marLeft w:val="0"/>
          <w:marRight w:val="0"/>
          <w:marTop w:val="0"/>
          <w:marBottom w:val="0"/>
          <w:divBdr>
            <w:top w:val="none" w:sz="0" w:space="0" w:color="auto"/>
            <w:left w:val="none" w:sz="0" w:space="0" w:color="auto"/>
            <w:bottom w:val="none" w:sz="0" w:space="0" w:color="auto"/>
            <w:right w:val="none" w:sz="0" w:space="0" w:color="auto"/>
          </w:divBdr>
        </w:div>
      </w:divsChild>
    </w:div>
    <w:div w:id="1974098545">
      <w:bodyDiv w:val="1"/>
      <w:marLeft w:val="0"/>
      <w:marRight w:val="0"/>
      <w:marTop w:val="0"/>
      <w:marBottom w:val="0"/>
      <w:divBdr>
        <w:top w:val="none" w:sz="0" w:space="0" w:color="auto"/>
        <w:left w:val="none" w:sz="0" w:space="0" w:color="auto"/>
        <w:bottom w:val="none" w:sz="0" w:space="0" w:color="auto"/>
        <w:right w:val="none" w:sz="0" w:space="0" w:color="auto"/>
      </w:divBdr>
    </w:div>
    <w:div w:id="19899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etpaidforyourpad.com/airbnb-regul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Astha Sharma</cp:lastModifiedBy>
  <cp:revision>2</cp:revision>
  <dcterms:created xsi:type="dcterms:W3CDTF">2018-10-04T18:03:00Z</dcterms:created>
  <dcterms:modified xsi:type="dcterms:W3CDTF">2018-10-04T18:03:00Z</dcterms:modified>
</cp:coreProperties>
</file>