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Chatbot Report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Similar Product: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Woebot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Woebot is an app that works as a therapist. It uses natural language processing and cognitive-behavioral therapy. It is a talk therapy chatbot for people who struggle with mental health issues.</w:t>
      </w:r>
    </w:p>
    <w:p w:rsidR="00000000" w:rsidDel="00000000" w:rsidP="00000000" w:rsidRDefault="00000000" w:rsidRPr="00000000" w14:paraId="00000006">
      <w:pPr>
        <w:spacing w:after="240" w:lineRule="auto"/>
        <w:rPr/>
      </w:pPr>
      <w:r w:rsidDel="00000000" w:rsidR="00000000" w:rsidRPr="00000000">
        <w:rPr>
          <w:rtl w:val="0"/>
        </w:rPr>
        <w:t xml:space="preserve">The chatbot can do a variety of things: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can track your mood and show the mood changes visually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Accessible 24/7 and helps you feel better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Teaches you techniques from cognitive behavioral therapy</w:t>
      </w:r>
    </w:p>
    <w:p w:rsidR="00000000" w:rsidDel="00000000" w:rsidP="00000000" w:rsidRDefault="00000000" w:rsidRPr="00000000" w14:paraId="0000000A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185988" cy="32821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988" cy="3282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Wysa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Wysa is an AI-based 'emotionally intelligent' bot, a virtual coach which responds to the emotions you express and uses evidence-based cognitive-behavioral techniques (CBT), DBT, meditation, breathing, yoga, motivational interviewing and micro-actions to help you build mental resilience skills and feel better.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Research Papers: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https://github.com/andrewt3000/carl_voice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Carl is a proposed project to create a deep learning chatbot for counseling. Counselors chat with clients using reflective listening and generate dialog training data. This training data and advanced machine learning techniques train a chatbot capable of counseling clients or assisting counselors with suggestions. Carl is an acronym for computer assisted reflective listener, and an homage to Carl Rogers, the pioneer of reflective listening.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Research papers and potential data sources proved to be very useful.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Data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Data set can be obtained through external partnership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numPr>
          <w:ilvl w:val="0"/>
          <w:numId w:val="4"/>
        </w:numPr>
        <w:spacing w:before="480" w:lineRule="auto"/>
        <w:ind w:left="720" w:hanging="360"/>
        <w:rPr>
          <w:sz w:val="24"/>
          <w:szCs w:val="24"/>
        </w:rPr>
      </w:pPr>
      <w:bookmarkStart w:colFirst="0" w:colLast="0" w:name="_jvxog2jivyn5" w:id="0"/>
      <w:bookmarkEnd w:id="0"/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https://www.hindawi.com/journals/misy/2019/9517321/</w:t>
        </w:r>
      </w:hyperlink>
      <w:r w:rsidDel="00000000" w:rsidR="00000000" w:rsidRPr="00000000">
        <w:rPr>
          <w:sz w:val="24"/>
          <w:szCs w:val="24"/>
          <w:rtl w:val="0"/>
        </w:rPr>
        <w:t xml:space="preserve"> (A Chatbot System for Mental Healthcare Based on SAT Counseling Method)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Availability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The data used to support the ﬁndings of this study are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available from the corresponding author upon request.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https://www.researchgate.net/publication/318123438_A_Chatbot_for_Psychiatric_Counseling_in_Mental_Healthcare_Service_Based_on_Emotional_Dialogue_Analysis_and_Sentence_Generation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rtl w:val="0"/>
        </w:rPr>
        <w:t xml:space="preserve">Data Availability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Not Available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http://www.ijpn.in/article.asp?issn=2231-1505;year=2019;volume=16;issue=2;spage=126;epage=128;aulast=Vijayarani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Data Availability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Not Available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https://www.ncbi.nlm.nih.gov/pmc/articles/PMC6610568/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Data Availability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Not Available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ind w:left="720" w:firstLine="0"/>
        <w:rPr>
          <w:sz w:val="24"/>
          <w:szCs w:val="24"/>
        </w:rPr>
      </w:pPr>
      <w:bookmarkStart w:colFirst="0" w:colLast="0" w:name="_hqde90jbfa5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bi.nlm.nih.gov/pmc/articles/PMC6610568/" TargetMode="External"/><Relationship Id="rId10" Type="http://schemas.openxmlformats.org/officeDocument/2006/relationships/hyperlink" Target="http://www.ijpn.in/article.asp?issn=2231-1505;year=2019;volume=16;issue=2;spage=126;epage=128;aulast=Vijayarani" TargetMode="External"/><Relationship Id="rId9" Type="http://schemas.openxmlformats.org/officeDocument/2006/relationships/hyperlink" Target="https://www.researchgate.net/publication/318123438_A_Chatbot_for_Psychiatric_Counseling_in_Mental_Healthcare_Service_Based_on_Emotional_Dialogue_Analysis_and_Sentence_Genera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ndrewt3000/carl_voice" TargetMode="External"/><Relationship Id="rId8" Type="http://schemas.openxmlformats.org/officeDocument/2006/relationships/hyperlink" Target="https://www.hindawi.com/journals/misy/2019/95173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