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40DB86"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Explain fundamental computer networking concepts in relation to cloud architecture, structure, components, and quality of service. (K16)</w:t>
      </w:r>
    </w:p>
    <w:p w14:paraId="51326517" w14:textId="77777777" w:rsidR="00873D57" w:rsidRPr="00873D57" w:rsidRDefault="00873D57" w:rsidP="00873D57">
      <w:pPr>
        <w:numPr>
          <w:ilvl w:val="0"/>
          <w:numId w:val="1"/>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F</w:t>
      </w:r>
    </w:p>
    <w:p w14:paraId="155D1327" w14:textId="77777777" w:rsidR="00873D57" w:rsidRPr="00873D57" w:rsidRDefault="00873D57" w:rsidP="00873D57">
      <w:pPr>
        <w:numPr>
          <w:ilvl w:val="0"/>
          <w:numId w:val="1"/>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E</w:t>
      </w:r>
    </w:p>
    <w:p w14:paraId="2EB472F2" w14:textId="77777777" w:rsidR="00873D57" w:rsidRPr="00873D57" w:rsidRDefault="00873D57" w:rsidP="00873D57">
      <w:pPr>
        <w:numPr>
          <w:ilvl w:val="0"/>
          <w:numId w:val="1"/>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D</w:t>
      </w:r>
    </w:p>
    <w:p w14:paraId="5BAA7518" w14:textId="77777777" w:rsidR="00873D57" w:rsidRPr="00873D57" w:rsidRDefault="00873D57" w:rsidP="00873D57">
      <w:pPr>
        <w:numPr>
          <w:ilvl w:val="0"/>
          <w:numId w:val="1"/>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D+</w:t>
      </w:r>
    </w:p>
    <w:p w14:paraId="355B08FD" w14:textId="77777777" w:rsidR="00873D57" w:rsidRPr="00873D57" w:rsidRDefault="00873D57" w:rsidP="00873D57">
      <w:pPr>
        <w:numPr>
          <w:ilvl w:val="0"/>
          <w:numId w:val="1"/>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C</w:t>
      </w:r>
    </w:p>
    <w:p w14:paraId="0074A1A3" w14:textId="77777777" w:rsidR="00873D57" w:rsidRPr="00873D57" w:rsidRDefault="00873D57" w:rsidP="00873D57">
      <w:pPr>
        <w:numPr>
          <w:ilvl w:val="0"/>
          <w:numId w:val="1"/>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C+</w:t>
      </w:r>
    </w:p>
    <w:p w14:paraId="1569A7E2" w14:textId="77777777" w:rsidR="00873D57" w:rsidRPr="00873D57" w:rsidRDefault="00873D57" w:rsidP="00873D57">
      <w:pPr>
        <w:numPr>
          <w:ilvl w:val="0"/>
          <w:numId w:val="1"/>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B</w:t>
      </w:r>
    </w:p>
    <w:p w14:paraId="115A4F63" w14:textId="77777777" w:rsidR="00873D57" w:rsidRPr="00873D57" w:rsidRDefault="00873D57" w:rsidP="00873D57">
      <w:pPr>
        <w:numPr>
          <w:ilvl w:val="0"/>
          <w:numId w:val="1"/>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B+</w:t>
      </w:r>
    </w:p>
    <w:p w14:paraId="50A4567A" w14:textId="77777777" w:rsidR="00873D57" w:rsidRPr="00873D57" w:rsidRDefault="00873D57" w:rsidP="00873D57">
      <w:pPr>
        <w:numPr>
          <w:ilvl w:val="0"/>
          <w:numId w:val="1"/>
        </w:numPr>
        <w:shd w:val="clear" w:color="auto" w:fill="F8F5F1"/>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A</w:t>
      </w:r>
    </w:p>
    <w:p w14:paraId="4B966FC8" w14:textId="77777777" w:rsidR="00873D57" w:rsidRPr="00873D57" w:rsidRDefault="00873D57" w:rsidP="00873D57">
      <w:pPr>
        <w:numPr>
          <w:ilvl w:val="0"/>
          <w:numId w:val="1"/>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A+</w:t>
      </w:r>
    </w:p>
    <w:p w14:paraId="654B2BA3" w14:textId="77777777" w:rsidR="00873D57" w:rsidRPr="00873D57" w:rsidRDefault="00873D57" w:rsidP="00873D57">
      <w:pPr>
        <w:spacing w:before="100" w:beforeAutospacing="1" w:after="100" w:afterAutospacing="1" w:line="240" w:lineRule="auto"/>
        <w:rPr>
          <w:rFonts w:ascii="Segoe UI" w:eastAsia="Times New Roman" w:hAnsi="Segoe UI" w:cs="Segoe UI"/>
          <w:color w:val="7A7670"/>
          <w:kern w:val="0"/>
          <w:lang w:eastAsia="en-GB"/>
          <w14:ligatures w14:val="none"/>
        </w:rPr>
      </w:pPr>
      <w:r w:rsidRPr="00873D57">
        <w:rPr>
          <w:rFonts w:ascii="Segoe UI" w:eastAsia="Times New Roman" w:hAnsi="Segoe UI" w:cs="Segoe UI"/>
          <w:color w:val="7A7670"/>
          <w:kern w:val="0"/>
          <w:lang w:eastAsia="en-GB"/>
          <w14:ligatures w14:val="none"/>
        </w:rPr>
        <w:t>Additional comment</w:t>
      </w:r>
    </w:p>
    <w:p w14:paraId="0FD60035"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b/>
          <w:bCs/>
          <w:color w:val="232220"/>
          <w:kern w:val="0"/>
          <w:lang w:eastAsia="en-GB"/>
          <w14:ligatures w14:val="none"/>
        </w:rPr>
        <w:t>Grade: A</w:t>
      </w:r>
    </w:p>
    <w:p w14:paraId="1FD2ABA0"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b/>
          <w:bCs/>
          <w:color w:val="232220"/>
          <w:kern w:val="0"/>
          <w:lang w:eastAsia="en-GB"/>
          <w14:ligatures w14:val="none"/>
        </w:rPr>
        <w:t>You did well:</w:t>
      </w:r>
    </w:p>
    <w:p w14:paraId="700EDFB4"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You explain networking concepts clearly and apply them directly to the AI Governance and Knowledge Assistant. You discuss TCP/IP, DNS, TLS, API Gateway, Layer 7 routing, load balancing, latency, throughput, availability and error rates.</w:t>
      </w:r>
    </w:p>
    <w:p w14:paraId="05A900A5"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The discussion of quality of service is particularly effective. You explain the latency impact of DNS resolution, TLS handshakes and API Gateway routing, then link these directly to user experience and governance requirements. This shows that networking choices are being evaluated rather than just described.</w:t>
      </w:r>
    </w:p>
    <w:p w14:paraId="3F8A5DFB"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The architecture diagrams also support the evidence well. The </w:t>
      </w:r>
      <w:proofErr w:type="gramStart"/>
      <w:r w:rsidRPr="00873D57">
        <w:rPr>
          <w:rFonts w:ascii="Segoe UI" w:eastAsia="Times New Roman" w:hAnsi="Segoe UI" w:cs="Segoe UI"/>
          <w:color w:val="232220"/>
          <w:kern w:val="0"/>
          <w:lang w:eastAsia="en-GB"/>
          <w14:ligatures w14:val="none"/>
        </w:rPr>
        <w:t>high level</w:t>
      </w:r>
      <w:proofErr w:type="gramEnd"/>
      <w:r w:rsidRPr="00873D57">
        <w:rPr>
          <w:rFonts w:ascii="Segoe UI" w:eastAsia="Times New Roman" w:hAnsi="Segoe UI" w:cs="Segoe UI"/>
          <w:color w:val="232220"/>
          <w:kern w:val="0"/>
          <w:lang w:eastAsia="en-GB"/>
          <w14:ligatures w14:val="none"/>
        </w:rPr>
        <w:t xml:space="preserve"> architecture and VPC traffic flow show the user journey through HTTPS, API Gateway, ALB, EC2, S3 via VPC endpoint, CloudWatch and OpenAI. This helps demonstrate how traffic flows through the cloud architecture and how security and auditability are built into the design.</w:t>
      </w:r>
    </w:p>
    <w:p w14:paraId="3A444E2F"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w:t>
      </w:r>
    </w:p>
    <w:p w14:paraId="69783F68"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b/>
          <w:bCs/>
          <w:color w:val="232220"/>
          <w:kern w:val="0"/>
          <w:lang w:eastAsia="en-GB"/>
          <w14:ligatures w14:val="none"/>
        </w:rPr>
        <w:t>Area to improve:</w:t>
      </w:r>
    </w:p>
    <w:p w14:paraId="45256CEC"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The evaluation would be even more secure with more direct evidence from the deployed network, such as routing validation, ALB behaviour, VPC endpoint testing, or measured latency across the API Gateway and backend path.</w:t>
      </w:r>
    </w:p>
    <w:p w14:paraId="47D0620A" w14:textId="77777777" w:rsidR="00873D57" w:rsidRPr="00873D57" w:rsidRDefault="00873D57" w:rsidP="00873D57">
      <w:pPr>
        <w:spacing w:after="0" w:line="240" w:lineRule="auto"/>
        <w:rPr>
          <w:rFonts w:ascii="Segoe UI" w:eastAsia="Times New Roman" w:hAnsi="Segoe UI" w:cs="Segoe UI"/>
          <w:caps/>
          <w:color w:val="5C5649"/>
          <w:kern w:val="0"/>
          <w:lang w:eastAsia="en-GB"/>
          <w14:ligatures w14:val="none"/>
        </w:rPr>
      </w:pPr>
      <w:r w:rsidRPr="00873D57">
        <w:rPr>
          <w:rFonts w:ascii="Segoe UI" w:eastAsia="Times New Roman" w:hAnsi="Segoe UI" w:cs="Segoe UI"/>
          <w:caps/>
          <w:color w:val="5C5649"/>
          <w:kern w:val="0"/>
          <w:lang w:eastAsia="en-GB"/>
          <w14:ligatures w14:val="none"/>
        </w:rPr>
        <w:t>Question 2</w:t>
      </w:r>
    </w:p>
    <w:p w14:paraId="204DFE57"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Interpret and implement a design compliant with functional, non-functional, and security requirements for cloud-based solutions. (K24)</w:t>
      </w:r>
    </w:p>
    <w:p w14:paraId="6B2307E0" w14:textId="77777777" w:rsidR="00873D57" w:rsidRPr="00873D57" w:rsidRDefault="00873D57" w:rsidP="00873D57">
      <w:pPr>
        <w:numPr>
          <w:ilvl w:val="0"/>
          <w:numId w:val="2"/>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F</w:t>
      </w:r>
    </w:p>
    <w:p w14:paraId="39F20606" w14:textId="77777777" w:rsidR="00873D57" w:rsidRPr="00873D57" w:rsidRDefault="00873D57" w:rsidP="00873D57">
      <w:pPr>
        <w:numPr>
          <w:ilvl w:val="0"/>
          <w:numId w:val="2"/>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E</w:t>
      </w:r>
    </w:p>
    <w:p w14:paraId="14DDF25E" w14:textId="77777777" w:rsidR="00873D57" w:rsidRPr="00873D57" w:rsidRDefault="00873D57" w:rsidP="00873D57">
      <w:pPr>
        <w:numPr>
          <w:ilvl w:val="0"/>
          <w:numId w:val="2"/>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D</w:t>
      </w:r>
    </w:p>
    <w:p w14:paraId="21A7BFFD" w14:textId="77777777" w:rsidR="00873D57" w:rsidRPr="00873D57" w:rsidRDefault="00873D57" w:rsidP="00873D57">
      <w:pPr>
        <w:numPr>
          <w:ilvl w:val="0"/>
          <w:numId w:val="2"/>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D+</w:t>
      </w:r>
    </w:p>
    <w:p w14:paraId="3B7D1D75" w14:textId="77777777" w:rsidR="00873D57" w:rsidRPr="00873D57" w:rsidRDefault="00873D57" w:rsidP="00873D57">
      <w:pPr>
        <w:numPr>
          <w:ilvl w:val="0"/>
          <w:numId w:val="2"/>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C</w:t>
      </w:r>
    </w:p>
    <w:p w14:paraId="49DFF575" w14:textId="77777777" w:rsidR="00873D57" w:rsidRPr="00873D57" w:rsidRDefault="00873D57" w:rsidP="00873D57">
      <w:pPr>
        <w:numPr>
          <w:ilvl w:val="0"/>
          <w:numId w:val="2"/>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C+</w:t>
      </w:r>
    </w:p>
    <w:p w14:paraId="2FD86F2F" w14:textId="77777777" w:rsidR="00873D57" w:rsidRPr="00873D57" w:rsidRDefault="00873D57" w:rsidP="00873D57">
      <w:pPr>
        <w:numPr>
          <w:ilvl w:val="0"/>
          <w:numId w:val="2"/>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lastRenderedPageBreak/>
        <w:t>B</w:t>
      </w:r>
    </w:p>
    <w:p w14:paraId="1D2E2436" w14:textId="77777777" w:rsidR="00873D57" w:rsidRPr="00873D57" w:rsidRDefault="00873D57" w:rsidP="00873D57">
      <w:pPr>
        <w:numPr>
          <w:ilvl w:val="0"/>
          <w:numId w:val="2"/>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B+</w:t>
      </w:r>
    </w:p>
    <w:p w14:paraId="0E2FDFB2" w14:textId="77777777" w:rsidR="00873D57" w:rsidRPr="00873D57" w:rsidRDefault="00873D57" w:rsidP="00873D57">
      <w:pPr>
        <w:numPr>
          <w:ilvl w:val="0"/>
          <w:numId w:val="2"/>
        </w:numPr>
        <w:shd w:val="clear" w:color="auto" w:fill="F8F5F1"/>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A</w:t>
      </w:r>
    </w:p>
    <w:p w14:paraId="5DA56C5B" w14:textId="77777777" w:rsidR="00873D57" w:rsidRPr="00873D57" w:rsidRDefault="00873D57" w:rsidP="00873D57">
      <w:pPr>
        <w:numPr>
          <w:ilvl w:val="0"/>
          <w:numId w:val="2"/>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A+</w:t>
      </w:r>
    </w:p>
    <w:p w14:paraId="2E3ABDD8" w14:textId="77777777" w:rsidR="00873D57" w:rsidRPr="00873D57" w:rsidRDefault="00873D57" w:rsidP="00873D57">
      <w:pPr>
        <w:spacing w:before="100" w:beforeAutospacing="1" w:after="100" w:afterAutospacing="1" w:line="240" w:lineRule="auto"/>
        <w:rPr>
          <w:rFonts w:ascii="Segoe UI" w:eastAsia="Times New Roman" w:hAnsi="Segoe UI" w:cs="Segoe UI"/>
          <w:color w:val="7A7670"/>
          <w:kern w:val="0"/>
          <w:lang w:eastAsia="en-GB"/>
          <w14:ligatures w14:val="none"/>
        </w:rPr>
      </w:pPr>
      <w:r w:rsidRPr="00873D57">
        <w:rPr>
          <w:rFonts w:ascii="Segoe UI" w:eastAsia="Times New Roman" w:hAnsi="Segoe UI" w:cs="Segoe UI"/>
          <w:color w:val="7A7670"/>
          <w:kern w:val="0"/>
          <w:lang w:eastAsia="en-GB"/>
          <w14:ligatures w14:val="none"/>
        </w:rPr>
        <w:t>Additional comment</w:t>
      </w:r>
    </w:p>
    <w:p w14:paraId="1E91D8B2"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b/>
          <w:bCs/>
          <w:color w:val="232220"/>
          <w:kern w:val="0"/>
          <w:lang w:eastAsia="en-GB"/>
          <w14:ligatures w14:val="none"/>
        </w:rPr>
        <w:t>You did well:</w:t>
      </w:r>
    </w:p>
    <w:p w14:paraId="5C32D43E"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You provide a clear set of functional, </w:t>
      </w:r>
      <w:proofErr w:type="spellStart"/>
      <w:proofErr w:type="gramStart"/>
      <w:r w:rsidRPr="00873D57">
        <w:rPr>
          <w:rFonts w:ascii="Segoe UI" w:eastAsia="Times New Roman" w:hAnsi="Segoe UI" w:cs="Segoe UI"/>
          <w:color w:val="232220"/>
          <w:kern w:val="0"/>
          <w:lang w:eastAsia="en-GB"/>
          <w14:ligatures w14:val="none"/>
        </w:rPr>
        <w:t>non functional</w:t>
      </w:r>
      <w:proofErr w:type="spellEnd"/>
      <w:proofErr w:type="gramEnd"/>
      <w:r w:rsidRPr="00873D57">
        <w:rPr>
          <w:rFonts w:ascii="Segoe UI" w:eastAsia="Times New Roman" w:hAnsi="Segoe UI" w:cs="Segoe UI"/>
          <w:color w:val="232220"/>
          <w:kern w:val="0"/>
          <w:lang w:eastAsia="en-GB"/>
          <w14:ligatures w14:val="none"/>
        </w:rPr>
        <w:t xml:space="preserve"> and security requirements. These include document upload, secure storage, AI summarisation, contextual questioning, audit logging, REST APIs, concurrent user support, latency targets, horizontal scaling, TLS, S3 encryption, least privilege IAM, secret management and input validation.</w:t>
      </w:r>
    </w:p>
    <w:p w14:paraId="2505357A"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The design is strongly justified against these requirements. You compare S3, EBS and EFS for storage; </w:t>
      </w:r>
      <w:proofErr w:type="spellStart"/>
      <w:r w:rsidRPr="00873D57">
        <w:rPr>
          <w:rFonts w:ascii="Segoe UI" w:eastAsia="Times New Roman" w:hAnsi="Segoe UI" w:cs="Segoe UI"/>
          <w:color w:val="232220"/>
          <w:kern w:val="0"/>
          <w:lang w:eastAsia="en-GB"/>
          <w14:ligatures w14:val="none"/>
        </w:rPr>
        <w:t>FastAPI</w:t>
      </w:r>
      <w:proofErr w:type="spellEnd"/>
      <w:r w:rsidRPr="00873D57">
        <w:rPr>
          <w:rFonts w:ascii="Segoe UI" w:eastAsia="Times New Roman" w:hAnsi="Segoe UI" w:cs="Segoe UI"/>
          <w:color w:val="232220"/>
          <w:kern w:val="0"/>
          <w:lang w:eastAsia="en-GB"/>
          <w14:ligatures w14:val="none"/>
        </w:rPr>
        <w:t xml:space="preserve">, Flask and Django for compute design; OpenAI, Azure OpenAI and </w:t>
      </w:r>
      <w:proofErr w:type="spellStart"/>
      <w:r w:rsidRPr="00873D57">
        <w:rPr>
          <w:rFonts w:ascii="Segoe UI" w:eastAsia="Times New Roman" w:hAnsi="Segoe UI" w:cs="Segoe UI"/>
          <w:color w:val="232220"/>
          <w:kern w:val="0"/>
          <w:lang w:eastAsia="en-GB"/>
          <w14:ligatures w14:val="none"/>
        </w:rPr>
        <w:t>self hosted</w:t>
      </w:r>
      <w:proofErr w:type="spellEnd"/>
      <w:r w:rsidRPr="00873D57">
        <w:rPr>
          <w:rFonts w:ascii="Segoe UI" w:eastAsia="Times New Roman" w:hAnsi="Segoe UI" w:cs="Segoe UI"/>
          <w:color w:val="232220"/>
          <w:kern w:val="0"/>
          <w:lang w:eastAsia="en-GB"/>
          <w14:ligatures w14:val="none"/>
        </w:rPr>
        <w:t xml:space="preserve"> models for AI integration; and CloudWatch, Datadog and Prometheus for monitoring. These comparisons show good technical judgement around cost, maintainability, scalability, security and governance.</w:t>
      </w:r>
    </w:p>
    <w:p w14:paraId="53E152D3"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The practical implementation evidence is also strong. You describe a </w:t>
      </w:r>
      <w:proofErr w:type="gramStart"/>
      <w:r w:rsidRPr="00873D57">
        <w:rPr>
          <w:rFonts w:ascii="Segoe UI" w:eastAsia="Times New Roman" w:hAnsi="Segoe UI" w:cs="Segoe UI"/>
          <w:color w:val="232220"/>
          <w:kern w:val="0"/>
          <w:lang w:eastAsia="en-GB"/>
          <w14:ligatures w14:val="none"/>
        </w:rPr>
        <w:t xml:space="preserve">layered </w:t>
      </w:r>
      <w:proofErr w:type="spellStart"/>
      <w:r w:rsidRPr="00873D57">
        <w:rPr>
          <w:rFonts w:ascii="Segoe UI" w:eastAsia="Times New Roman" w:hAnsi="Segoe UI" w:cs="Segoe UI"/>
          <w:color w:val="232220"/>
          <w:kern w:val="0"/>
          <w:lang w:eastAsia="en-GB"/>
          <w14:ligatures w14:val="none"/>
        </w:rPr>
        <w:t>FastAPI</w:t>
      </w:r>
      <w:proofErr w:type="spellEnd"/>
      <w:r w:rsidRPr="00873D57">
        <w:rPr>
          <w:rFonts w:ascii="Segoe UI" w:eastAsia="Times New Roman" w:hAnsi="Segoe UI" w:cs="Segoe UI"/>
          <w:color w:val="232220"/>
          <w:kern w:val="0"/>
          <w:lang w:eastAsia="en-GB"/>
          <w14:ligatures w14:val="none"/>
        </w:rPr>
        <w:t xml:space="preserve"> design, separate route and service layers</w:t>
      </w:r>
      <w:proofErr w:type="gramEnd"/>
      <w:r w:rsidRPr="00873D57">
        <w:rPr>
          <w:rFonts w:ascii="Segoe UI" w:eastAsia="Times New Roman" w:hAnsi="Segoe UI" w:cs="Segoe UI"/>
          <w:color w:val="232220"/>
          <w:kern w:val="0"/>
          <w:lang w:eastAsia="en-GB"/>
          <w14:ligatures w14:val="none"/>
        </w:rPr>
        <w:t>, S3 encryption, structured governance logging, Terraform infrastructure, scoped IAM policies and Docker containerisation. The security controls diagram and data flow diagram help show how encryption, audit logging, input validation and least privilege are applied across the solution.</w:t>
      </w:r>
    </w:p>
    <w:p w14:paraId="063349C3"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Testing is a clear strength. You provide results for latency, concurrent load, model flexibility, malicious file rejection, empty question handling, missing document handling and Docker image build. The reported 50 concurrent user test, zero failures, P95 latency results and test evidence show that the design was validated against the </w:t>
      </w:r>
      <w:proofErr w:type="spellStart"/>
      <w:proofErr w:type="gramStart"/>
      <w:r w:rsidRPr="00873D57">
        <w:rPr>
          <w:rFonts w:ascii="Segoe UI" w:eastAsia="Times New Roman" w:hAnsi="Segoe UI" w:cs="Segoe UI"/>
          <w:color w:val="232220"/>
          <w:kern w:val="0"/>
          <w:lang w:eastAsia="en-GB"/>
          <w14:ligatures w14:val="none"/>
        </w:rPr>
        <w:t>non functional</w:t>
      </w:r>
      <w:proofErr w:type="spellEnd"/>
      <w:proofErr w:type="gramEnd"/>
      <w:r w:rsidRPr="00873D57">
        <w:rPr>
          <w:rFonts w:ascii="Segoe UI" w:eastAsia="Times New Roman" w:hAnsi="Segoe UI" w:cs="Segoe UI"/>
          <w:color w:val="232220"/>
          <w:kern w:val="0"/>
          <w:lang w:eastAsia="en-GB"/>
          <w14:ligatures w14:val="none"/>
        </w:rPr>
        <w:t xml:space="preserve"> and security requirements.</w:t>
      </w:r>
    </w:p>
    <w:p w14:paraId="78A180E6"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w:t>
      </w:r>
    </w:p>
    <w:p w14:paraId="66DAE732"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b/>
          <w:bCs/>
          <w:color w:val="232220"/>
          <w:kern w:val="0"/>
          <w:lang w:eastAsia="en-GB"/>
          <w14:ligatures w14:val="none"/>
        </w:rPr>
        <w:t>Area to improve:</w:t>
      </w:r>
    </w:p>
    <w:p w14:paraId="76E45BBA"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Further evidence of deployed failure testing would make the evaluation more complete. For example, it would help to show actual results for OpenAI timeout handling, S3 outage behaviour, secret exposure controls or concurrent summarisation overload, rather than mainly describing future mitigations.</w:t>
      </w:r>
    </w:p>
    <w:p w14:paraId="319FE45C" w14:textId="77777777" w:rsidR="00873D57" w:rsidRPr="00873D57" w:rsidRDefault="00873D57" w:rsidP="00873D57">
      <w:pPr>
        <w:spacing w:after="0" w:line="240" w:lineRule="auto"/>
        <w:rPr>
          <w:rFonts w:ascii="Segoe UI" w:eastAsia="Times New Roman" w:hAnsi="Segoe UI" w:cs="Segoe UI"/>
          <w:caps/>
          <w:color w:val="5C5649"/>
          <w:kern w:val="0"/>
          <w:lang w:eastAsia="en-GB"/>
          <w14:ligatures w14:val="none"/>
        </w:rPr>
      </w:pPr>
      <w:r w:rsidRPr="00873D57">
        <w:rPr>
          <w:rFonts w:ascii="Segoe UI" w:eastAsia="Times New Roman" w:hAnsi="Segoe UI" w:cs="Segoe UI"/>
          <w:caps/>
          <w:color w:val="5C5649"/>
          <w:kern w:val="0"/>
          <w:lang w:eastAsia="en-GB"/>
          <w14:ligatures w14:val="none"/>
        </w:rPr>
        <w:t>Question 3</w:t>
      </w:r>
    </w:p>
    <w:p w14:paraId="5E086594"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Respond to changing priorities and problems arising within software engineering projects by making revised recommendations and adapting plans as necessary. (S20)</w:t>
      </w:r>
    </w:p>
    <w:p w14:paraId="032DB589" w14:textId="77777777" w:rsidR="00873D57" w:rsidRPr="00873D57" w:rsidRDefault="00873D57" w:rsidP="00873D57">
      <w:pPr>
        <w:numPr>
          <w:ilvl w:val="0"/>
          <w:numId w:val="3"/>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F</w:t>
      </w:r>
    </w:p>
    <w:p w14:paraId="0B9A0949" w14:textId="77777777" w:rsidR="00873D57" w:rsidRPr="00873D57" w:rsidRDefault="00873D57" w:rsidP="00873D57">
      <w:pPr>
        <w:numPr>
          <w:ilvl w:val="0"/>
          <w:numId w:val="3"/>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E</w:t>
      </w:r>
    </w:p>
    <w:p w14:paraId="2F62F80F" w14:textId="77777777" w:rsidR="00873D57" w:rsidRPr="00873D57" w:rsidRDefault="00873D57" w:rsidP="00873D57">
      <w:pPr>
        <w:numPr>
          <w:ilvl w:val="0"/>
          <w:numId w:val="3"/>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D</w:t>
      </w:r>
    </w:p>
    <w:p w14:paraId="02D32D50" w14:textId="77777777" w:rsidR="00873D57" w:rsidRPr="00873D57" w:rsidRDefault="00873D57" w:rsidP="00873D57">
      <w:pPr>
        <w:numPr>
          <w:ilvl w:val="0"/>
          <w:numId w:val="3"/>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D+</w:t>
      </w:r>
    </w:p>
    <w:p w14:paraId="7A7E006E" w14:textId="77777777" w:rsidR="00873D57" w:rsidRPr="00873D57" w:rsidRDefault="00873D57" w:rsidP="00873D57">
      <w:pPr>
        <w:numPr>
          <w:ilvl w:val="0"/>
          <w:numId w:val="3"/>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C</w:t>
      </w:r>
    </w:p>
    <w:p w14:paraId="4EE38485" w14:textId="77777777" w:rsidR="00873D57" w:rsidRPr="00873D57" w:rsidRDefault="00873D57" w:rsidP="00873D57">
      <w:pPr>
        <w:numPr>
          <w:ilvl w:val="0"/>
          <w:numId w:val="3"/>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C+</w:t>
      </w:r>
    </w:p>
    <w:p w14:paraId="095FC18E" w14:textId="77777777" w:rsidR="00873D57" w:rsidRPr="00873D57" w:rsidRDefault="00873D57" w:rsidP="00873D57">
      <w:pPr>
        <w:numPr>
          <w:ilvl w:val="0"/>
          <w:numId w:val="3"/>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B</w:t>
      </w:r>
    </w:p>
    <w:p w14:paraId="399112E4" w14:textId="77777777" w:rsidR="00873D57" w:rsidRPr="00873D57" w:rsidRDefault="00873D57" w:rsidP="00873D57">
      <w:pPr>
        <w:numPr>
          <w:ilvl w:val="0"/>
          <w:numId w:val="3"/>
        </w:numPr>
        <w:shd w:val="clear" w:color="auto" w:fill="F8F5F1"/>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lastRenderedPageBreak/>
        <w:t>B+</w:t>
      </w:r>
    </w:p>
    <w:p w14:paraId="0D8E9869" w14:textId="77777777" w:rsidR="00873D57" w:rsidRPr="00873D57" w:rsidRDefault="00873D57" w:rsidP="00873D57">
      <w:pPr>
        <w:numPr>
          <w:ilvl w:val="0"/>
          <w:numId w:val="3"/>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A</w:t>
      </w:r>
    </w:p>
    <w:p w14:paraId="3279B6FB" w14:textId="77777777" w:rsidR="00873D57" w:rsidRPr="00873D57" w:rsidRDefault="00873D57" w:rsidP="00873D57">
      <w:pPr>
        <w:numPr>
          <w:ilvl w:val="0"/>
          <w:numId w:val="3"/>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A+</w:t>
      </w:r>
    </w:p>
    <w:p w14:paraId="026D95ED" w14:textId="77777777" w:rsidR="00873D57" w:rsidRPr="00873D57" w:rsidRDefault="00873D57" w:rsidP="00873D57">
      <w:pPr>
        <w:spacing w:before="100" w:beforeAutospacing="1" w:after="100" w:afterAutospacing="1" w:line="240" w:lineRule="auto"/>
        <w:rPr>
          <w:rFonts w:ascii="Segoe UI" w:eastAsia="Times New Roman" w:hAnsi="Segoe UI" w:cs="Segoe UI"/>
          <w:color w:val="7A7670"/>
          <w:kern w:val="0"/>
          <w:lang w:eastAsia="en-GB"/>
          <w14:ligatures w14:val="none"/>
        </w:rPr>
      </w:pPr>
      <w:r w:rsidRPr="00873D57">
        <w:rPr>
          <w:rFonts w:ascii="Segoe UI" w:eastAsia="Times New Roman" w:hAnsi="Segoe UI" w:cs="Segoe UI"/>
          <w:color w:val="7A7670"/>
          <w:kern w:val="0"/>
          <w:lang w:eastAsia="en-GB"/>
          <w14:ligatures w14:val="none"/>
        </w:rPr>
        <w:t>Additional comment</w:t>
      </w:r>
    </w:p>
    <w:p w14:paraId="411D574D"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b/>
          <w:bCs/>
          <w:color w:val="232220"/>
          <w:kern w:val="0"/>
          <w:lang w:eastAsia="en-GB"/>
          <w14:ligatures w14:val="none"/>
        </w:rPr>
        <w:t>You did well:</w:t>
      </w:r>
    </w:p>
    <w:p w14:paraId="1DAAF347"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You give clear evidence of responding to real project problems during development. The Python version compatibility issue is well explained. You compare different options, including upgrading Python, using </w:t>
      </w:r>
      <w:r w:rsidRPr="00873D57">
        <w:rPr>
          <w:rFonts w:ascii="Courier New" w:eastAsia="Times New Roman" w:hAnsi="Courier New" w:cs="Courier New"/>
          <w:color w:val="232220"/>
          <w:kern w:val="0"/>
          <w:sz w:val="21"/>
          <w:szCs w:val="21"/>
          <w:bdr w:val="single" w:sz="6" w:space="2" w:color="E8E3D8" w:frame="1"/>
          <w:shd w:val="clear" w:color="auto" w:fill="F8F5F1"/>
          <w:lang w:eastAsia="en-GB"/>
          <w14:ligatures w14:val="none"/>
        </w:rPr>
        <w:t>Optional[str]</w:t>
      </w:r>
      <w:r w:rsidRPr="00873D57">
        <w:rPr>
          <w:rFonts w:ascii="Segoe UI" w:eastAsia="Times New Roman" w:hAnsi="Segoe UI" w:cs="Segoe UI"/>
          <w:color w:val="232220"/>
          <w:kern w:val="0"/>
          <w:lang w:eastAsia="en-GB"/>
          <w14:ligatures w14:val="none"/>
        </w:rPr>
        <w:t>, using future annotations and conditional imports, then justify the selected approach based on compatibility, type safety and delivery speed.</w:t>
      </w:r>
    </w:p>
    <w:p w14:paraId="4243AE27"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You also explain the impact of the change well. The CI pipeline passed after the fix, two team members were unblocked, and the issue was prevented from recurring by codifying the minimum Python version in Ruff configuration. This links the technical fix to team outcomes and future quality control.</w:t>
      </w:r>
    </w:p>
    <w:p w14:paraId="397CF352"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The OpenAI client initialisation issue also shows good adaptation. You explain that the module level client initialisation caused CI failure when no API key was present, and you compare options such as test mocking, lazy initialisation, dependency injection and conditional import. This shows thoughtful decision making rather than a simple technical fix.</w:t>
      </w:r>
    </w:p>
    <w:p w14:paraId="098F72E0"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w:t>
      </w:r>
    </w:p>
    <w:p w14:paraId="5F36A5EF"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b/>
          <w:bCs/>
          <w:color w:val="232220"/>
          <w:kern w:val="0"/>
          <w:lang w:eastAsia="en-GB"/>
          <w14:ligatures w14:val="none"/>
        </w:rPr>
        <w:t>Area to improve:</w:t>
      </w:r>
    </w:p>
    <w:p w14:paraId="4E88A242"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More of the later change evidence appears close to the end of the main report, where the word count position becomes less secure. The section would be more robust if the strongest evidence of changing priorities appeared earlier and if each change clearly showed the original plan, revised plan, chosen option, delivery impact and stakeholder or team outcome. The evidence supports a high standard, but it is not as securely evidenced as the stronger A level sections.</w:t>
      </w:r>
    </w:p>
    <w:p w14:paraId="6AC58F0C" w14:textId="77777777" w:rsidR="00873D57" w:rsidRPr="00873D57" w:rsidRDefault="00873D57" w:rsidP="00873D57">
      <w:pPr>
        <w:spacing w:after="0" w:line="240" w:lineRule="auto"/>
        <w:rPr>
          <w:rFonts w:ascii="Segoe UI" w:eastAsia="Times New Roman" w:hAnsi="Segoe UI" w:cs="Segoe UI"/>
          <w:caps/>
          <w:color w:val="5C5649"/>
          <w:kern w:val="0"/>
          <w:lang w:eastAsia="en-GB"/>
          <w14:ligatures w14:val="none"/>
        </w:rPr>
      </w:pPr>
      <w:r w:rsidRPr="00873D57">
        <w:rPr>
          <w:rFonts w:ascii="Segoe UI" w:eastAsia="Times New Roman" w:hAnsi="Segoe UI" w:cs="Segoe UI"/>
          <w:caps/>
          <w:color w:val="5C5649"/>
          <w:kern w:val="0"/>
          <w:lang w:eastAsia="en-GB"/>
          <w14:ligatures w14:val="none"/>
        </w:rPr>
        <w:t>Question 4</w:t>
      </w:r>
    </w:p>
    <w:p w14:paraId="380DADBB"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Describe how tools that support teamwork can be used effectively in cloud platform development. (K28)</w:t>
      </w:r>
    </w:p>
    <w:p w14:paraId="7FCEA7D6" w14:textId="77777777" w:rsidR="00873D57" w:rsidRPr="00873D57" w:rsidRDefault="00873D57" w:rsidP="00873D57">
      <w:pPr>
        <w:numPr>
          <w:ilvl w:val="0"/>
          <w:numId w:val="4"/>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F</w:t>
      </w:r>
    </w:p>
    <w:p w14:paraId="3609B2D5" w14:textId="77777777" w:rsidR="00873D57" w:rsidRPr="00873D57" w:rsidRDefault="00873D57" w:rsidP="00873D57">
      <w:pPr>
        <w:numPr>
          <w:ilvl w:val="0"/>
          <w:numId w:val="4"/>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E</w:t>
      </w:r>
    </w:p>
    <w:p w14:paraId="2D1E530C" w14:textId="77777777" w:rsidR="00873D57" w:rsidRPr="00873D57" w:rsidRDefault="00873D57" w:rsidP="00873D57">
      <w:pPr>
        <w:numPr>
          <w:ilvl w:val="0"/>
          <w:numId w:val="4"/>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D</w:t>
      </w:r>
    </w:p>
    <w:p w14:paraId="7F64B9A3" w14:textId="77777777" w:rsidR="00873D57" w:rsidRPr="00873D57" w:rsidRDefault="00873D57" w:rsidP="00873D57">
      <w:pPr>
        <w:numPr>
          <w:ilvl w:val="0"/>
          <w:numId w:val="4"/>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D+</w:t>
      </w:r>
    </w:p>
    <w:p w14:paraId="5632B0F4" w14:textId="77777777" w:rsidR="00873D57" w:rsidRPr="00873D57" w:rsidRDefault="00873D57" w:rsidP="00873D57">
      <w:pPr>
        <w:numPr>
          <w:ilvl w:val="0"/>
          <w:numId w:val="4"/>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C</w:t>
      </w:r>
    </w:p>
    <w:p w14:paraId="71BB5B87" w14:textId="77777777" w:rsidR="00873D57" w:rsidRPr="00873D57" w:rsidRDefault="00873D57" w:rsidP="00873D57">
      <w:pPr>
        <w:numPr>
          <w:ilvl w:val="0"/>
          <w:numId w:val="4"/>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C+</w:t>
      </w:r>
    </w:p>
    <w:p w14:paraId="3BB3308C" w14:textId="77777777" w:rsidR="00873D57" w:rsidRPr="00873D57" w:rsidRDefault="00873D57" w:rsidP="00873D57">
      <w:pPr>
        <w:numPr>
          <w:ilvl w:val="0"/>
          <w:numId w:val="4"/>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B</w:t>
      </w:r>
    </w:p>
    <w:p w14:paraId="645A30EA" w14:textId="77777777" w:rsidR="00873D57" w:rsidRPr="00873D57" w:rsidRDefault="00873D57" w:rsidP="00873D57">
      <w:pPr>
        <w:numPr>
          <w:ilvl w:val="0"/>
          <w:numId w:val="4"/>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B+</w:t>
      </w:r>
    </w:p>
    <w:p w14:paraId="73137AD7" w14:textId="77777777" w:rsidR="00873D57" w:rsidRPr="00873D57" w:rsidRDefault="00873D57" w:rsidP="00873D57">
      <w:pPr>
        <w:numPr>
          <w:ilvl w:val="0"/>
          <w:numId w:val="4"/>
        </w:numPr>
        <w:shd w:val="clear" w:color="auto" w:fill="F8F5F1"/>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A</w:t>
      </w:r>
    </w:p>
    <w:p w14:paraId="4D5C7148" w14:textId="77777777" w:rsidR="00873D57" w:rsidRPr="00873D57" w:rsidRDefault="00873D57" w:rsidP="00873D57">
      <w:pPr>
        <w:numPr>
          <w:ilvl w:val="0"/>
          <w:numId w:val="4"/>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A+</w:t>
      </w:r>
    </w:p>
    <w:p w14:paraId="6E72B5A3" w14:textId="77777777" w:rsidR="00873D57" w:rsidRPr="00873D57" w:rsidRDefault="00873D57" w:rsidP="00873D57">
      <w:pPr>
        <w:spacing w:before="100" w:beforeAutospacing="1" w:after="100" w:afterAutospacing="1" w:line="240" w:lineRule="auto"/>
        <w:rPr>
          <w:rFonts w:ascii="Segoe UI" w:eastAsia="Times New Roman" w:hAnsi="Segoe UI" w:cs="Segoe UI"/>
          <w:color w:val="7A7670"/>
          <w:kern w:val="0"/>
          <w:lang w:eastAsia="en-GB"/>
          <w14:ligatures w14:val="none"/>
        </w:rPr>
      </w:pPr>
      <w:r w:rsidRPr="00873D57">
        <w:rPr>
          <w:rFonts w:ascii="Segoe UI" w:eastAsia="Times New Roman" w:hAnsi="Segoe UI" w:cs="Segoe UI"/>
          <w:color w:val="7A7670"/>
          <w:kern w:val="0"/>
          <w:lang w:eastAsia="en-GB"/>
          <w14:ligatures w14:val="none"/>
        </w:rPr>
        <w:lastRenderedPageBreak/>
        <w:t>Additional comment</w:t>
      </w:r>
    </w:p>
    <w:p w14:paraId="41AF304A"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b/>
          <w:bCs/>
          <w:color w:val="232220"/>
          <w:kern w:val="0"/>
          <w:lang w:eastAsia="en-GB"/>
          <w14:ligatures w14:val="none"/>
        </w:rPr>
        <w:t>You did well:</w:t>
      </w:r>
    </w:p>
    <w:p w14:paraId="78DC6D4F"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You evaluate the teamwork toolchain clearly and link it to productivity, code quality and safer cloud delivery. Git and GitHub are justified for version control, feature branching, audit history and governance focused code review.</w:t>
      </w:r>
    </w:p>
    <w:p w14:paraId="3B5A5527"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GitHub Actions is also evaluated well. You compare it with Jenkins, GitLab CI and AWS </w:t>
      </w:r>
      <w:proofErr w:type="spellStart"/>
      <w:r w:rsidRPr="00873D57">
        <w:rPr>
          <w:rFonts w:ascii="Segoe UI" w:eastAsia="Times New Roman" w:hAnsi="Segoe UI" w:cs="Segoe UI"/>
          <w:color w:val="232220"/>
          <w:kern w:val="0"/>
          <w:lang w:eastAsia="en-GB"/>
          <w14:ligatures w14:val="none"/>
        </w:rPr>
        <w:t>CodePipeline</w:t>
      </w:r>
      <w:proofErr w:type="spellEnd"/>
      <w:r w:rsidRPr="00873D57">
        <w:rPr>
          <w:rFonts w:ascii="Segoe UI" w:eastAsia="Times New Roman" w:hAnsi="Segoe UI" w:cs="Segoe UI"/>
          <w:color w:val="232220"/>
          <w:kern w:val="0"/>
          <w:lang w:eastAsia="en-GB"/>
          <w14:ligatures w14:val="none"/>
        </w:rPr>
        <w:t>, then justify GitHub Actions because it fits the existing repository, avoids extra infrastructure and supports automated quality gates. The CI/CD pipeline diagram and GitHub Actions run history provide useful visual evidence of the workflow.</w:t>
      </w:r>
    </w:p>
    <w:p w14:paraId="138190C3"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The Terraform and Docker sections are strong. Terraform is justified against CloudFormation, Pulumi and AWS CDK, with clear reasoning around readability, state management, drift detection and future cloud portability. Docker is also linked to environment consistency and to the Python compatibility issue, showing how the toolchain helped prevent deployment problems.</w:t>
      </w:r>
    </w:p>
    <w:p w14:paraId="6C9B4947"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A key strength is the evaluation of toolchain effectiveness. You quantify how Ruff, </w:t>
      </w:r>
      <w:proofErr w:type="spellStart"/>
      <w:r w:rsidRPr="00873D57">
        <w:rPr>
          <w:rFonts w:ascii="Segoe UI" w:eastAsia="Times New Roman" w:hAnsi="Segoe UI" w:cs="Segoe UI"/>
          <w:color w:val="232220"/>
          <w:kern w:val="0"/>
          <w:lang w:eastAsia="en-GB"/>
          <w14:ligatures w14:val="none"/>
        </w:rPr>
        <w:t>pytest</w:t>
      </w:r>
      <w:proofErr w:type="spellEnd"/>
      <w:r w:rsidRPr="00873D57">
        <w:rPr>
          <w:rFonts w:ascii="Segoe UI" w:eastAsia="Times New Roman" w:hAnsi="Segoe UI" w:cs="Segoe UI"/>
          <w:color w:val="232220"/>
          <w:kern w:val="0"/>
          <w:lang w:eastAsia="en-GB"/>
          <w14:ligatures w14:val="none"/>
        </w:rPr>
        <w:t>, Docker and code review caught issues before deployment, and you link this to zero defect escape to production and reduced debugging time. This gives clear evidence that the tools improved delivery quality rather than simply being listed.</w:t>
      </w:r>
    </w:p>
    <w:p w14:paraId="1C570ABA"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w:t>
      </w:r>
    </w:p>
    <w:p w14:paraId="524344A1"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b/>
          <w:bCs/>
          <w:color w:val="232220"/>
          <w:kern w:val="0"/>
          <w:lang w:eastAsia="en-GB"/>
          <w14:ligatures w14:val="none"/>
        </w:rPr>
        <w:t>Area to improve:</w:t>
      </w:r>
    </w:p>
    <w:p w14:paraId="79ACC421"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A useful development would be to include more direct collaboration artefacts, such as pull request comments, reviewer feedback, branch approvals or issue board examples. The toolchain evaluation is strong, but visible evidence of how people collaborated through the tools would make the teamwork evidence even clearer.</w:t>
      </w:r>
    </w:p>
    <w:p w14:paraId="73ED188D" w14:textId="77777777" w:rsidR="00873D57" w:rsidRPr="00873D57" w:rsidRDefault="00873D57" w:rsidP="00873D57">
      <w:pPr>
        <w:spacing w:after="0" w:line="240" w:lineRule="auto"/>
        <w:rPr>
          <w:rFonts w:ascii="Segoe UI" w:eastAsia="Times New Roman" w:hAnsi="Segoe UI" w:cs="Segoe UI"/>
          <w:caps/>
          <w:color w:val="5C5649"/>
          <w:kern w:val="0"/>
          <w:lang w:eastAsia="en-GB"/>
          <w14:ligatures w14:val="none"/>
        </w:rPr>
      </w:pPr>
      <w:r w:rsidRPr="00873D57">
        <w:rPr>
          <w:rFonts w:ascii="Segoe UI" w:eastAsia="Times New Roman" w:hAnsi="Segoe UI" w:cs="Segoe UI"/>
          <w:caps/>
          <w:color w:val="5C5649"/>
          <w:kern w:val="0"/>
          <w:lang w:eastAsia="en-GB"/>
          <w14:ligatures w14:val="none"/>
        </w:rPr>
        <w:t>Question 5</w:t>
      </w:r>
    </w:p>
    <w:p w14:paraId="69D3CF15"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Final Grade</w:t>
      </w:r>
    </w:p>
    <w:p w14:paraId="7DBC4E30" w14:textId="77777777" w:rsidR="00873D57" w:rsidRPr="00873D57" w:rsidRDefault="00873D57" w:rsidP="00873D57">
      <w:pPr>
        <w:numPr>
          <w:ilvl w:val="0"/>
          <w:numId w:val="5"/>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F</w:t>
      </w:r>
    </w:p>
    <w:p w14:paraId="3C10876A" w14:textId="77777777" w:rsidR="00873D57" w:rsidRPr="00873D57" w:rsidRDefault="00873D57" w:rsidP="00873D57">
      <w:pPr>
        <w:numPr>
          <w:ilvl w:val="0"/>
          <w:numId w:val="5"/>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E</w:t>
      </w:r>
    </w:p>
    <w:p w14:paraId="6127D0A3" w14:textId="77777777" w:rsidR="00873D57" w:rsidRPr="00873D57" w:rsidRDefault="00873D57" w:rsidP="00873D57">
      <w:pPr>
        <w:numPr>
          <w:ilvl w:val="0"/>
          <w:numId w:val="5"/>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D</w:t>
      </w:r>
    </w:p>
    <w:p w14:paraId="4F7BE2F8" w14:textId="77777777" w:rsidR="00873D57" w:rsidRPr="00873D57" w:rsidRDefault="00873D57" w:rsidP="00873D57">
      <w:pPr>
        <w:numPr>
          <w:ilvl w:val="0"/>
          <w:numId w:val="5"/>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D+</w:t>
      </w:r>
    </w:p>
    <w:p w14:paraId="5EBF1132" w14:textId="77777777" w:rsidR="00873D57" w:rsidRPr="00873D57" w:rsidRDefault="00873D57" w:rsidP="00873D57">
      <w:pPr>
        <w:numPr>
          <w:ilvl w:val="0"/>
          <w:numId w:val="5"/>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C</w:t>
      </w:r>
    </w:p>
    <w:p w14:paraId="6303817B" w14:textId="77777777" w:rsidR="00873D57" w:rsidRPr="00873D57" w:rsidRDefault="00873D57" w:rsidP="00873D57">
      <w:pPr>
        <w:numPr>
          <w:ilvl w:val="0"/>
          <w:numId w:val="5"/>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C+</w:t>
      </w:r>
    </w:p>
    <w:p w14:paraId="188B2F1E" w14:textId="77777777" w:rsidR="00873D57" w:rsidRPr="00873D57" w:rsidRDefault="00873D57" w:rsidP="00873D57">
      <w:pPr>
        <w:numPr>
          <w:ilvl w:val="0"/>
          <w:numId w:val="5"/>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B</w:t>
      </w:r>
    </w:p>
    <w:p w14:paraId="2E9B46CD" w14:textId="77777777" w:rsidR="00873D57" w:rsidRPr="00873D57" w:rsidRDefault="00873D57" w:rsidP="00873D57">
      <w:pPr>
        <w:numPr>
          <w:ilvl w:val="0"/>
          <w:numId w:val="5"/>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B+</w:t>
      </w:r>
    </w:p>
    <w:p w14:paraId="15F7E318" w14:textId="77777777" w:rsidR="00873D57" w:rsidRPr="00873D57" w:rsidRDefault="00873D57" w:rsidP="00873D57">
      <w:pPr>
        <w:numPr>
          <w:ilvl w:val="0"/>
          <w:numId w:val="5"/>
        </w:numPr>
        <w:shd w:val="clear" w:color="auto" w:fill="F8F5F1"/>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A</w:t>
      </w:r>
    </w:p>
    <w:p w14:paraId="61CFC12B" w14:textId="77777777" w:rsidR="00873D57" w:rsidRPr="00873D57" w:rsidRDefault="00873D57" w:rsidP="00873D57">
      <w:pPr>
        <w:numPr>
          <w:ilvl w:val="0"/>
          <w:numId w:val="5"/>
        </w:numPr>
        <w:spacing w:after="0" w:line="240" w:lineRule="auto"/>
        <w:rPr>
          <w:rFonts w:ascii="Segoe UI" w:eastAsia="Times New Roman" w:hAnsi="Segoe UI" w:cs="Segoe UI"/>
          <w:color w:val="5C5649"/>
          <w:kern w:val="0"/>
          <w:lang w:eastAsia="en-GB"/>
          <w14:ligatures w14:val="none"/>
        </w:rPr>
      </w:pPr>
      <w:r w:rsidRPr="00873D57">
        <w:rPr>
          <w:rFonts w:ascii="Segoe UI" w:eastAsia="Times New Roman" w:hAnsi="Segoe UI" w:cs="Segoe UI"/>
          <w:color w:val="5C5649"/>
          <w:kern w:val="0"/>
          <w:lang w:eastAsia="en-GB"/>
          <w14:ligatures w14:val="none"/>
        </w:rPr>
        <w:t>A+</w:t>
      </w:r>
    </w:p>
    <w:p w14:paraId="7A328A53" w14:textId="77777777" w:rsidR="00873D57" w:rsidRPr="00873D57" w:rsidRDefault="00873D57" w:rsidP="00873D57">
      <w:pPr>
        <w:spacing w:before="100" w:beforeAutospacing="1" w:after="100" w:afterAutospacing="1" w:line="240" w:lineRule="auto"/>
        <w:rPr>
          <w:rFonts w:ascii="Segoe UI" w:eastAsia="Times New Roman" w:hAnsi="Segoe UI" w:cs="Segoe UI"/>
          <w:color w:val="7A7670"/>
          <w:kern w:val="0"/>
          <w:lang w:eastAsia="en-GB"/>
          <w14:ligatures w14:val="none"/>
        </w:rPr>
      </w:pPr>
      <w:r w:rsidRPr="00873D57">
        <w:rPr>
          <w:rFonts w:ascii="Segoe UI" w:eastAsia="Times New Roman" w:hAnsi="Segoe UI" w:cs="Segoe UI"/>
          <w:color w:val="7A7670"/>
          <w:kern w:val="0"/>
          <w:lang w:eastAsia="en-GB"/>
          <w14:ligatures w14:val="none"/>
        </w:rPr>
        <w:t>Additional comment</w:t>
      </w:r>
    </w:p>
    <w:p w14:paraId="7FF18E15"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This is a </w:t>
      </w:r>
      <w:proofErr w:type="spellStart"/>
      <w:proofErr w:type="gramStart"/>
      <w:r w:rsidRPr="00873D57">
        <w:rPr>
          <w:rFonts w:ascii="Segoe UI" w:eastAsia="Times New Roman" w:hAnsi="Segoe UI" w:cs="Segoe UI"/>
          <w:color w:val="232220"/>
          <w:kern w:val="0"/>
          <w:lang w:eastAsia="en-GB"/>
          <w14:ligatures w14:val="none"/>
        </w:rPr>
        <w:t>well developed</w:t>
      </w:r>
      <w:proofErr w:type="spellEnd"/>
      <w:proofErr w:type="gramEnd"/>
      <w:r w:rsidRPr="00873D57">
        <w:rPr>
          <w:rFonts w:ascii="Segoe UI" w:eastAsia="Times New Roman" w:hAnsi="Segoe UI" w:cs="Segoe UI"/>
          <w:color w:val="232220"/>
          <w:kern w:val="0"/>
          <w:lang w:eastAsia="en-GB"/>
          <w14:ligatures w14:val="none"/>
        </w:rPr>
        <w:t xml:space="preserve"> cloud project that demonstrates strong technical understanding, practical implementation and clear evaluation of architectural choices. The report presents a relevant organisational problem around governed AI </w:t>
      </w:r>
      <w:r w:rsidRPr="00873D57">
        <w:rPr>
          <w:rFonts w:ascii="Segoe UI" w:eastAsia="Times New Roman" w:hAnsi="Segoe UI" w:cs="Segoe UI"/>
          <w:color w:val="232220"/>
          <w:kern w:val="0"/>
          <w:lang w:eastAsia="en-GB"/>
          <w14:ligatures w14:val="none"/>
        </w:rPr>
        <w:lastRenderedPageBreak/>
        <w:t xml:space="preserve">document use and develops a </w:t>
      </w:r>
      <w:proofErr w:type="gramStart"/>
      <w:r w:rsidRPr="00873D57">
        <w:rPr>
          <w:rFonts w:ascii="Segoe UI" w:eastAsia="Times New Roman" w:hAnsi="Segoe UI" w:cs="Segoe UI"/>
          <w:color w:val="232220"/>
          <w:kern w:val="0"/>
          <w:lang w:eastAsia="en-GB"/>
          <w14:ligatures w14:val="none"/>
        </w:rPr>
        <w:t>cloud based</w:t>
      </w:r>
      <w:proofErr w:type="gramEnd"/>
      <w:r w:rsidRPr="00873D57">
        <w:rPr>
          <w:rFonts w:ascii="Segoe UI" w:eastAsia="Times New Roman" w:hAnsi="Segoe UI" w:cs="Segoe UI"/>
          <w:color w:val="232220"/>
          <w:kern w:val="0"/>
          <w:lang w:eastAsia="en-GB"/>
          <w14:ligatures w14:val="none"/>
        </w:rPr>
        <w:t xml:space="preserve"> assistant that supports document upload, AI summarisation, contextual questions and governance logging.</w:t>
      </w:r>
    </w:p>
    <w:p w14:paraId="70E4A619"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A key strength is the way the design is linked to the requirements. The submission clearly explains the need for secure document storage, audit logging, RESTful APIs, concurrent user support, low latency, encryption, least privilege access, secret management and input validation. These requirements are then mapped to suitable design decisions using AWS services, </w:t>
      </w:r>
      <w:proofErr w:type="spellStart"/>
      <w:r w:rsidRPr="00873D57">
        <w:rPr>
          <w:rFonts w:ascii="Segoe UI" w:eastAsia="Times New Roman" w:hAnsi="Segoe UI" w:cs="Segoe UI"/>
          <w:color w:val="232220"/>
          <w:kern w:val="0"/>
          <w:lang w:eastAsia="en-GB"/>
          <w14:ligatures w14:val="none"/>
        </w:rPr>
        <w:t>FastAPI</w:t>
      </w:r>
      <w:proofErr w:type="spellEnd"/>
      <w:r w:rsidRPr="00873D57">
        <w:rPr>
          <w:rFonts w:ascii="Segoe UI" w:eastAsia="Times New Roman" w:hAnsi="Segoe UI" w:cs="Segoe UI"/>
          <w:color w:val="232220"/>
          <w:kern w:val="0"/>
          <w:lang w:eastAsia="en-GB"/>
          <w14:ligatures w14:val="none"/>
        </w:rPr>
        <w:t>, Docker, Terraform, S3, API Gateway, CloudWatch and IAM.</w:t>
      </w:r>
    </w:p>
    <w:p w14:paraId="0EC511A2"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The architecture evaluation is also strong. The report compares monolithic deployment, microservices, serverless and </w:t>
      </w:r>
      <w:proofErr w:type="gramStart"/>
      <w:r w:rsidRPr="00873D57">
        <w:rPr>
          <w:rFonts w:ascii="Segoe UI" w:eastAsia="Times New Roman" w:hAnsi="Segoe UI" w:cs="Segoe UI"/>
          <w:color w:val="232220"/>
          <w:kern w:val="0"/>
          <w:lang w:eastAsia="en-GB"/>
          <w14:ligatures w14:val="none"/>
        </w:rPr>
        <w:t>container based</w:t>
      </w:r>
      <w:proofErr w:type="gramEnd"/>
      <w:r w:rsidRPr="00873D57">
        <w:rPr>
          <w:rFonts w:ascii="Segoe UI" w:eastAsia="Times New Roman" w:hAnsi="Segoe UI" w:cs="Segoe UI"/>
          <w:color w:val="232220"/>
          <w:kern w:val="0"/>
          <w:lang w:eastAsia="en-GB"/>
          <w14:ligatures w14:val="none"/>
        </w:rPr>
        <w:t xml:space="preserve"> approaches, and justifies the selected EC2 and Docker design in relation to latency, operational complexity, AI processing constraints, cost and governance needs. The testing evidence is practical and measurable, with latency, concurrency, model switching, input validation and Docker build results all linked back to the project requirements.</w:t>
      </w:r>
    </w:p>
    <w:p w14:paraId="394233C4"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w:t>
      </w:r>
    </w:p>
    <w:p w14:paraId="3BC8BDB8"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The response to change is well evidenced through real development issues, including Python version compatibility and OpenAI client initialisation. The apprentice compares different ways of responding, explains the chosen solution and shows how the changes improved CI reliability and team delivery.</w:t>
      </w:r>
    </w:p>
    <w:p w14:paraId="1F231BAE"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xml:space="preserve">The teamwork toolchain is another strong area. GitHub, GitHub Actions, Terraform, Docker, Ruff, </w:t>
      </w:r>
      <w:proofErr w:type="spellStart"/>
      <w:r w:rsidRPr="00873D57">
        <w:rPr>
          <w:rFonts w:ascii="Segoe UI" w:eastAsia="Times New Roman" w:hAnsi="Segoe UI" w:cs="Segoe UI"/>
          <w:color w:val="232220"/>
          <w:kern w:val="0"/>
          <w:lang w:eastAsia="en-GB"/>
          <w14:ligatures w14:val="none"/>
        </w:rPr>
        <w:t>pytest</w:t>
      </w:r>
      <w:proofErr w:type="spellEnd"/>
      <w:r w:rsidRPr="00873D57">
        <w:rPr>
          <w:rFonts w:ascii="Segoe UI" w:eastAsia="Times New Roman" w:hAnsi="Segoe UI" w:cs="Segoe UI"/>
          <w:color w:val="232220"/>
          <w:kern w:val="0"/>
          <w:lang w:eastAsia="en-GB"/>
          <w14:ligatures w14:val="none"/>
        </w:rPr>
        <w:t xml:space="preserve"> and code review are clearly evaluated, with evidence of how they supported version control, automated testing, deployment quality, environment consistency and reduced debugging time.</w:t>
      </w:r>
    </w:p>
    <w:p w14:paraId="20E9A1E7"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 </w:t>
      </w:r>
    </w:p>
    <w:p w14:paraId="3DF4DD88"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A useful development would be to include more deployed failure testing evidence, such as OpenAI timeout handling, S3 outage behaviour, secret exposure controls or concurrent summarisation overload. More visible collaboration artefacts, such as pull request comments, reviewer feedback or issue board examples, would also make the teamwork evidence even clearer.</w:t>
      </w:r>
    </w:p>
    <w:p w14:paraId="75E3703D" w14:textId="77777777" w:rsidR="00873D57" w:rsidRPr="00873D57" w:rsidRDefault="00873D57" w:rsidP="00873D57">
      <w:pPr>
        <w:spacing w:after="0" w:line="240" w:lineRule="auto"/>
        <w:rPr>
          <w:rFonts w:ascii="Segoe UI" w:eastAsia="Times New Roman" w:hAnsi="Segoe UI" w:cs="Segoe UI"/>
          <w:caps/>
          <w:color w:val="232220"/>
          <w:spacing w:val="5"/>
          <w:kern w:val="0"/>
          <w:lang w:eastAsia="en-GB"/>
          <w14:ligatures w14:val="none"/>
        </w:rPr>
      </w:pPr>
      <w:r w:rsidRPr="00873D57">
        <w:rPr>
          <w:rFonts w:ascii="Segoe UI" w:eastAsia="Times New Roman" w:hAnsi="Segoe UI" w:cs="Segoe UI"/>
          <w:caps/>
          <w:color w:val="232220"/>
          <w:spacing w:val="5"/>
          <w:kern w:val="0"/>
          <w:sz w:val="15"/>
          <w:szCs w:val="15"/>
          <w:shd w:val="clear" w:color="auto" w:fill="CCD9F1"/>
          <w:lang w:eastAsia="en-GB"/>
          <w14:ligatures w14:val="none"/>
        </w:rPr>
        <w:t>AM</w:t>
      </w:r>
    </w:p>
    <w:p w14:paraId="3155B917"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You</w:t>
      </w:r>
    </w:p>
    <w:p w14:paraId="40AA749B" w14:textId="77777777" w:rsidR="00873D57" w:rsidRPr="00873D57" w:rsidRDefault="00873D57" w:rsidP="00873D57">
      <w:pPr>
        <w:spacing w:after="0" w:line="240" w:lineRule="auto"/>
        <w:rPr>
          <w:rFonts w:ascii="Segoe UI" w:eastAsia="Times New Roman" w:hAnsi="Segoe UI" w:cs="Segoe UI"/>
          <w:caps/>
          <w:color w:val="5C5649"/>
          <w:kern w:val="0"/>
          <w:lang w:eastAsia="en-GB"/>
          <w14:ligatures w14:val="none"/>
        </w:rPr>
      </w:pPr>
      <w:r w:rsidRPr="00873D57">
        <w:rPr>
          <w:rFonts w:ascii="Segoe UI" w:eastAsia="Times New Roman" w:hAnsi="Segoe UI" w:cs="Segoe UI"/>
          <w:caps/>
          <w:color w:val="5C5649"/>
          <w:kern w:val="0"/>
          <w:lang w:eastAsia="en-GB"/>
          <w14:ligatures w14:val="none"/>
        </w:rPr>
        <w:t>reflect on feedback from</w:t>
      </w:r>
    </w:p>
    <w:p w14:paraId="66484290" w14:textId="77777777" w:rsidR="00873D57" w:rsidRPr="00873D57" w:rsidRDefault="00873D57" w:rsidP="00873D57">
      <w:pPr>
        <w:spacing w:after="0" w:line="240" w:lineRule="auto"/>
        <w:rPr>
          <w:rFonts w:ascii="Segoe UI" w:eastAsia="Times New Roman" w:hAnsi="Segoe UI" w:cs="Segoe UI"/>
          <w:caps/>
          <w:color w:val="232220"/>
          <w:spacing w:val="5"/>
          <w:kern w:val="0"/>
          <w:lang w:eastAsia="en-GB"/>
          <w14:ligatures w14:val="none"/>
        </w:rPr>
      </w:pPr>
      <w:r w:rsidRPr="00873D57">
        <w:rPr>
          <w:rFonts w:ascii="Segoe UI" w:eastAsia="Times New Roman" w:hAnsi="Segoe UI" w:cs="Segoe UI"/>
          <w:caps/>
          <w:color w:val="232220"/>
          <w:spacing w:val="5"/>
          <w:kern w:val="0"/>
          <w:sz w:val="15"/>
          <w:szCs w:val="15"/>
          <w:shd w:val="clear" w:color="auto" w:fill="FFE8D3"/>
          <w:lang w:eastAsia="en-GB"/>
          <w14:ligatures w14:val="none"/>
        </w:rPr>
        <w:t>AT</w:t>
      </w:r>
    </w:p>
    <w:p w14:paraId="7D2E697F"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Anonymous teacher 1</w:t>
      </w:r>
    </w:p>
    <w:p w14:paraId="78922F82" w14:textId="77777777" w:rsidR="00873D57" w:rsidRPr="00873D57" w:rsidRDefault="00873D57" w:rsidP="00873D57">
      <w:pPr>
        <w:spacing w:after="0" w:line="240" w:lineRule="auto"/>
        <w:rPr>
          <w:rFonts w:ascii="Segoe UI" w:eastAsia="Times New Roman" w:hAnsi="Segoe UI" w:cs="Segoe UI"/>
          <w:caps/>
          <w:color w:val="5C5649"/>
          <w:kern w:val="0"/>
          <w:lang w:eastAsia="en-GB"/>
          <w14:ligatures w14:val="none"/>
        </w:rPr>
      </w:pPr>
      <w:r w:rsidRPr="00873D57">
        <w:rPr>
          <w:rFonts w:ascii="Segoe UI" w:eastAsia="Times New Roman" w:hAnsi="Segoe UI" w:cs="Segoe UI"/>
          <w:caps/>
          <w:color w:val="5C5649"/>
          <w:kern w:val="0"/>
          <w:lang w:eastAsia="en-GB"/>
          <w14:ligatures w14:val="none"/>
        </w:rPr>
        <w:t>Question 1</w:t>
      </w:r>
    </w:p>
    <w:p w14:paraId="1B359088"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What did you learn from the feedback you received?</w:t>
      </w:r>
    </w:p>
    <w:p w14:paraId="70F66015" w14:textId="77777777" w:rsidR="00873D57" w:rsidRPr="00873D57" w:rsidRDefault="00873D57" w:rsidP="00873D57">
      <w:pPr>
        <w:spacing w:after="0" w:line="240" w:lineRule="auto"/>
        <w:rPr>
          <w:rFonts w:ascii="Segoe UI" w:eastAsia="Times New Roman" w:hAnsi="Segoe UI" w:cs="Segoe UI"/>
          <w:color w:val="232220"/>
          <w:kern w:val="0"/>
          <w:lang w:val="en" w:eastAsia="en-GB"/>
          <w14:ligatures w14:val="none"/>
        </w:rPr>
      </w:pPr>
    </w:p>
    <w:p w14:paraId="36D10C0D" w14:textId="77777777" w:rsidR="00873D57" w:rsidRPr="00873D57" w:rsidRDefault="00873D57" w:rsidP="00873D57">
      <w:pPr>
        <w:spacing w:after="0" w:line="240" w:lineRule="auto"/>
        <w:rPr>
          <w:rFonts w:ascii="Segoe UI" w:eastAsia="Times New Roman" w:hAnsi="Segoe UI" w:cs="Segoe UI"/>
          <w:caps/>
          <w:color w:val="325A00"/>
          <w:kern w:val="0"/>
          <w:lang w:eastAsia="en-GB"/>
          <w14:ligatures w14:val="none"/>
        </w:rPr>
      </w:pPr>
      <w:r w:rsidRPr="00873D57">
        <w:rPr>
          <w:rFonts w:ascii="Segoe UI" w:eastAsia="Times New Roman" w:hAnsi="Segoe UI" w:cs="Segoe UI"/>
          <w:caps/>
          <w:color w:val="325A00"/>
          <w:kern w:val="0"/>
          <w:lang w:eastAsia="en-GB"/>
          <w14:ligatures w14:val="none"/>
        </w:rPr>
        <w:t>Question 2</w:t>
      </w:r>
    </w:p>
    <w:p w14:paraId="0CC82352"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Did you score below a D on any learning objectives? </w:t>
      </w:r>
    </w:p>
    <w:p w14:paraId="74FFB709"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No</w:t>
      </w:r>
    </w:p>
    <w:p w14:paraId="111DC198"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Yes</w:t>
      </w:r>
    </w:p>
    <w:p w14:paraId="3D98984B"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Add additional comment</w:t>
      </w:r>
    </w:p>
    <w:p w14:paraId="2217584E" w14:textId="77777777" w:rsidR="00873D57" w:rsidRPr="00873D57" w:rsidRDefault="00873D57" w:rsidP="00873D57">
      <w:pPr>
        <w:spacing w:after="0" w:line="240" w:lineRule="auto"/>
        <w:rPr>
          <w:rFonts w:ascii="Segoe UI" w:eastAsia="Times New Roman" w:hAnsi="Segoe UI" w:cs="Segoe UI"/>
          <w:caps/>
          <w:color w:val="5C5649"/>
          <w:kern w:val="0"/>
          <w:lang w:eastAsia="en-GB"/>
          <w14:ligatures w14:val="none"/>
        </w:rPr>
      </w:pPr>
      <w:r w:rsidRPr="00873D57">
        <w:rPr>
          <w:rFonts w:ascii="Segoe UI" w:eastAsia="Times New Roman" w:hAnsi="Segoe UI" w:cs="Segoe UI"/>
          <w:caps/>
          <w:color w:val="5C5649"/>
          <w:kern w:val="0"/>
          <w:lang w:eastAsia="en-GB"/>
          <w14:ligatures w14:val="none"/>
        </w:rPr>
        <w:t>Question 3</w:t>
      </w:r>
    </w:p>
    <w:p w14:paraId="74A360C1"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lastRenderedPageBreak/>
        <w:t>Use this space to respond to any feedback on scores below a D, and how you will improve this area to ensure that you have met this requirement. </w:t>
      </w:r>
    </w:p>
    <w:p w14:paraId="3AC3C3B3" w14:textId="77777777" w:rsidR="00873D57" w:rsidRPr="00873D57" w:rsidRDefault="00873D57" w:rsidP="00873D57">
      <w:pPr>
        <w:spacing w:after="0" w:line="240" w:lineRule="auto"/>
        <w:rPr>
          <w:rFonts w:ascii="Segoe UI" w:eastAsia="Times New Roman" w:hAnsi="Segoe UI" w:cs="Segoe UI"/>
          <w:color w:val="232220"/>
          <w:kern w:val="0"/>
          <w:lang w:val="en" w:eastAsia="en-GB"/>
          <w14:ligatures w14:val="none"/>
        </w:rPr>
      </w:pPr>
    </w:p>
    <w:p w14:paraId="03377FF9" w14:textId="77777777" w:rsidR="00873D57" w:rsidRPr="00873D57" w:rsidRDefault="00873D57" w:rsidP="00873D57">
      <w:pPr>
        <w:spacing w:after="0" w:line="240" w:lineRule="auto"/>
        <w:rPr>
          <w:rFonts w:ascii="Segoe UI" w:eastAsia="Times New Roman" w:hAnsi="Segoe UI" w:cs="Segoe UI"/>
          <w:color w:val="232220"/>
          <w:kern w:val="0"/>
          <w:lang w:eastAsia="en-GB"/>
          <w14:ligatures w14:val="none"/>
        </w:rPr>
      </w:pPr>
      <w:r w:rsidRPr="00873D57">
        <w:rPr>
          <w:rFonts w:ascii="Segoe UI" w:eastAsia="Times New Roman" w:hAnsi="Segoe UI" w:cs="Segoe UI"/>
          <w:color w:val="232220"/>
          <w:kern w:val="0"/>
          <w:lang w:eastAsia="en-GB"/>
          <w14:ligatures w14:val="none"/>
        </w:rPr>
        <w:t>Submit reflection</w:t>
      </w:r>
    </w:p>
    <w:p w14:paraId="0335340D" w14:textId="77777777" w:rsidR="00873D57" w:rsidRPr="00873D57" w:rsidRDefault="00873D57" w:rsidP="00873D57">
      <w:pPr>
        <w:spacing w:after="0" w:line="240" w:lineRule="auto"/>
        <w:rPr>
          <w:rFonts w:ascii="Times New Roman" w:eastAsia="Times New Roman" w:hAnsi="Times New Roman" w:cs="Times New Roman"/>
          <w:kern w:val="0"/>
          <w:lang w:eastAsia="en-GB"/>
          <w14:ligatures w14:val="none"/>
        </w:rPr>
      </w:pPr>
    </w:p>
    <w:p w14:paraId="5FB36B5F" w14:textId="77777777" w:rsidR="00E14F4F" w:rsidRDefault="00E14F4F"/>
    <w:sectPr w:rsidR="00E14F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5B228C"/>
    <w:multiLevelType w:val="multilevel"/>
    <w:tmpl w:val="2BB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E4849"/>
    <w:multiLevelType w:val="multilevel"/>
    <w:tmpl w:val="C7A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152397"/>
    <w:multiLevelType w:val="multilevel"/>
    <w:tmpl w:val="24D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97790E"/>
    <w:multiLevelType w:val="multilevel"/>
    <w:tmpl w:val="DE8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D5469"/>
    <w:multiLevelType w:val="multilevel"/>
    <w:tmpl w:val="207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238874">
    <w:abstractNumId w:val="1"/>
  </w:num>
  <w:num w:numId="2" w16cid:durableId="559556993">
    <w:abstractNumId w:val="3"/>
  </w:num>
  <w:num w:numId="3" w16cid:durableId="966349394">
    <w:abstractNumId w:val="4"/>
  </w:num>
  <w:num w:numId="4" w16cid:durableId="455224049">
    <w:abstractNumId w:val="2"/>
  </w:num>
  <w:num w:numId="5" w16cid:durableId="4383328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D57"/>
    <w:rsid w:val="001666DE"/>
    <w:rsid w:val="00873D57"/>
    <w:rsid w:val="00A76FEA"/>
    <w:rsid w:val="00E14F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7622D2"/>
  <w15:chartTrackingRefBased/>
  <w15:docId w15:val="{2B2641D1-C94A-BB41-B949-F1827E32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D57"/>
    <w:rPr>
      <w:rFonts w:eastAsiaTheme="majorEastAsia" w:cstheme="majorBidi"/>
      <w:color w:val="272727" w:themeColor="text1" w:themeTint="D8"/>
    </w:rPr>
  </w:style>
  <w:style w:type="paragraph" w:styleId="Title">
    <w:name w:val="Title"/>
    <w:basedOn w:val="Normal"/>
    <w:next w:val="Normal"/>
    <w:link w:val="TitleChar"/>
    <w:uiPriority w:val="10"/>
    <w:qFormat/>
    <w:rsid w:val="00873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D57"/>
    <w:pPr>
      <w:spacing w:before="160"/>
      <w:jc w:val="center"/>
    </w:pPr>
    <w:rPr>
      <w:i/>
      <w:iCs/>
      <w:color w:val="404040" w:themeColor="text1" w:themeTint="BF"/>
    </w:rPr>
  </w:style>
  <w:style w:type="character" w:customStyle="1" w:styleId="QuoteChar">
    <w:name w:val="Quote Char"/>
    <w:basedOn w:val="DefaultParagraphFont"/>
    <w:link w:val="Quote"/>
    <w:uiPriority w:val="29"/>
    <w:rsid w:val="00873D57"/>
    <w:rPr>
      <w:i/>
      <w:iCs/>
      <w:color w:val="404040" w:themeColor="text1" w:themeTint="BF"/>
    </w:rPr>
  </w:style>
  <w:style w:type="paragraph" w:styleId="ListParagraph">
    <w:name w:val="List Paragraph"/>
    <w:basedOn w:val="Normal"/>
    <w:uiPriority w:val="34"/>
    <w:qFormat/>
    <w:rsid w:val="00873D57"/>
    <w:pPr>
      <w:ind w:left="720"/>
      <w:contextualSpacing/>
    </w:pPr>
  </w:style>
  <w:style w:type="character" w:styleId="IntenseEmphasis">
    <w:name w:val="Intense Emphasis"/>
    <w:basedOn w:val="DefaultParagraphFont"/>
    <w:uiPriority w:val="21"/>
    <w:qFormat/>
    <w:rsid w:val="00873D57"/>
    <w:rPr>
      <w:i/>
      <w:iCs/>
      <w:color w:val="0F4761" w:themeColor="accent1" w:themeShade="BF"/>
    </w:rPr>
  </w:style>
  <w:style w:type="paragraph" w:styleId="IntenseQuote">
    <w:name w:val="Intense Quote"/>
    <w:basedOn w:val="Normal"/>
    <w:next w:val="Normal"/>
    <w:link w:val="IntenseQuoteChar"/>
    <w:uiPriority w:val="30"/>
    <w:qFormat/>
    <w:rsid w:val="00873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D57"/>
    <w:rPr>
      <w:i/>
      <w:iCs/>
      <w:color w:val="0F4761" w:themeColor="accent1" w:themeShade="BF"/>
    </w:rPr>
  </w:style>
  <w:style w:type="character" w:styleId="IntenseReference">
    <w:name w:val="Intense Reference"/>
    <w:basedOn w:val="DefaultParagraphFont"/>
    <w:uiPriority w:val="32"/>
    <w:qFormat/>
    <w:rsid w:val="00873D57"/>
    <w:rPr>
      <w:b/>
      <w:bCs/>
      <w:smallCaps/>
      <w:color w:val="0F4761" w:themeColor="accent1" w:themeShade="BF"/>
      <w:spacing w:val="5"/>
    </w:rPr>
  </w:style>
  <w:style w:type="paragraph" w:styleId="NormalWeb">
    <w:name w:val="Normal (Web)"/>
    <w:basedOn w:val="Normal"/>
    <w:uiPriority w:val="99"/>
    <w:semiHidden/>
    <w:unhideWhenUsed/>
    <w:rsid w:val="00873D5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readonlyanswer-moduleadditionalcommentifr5l">
    <w:name w:val="readonlyanswer-module__additionalcomment___ifr5l"/>
    <w:basedOn w:val="Normal"/>
    <w:rsid w:val="00873D5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73D57"/>
    <w:rPr>
      <w:b/>
      <w:bCs/>
    </w:rPr>
  </w:style>
  <w:style w:type="character" w:styleId="HTMLVariable">
    <w:name w:val="HTML Variable"/>
    <w:basedOn w:val="DefaultParagraphFont"/>
    <w:uiPriority w:val="99"/>
    <w:semiHidden/>
    <w:unhideWhenUsed/>
    <w:rsid w:val="00873D57"/>
    <w:rPr>
      <w:i/>
      <w:iCs/>
    </w:rPr>
  </w:style>
  <w:style w:type="character" w:styleId="HTMLCode">
    <w:name w:val="HTML Code"/>
    <w:basedOn w:val="DefaultParagraphFont"/>
    <w:uiPriority w:val="99"/>
    <w:semiHidden/>
    <w:unhideWhenUsed/>
    <w:rsid w:val="00873D57"/>
    <w:rPr>
      <w:rFonts w:ascii="Courier New" w:eastAsia="Times New Roman" w:hAnsi="Courier New" w:cs="Courier New"/>
      <w:sz w:val="20"/>
      <w:szCs w:val="20"/>
    </w:rPr>
  </w:style>
  <w:style w:type="character" w:customStyle="1" w:styleId="bg-transparent">
    <w:name w:val="bg-transparent"/>
    <w:basedOn w:val="DefaultParagraphFont"/>
    <w:rsid w:val="00873D57"/>
  </w:style>
  <w:style w:type="character" w:customStyle="1" w:styleId="groupreviewreflectionbadges-modulenamej5ns9">
    <w:name w:val="groupreviewreflectionbadges-module__name___j5ns9"/>
    <w:basedOn w:val="DefaultParagraphFont"/>
    <w:rsid w:val="00873D57"/>
  </w:style>
  <w:style w:type="paragraph" w:customStyle="1" w:styleId="ck-placeholder">
    <w:name w:val="ck-placeholder"/>
    <w:basedOn w:val="Normal"/>
    <w:rsid w:val="00873D5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1428</Words>
  <Characters>8143</Characters>
  <Application>Microsoft Office Word</Application>
  <DocSecurity>0</DocSecurity>
  <Lines>67</Lines>
  <Paragraphs>19</Paragraphs>
  <ScaleCrop>false</ScaleCrop>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Malviya</dc:creator>
  <cp:keywords/>
  <dc:description/>
  <cp:lastModifiedBy>Astha Malviya</cp:lastModifiedBy>
  <cp:revision>1</cp:revision>
  <dcterms:created xsi:type="dcterms:W3CDTF">2026-10-13T20:23:00Z</dcterms:created>
  <dcterms:modified xsi:type="dcterms:W3CDTF">2026-10-13T20:24:00Z</dcterms:modified>
</cp:coreProperties>
</file>