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83C2E5" w14:textId="77777777" w:rsidR="007A7F7A" w:rsidRPr="007A7F7A" w:rsidRDefault="007A7F7A" w:rsidP="007A7F7A">
      <w:pPr>
        <w:spacing w:after="0" w:line="240" w:lineRule="auto"/>
        <w:rPr>
          <w:rFonts w:ascii="Segoe UI" w:eastAsia="Times New Roman" w:hAnsi="Segoe UI" w:cs="Segoe UI"/>
          <w:caps/>
          <w:color w:val="232220"/>
          <w:spacing w:val="5"/>
          <w:kern w:val="0"/>
          <w:lang w:eastAsia="en-GB"/>
          <w14:ligatures w14:val="none"/>
        </w:rPr>
      </w:pPr>
      <w:r w:rsidRPr="007A7F7A">
        <w:rPr>
          <w:rFonts w:ascii="Segoe UI" w:eastAsia="Times New Roman" w:hAnsi="Segoe UI" w:cs="Segoe UI"/>
          <w:caps/>
          <w:color w:val="232220"/>
          <w:spacing w:val="5"/>
          <w:kern w:val="0"/>
          <w:sz w:val="15"/>
          <w:szCs w:val="15"/>
          <w:shd w:val="clear" w:color="auto" w:fill="FFE8D3"/>
          <w:lang w:eastAsia="en-GB"/>
          <w14:ligatures w14:val="none"/>
        </w:rPr>
        <w:t>AT</w:t>
      </w:r>
    </w:p>
    <w:p w14:paraId="0FD892FA"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color w:val="232220"/>
          <w:kern w:val="0"/>
          <w:lang w:eastAsia="en-GB"/>
          <w14:ligatures w14:val="none"/>
        </w:rPr>
        <w:t>Anonymous teacher 1</w:t>
      </w:r>
    </w:p>
    <w:p w14:paraId="028B34C0" w14:textId="77777777" w:rsidR="007A7F7A" w:rsidRPr="007A7F7A" w:rsidRDefault="007A7F7A" w:rsidP="007A7F7A">
      <w:pPr>
        <w:spacing w:after="0" w:line="240" w:lineRule="auto"/>
        <w:rPr>
          <w:rFonts w:ascii="Segoe UI" w:eastAsia="Times New Roman" w:hAnsi="Segoe UI" w:cs="Segoe UI"/>
          <w:caps/>
          <w:color w:val="5C5649"/>
          <w:kern w:val="0"/>
          <w:lang w:eastAsia="en-GB"/>
          <w14:ligatures w14:val="none"/>
        </w:rPr>
      </w:pPr>
      <w:r w:rsidRPr="007A7F7A">
        <w:rPr>
          <w:rFonts w:ascii="Segoe UI" w:eastAsia="Times New Roman" w:hAnsi="Segoe UI" w:cs="Segoe UI"/>
          <w:caps/>
          <w:color w:val="5C5649"/>
          <w:kern w:val="0"/>
          <w:lang w:eastAsia="en-GB"/>
          <w14:ligatures w14:val="none"/>
        </w:rPr>
        <w:t>review</w:t>
      </w:r>
    </w:p>
    <w:p w14:paraId="31735882" w14:textId="77777777" w:rsidR="007A7F7A" w:rsidRPr="007A7F7A" w:rsidRDefault="007A7F7A" w:rsidP="007A7F7A">
      <w:pPr>
        <w:spacing w:after="0" w:line="240" w:lineRule="auto"/>
        <w:rPr>
          <w:rFonts w:ascii="Segoe UI" w:eastAsia="Times New Roman" w:hAnsi="Segoe UI" w:cs="Segoe UI"/>
          <w:caps/>
          <w:color w:val="232220"/>
          <w:spacing w:val="5"/>
          <w:kern w:val="0"/>
          <w:lang w:eastAsia="en-GB"/>
          <w14:ligatures w14:val="none"/>
        </w:rPr>
      </w:pPr>
      <w:r w:rsidRPr="007A7F7A">
        <w:rPr>
          <w:rFonts w:ascii="Segoe UI" w:eastAsia="Times New Roman" w:hAnsi="Segoe UI" w:cs="Segoe UI"/>
          <w:caps/>
          <w:color w:val="232220"/>
          <w:spacing w:val="5"/>
          <w:kern w:val="0"/>
          <w:sz w:val="15"/>
          <w:szCs w:val="15"/>
          <w:shd w:val="clear" w:color="auto" w:fill="CCD9F1"/>
          <w:lang w:eastAsia="en-GB"/>
          <w14:ligatures w14:val="none"/>
        </w:rPr>
        <w:t>AM</w:t>
      </w:r>
    </w:p>
    <w:p w14:paraId="311733E5"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color w:val="232220"/>
          <w:kern w:val="0"/>
          <w:lang w:eastAsia="en-GB"/>
          <w14:ligatures w14:val="none"/>
        </w:rPr>
        <w:t>You</w:t>
      </w:r>
    </w:p>
    <w:p w14:paraId="622E994D" w14:textId="77777777" w:rsidR="007A7F7A" w:rsidRPr="007A7F7A" w:rsidRDefault="007A7F7A" w:rsidP="007A7F7A">
      <w:pPr>
        <w:spacing w:after="0" w:line="240" w:lineRule="auto"/>
        <w:rPr>
          <w:rFonts w:ascii="Segoe UI" w:eastAsia="Times New Roman" w:hAnsi="Segoe UI" w:cs="Segoe UI"/>
          <w:caps/>
          <w:color w:val="5C5649"/>
          <w:kern w:val="0"/>
          <w:lang w:eastAsia="en-GB"/>
          <w14:ligatures w14:val="none"/>
        </w:rPr>
      </w:pPr>
      <w:r w:rsidRPr="007A7F7A">
        <w:rPr>
          <w:rFonts w:ascii="Segoe UI" w:eastAsia="Times New Roman" w:hAnsi="Segoe UI" w:cs="Segoe UI"/>
          <w:caps/>
          <w:color w:val="5C5649"/>
          <w:kern w:val="0"/>
          <w:lang w:eastAsia="en-GB"/>
          <w14:ligatures w14:val="none"/>
        </w:rPr>
        <w:t>Question 1</w:t>
      </w:r>
    </w:p>
    <w:p w14:paraId="30BC1942"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color w:val="232220"/>
          <w:kern w:val="0"/>
          <w:lang w:eastAsia="en-GB"/>
          <w14:ligatures w14:val="none"/>
        </w:rPr>
        <w:t>Develop a comprehensive test plan that covers various stages of the software development lifecycle, including unit testing, integration testing, and system testing, while adhering to agile testing principles and methodologies. (K21)</w:t>
      </w:r>
    </w:p>
    <w:p w14:paraId="3B21BD3D" w14:textId="77777777" w:rsidR="007A7F7A" w:rsidRPr="007A7F7A" w:rsidRDefault="007A7F7A" w:rsidP="007A7F7A">
      <w:pPr>
        <w:numPr>
          <w:ilvl w:val="0"/>
          <w:numId w:val="1"/>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F</w:t>
      </w:r>
    </w:p>
    <w:p w14:paraId="186592D9" w14:textId="77777777" w:rsidR="007A7F7A" w:rsidRPr="007A7F7A" w:rsidRDefault="007A7F7A" w:rsidP="007A7F7A">
      <w:pPr>
        <w:numPr>
          <w:ilvl w:val="0"/>
          <w:numId w:val="1"/>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E</w:t>
      </w:r>
    </w:p>
    <w:p w14:paraId="0BBF3F77" w14:textId="77777777" w:rsidR="007A7F7A" w:rsidRPr="007A7F7A" w:rsidRDefault="007A7F7A" w:rsidP="007A7F7A">
      <w:pPr>
        <w:numPr>
          <w:ilvl w:val="0"/>
          <w:numId w:val="1"/>
        </w:numPr>
        <w:shd w:val="clear" w:color="auto" w:fill="F8F5F1"/>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D</w:t>
      </w:r>
    </w:p>
    <w:p w14:paraId="42F26749" w14:textId="77777777" w:rsidR="007A7F7A" w:rsidRPr="007A7F7A" w:rsidRDefault="007A7F7A" w:rsidP="007A7F7A">
      <w:pPr>
        <w:numPr>
          <w:ilvl w:val="0"/>
          <w:numId w:val="1"/>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D+</w:t>
      </w:r>
    </w:p>
    <w:p w14:paraId="6871380E" w14:textId="77777777" w:rsidR="007A7F7A" w:rsidRPr="007A7F7A" w:rsidRDefault="007A7F7A" w:rsidP="007A7F7A">
      <w:pPr>
        <w:numPr>
          <w:ilvl w:val="0"/>
          <w:numId w:val="1"/>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C</w:t>
      </w:r>
    </w:p>
    <w:p w14:paraId="5A805770" w14:textId="77777777" w:rsidR="007A7F7A" w:rsidRPr="007A7F7A" w:rsidRDefault="007A7F7A" w:rsidP="007A7F7A">
      <w:pPr>
        <w:numPr>
          <w:ilvl w:val="0"/>
          <w:numId w:val="1"/>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C+</w:t>
      </w:r>
    </w:p>
    <w:p w14:paraId="08A7422D" w14:textId="77777777" w:rsidR="007A7F7A" w:rsidRPr="007A7F7A" w:rsidRDefault="007A7F7A" w:rsidP="007A7F7A">
      <w:pPr>
        <w:numPr>
          <w:ilvl w:val="0"/>
          <w:numId w:val="1"/>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B</w:t>
      </w:r>
    </w:p>
    <w:p w14:paraId="13A26DB3" w14:textId="77777777" w:rsidR="007A7F7A" w:rsidRPr="007A7F7A" w:rsidRDefault="007A7F7A" w:rsidP="007A7F7A">
      <w:pPr>
        <w:numPr>
          <w:ilvl w:val="0"/>
          <w:numId w:val="1"/>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B+</w:t>
      </w:r>
    </w:p>
    <w:p w14:paraId="59572C17" w14:textId="77777777" w:rsidR="007A7F7A" w:rsidRPr="007A7F7A" w:rsidRDefault="007A7F7A" w:rsidP="007A7F7A">
      <w:pPr>
        <w:numPr>
          <w:ilvl w:val="0"/>
          <w:numId w:val="1"/>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A</w:t>
      </w:r>
    </w:p>
    <w:p w14:paraId="004353D0" w14:textId="77777777" w:rsidR="007A7F7A" w:rsidRPr="007A7F7A" w:rsidRDefault="007A7F7A" w:rsidP="007A7F7A">
      <w:pPr>
        <w:numPr>
          <w:ilvl w:val="0"/>
          <w:numId w:val="1"/>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A+</w:t>
      </w:r>
    </w:p>
    <w:p w14:paraId="31F303CB" w14:textId="77777777" w:rsidR="007A7F7A" w:rsidRPr="007A7F7A" w:rsidRDefault="007A7F7A" w:rsidP="007A7F7A">
      <w:pPr>
        <w:spacing w:before="100" w:beforeAutospacing="1" w:after="100" w:afterAutospacing="1" w:line="240" w:lineRule="auto"/>
        <w:rPr>
          <w:rFonts w:ascii="Segoe UI" w:eastAsia="Times New Roman" w:hAnsi="Segoe UI" w:cs="Segoe UI"/>
          <w:color w:val="7A7670"/>
          <w:kern w:val="0"/>
          <w:lang w:eastAsia="en-GB"/>
          <w14:ligatures w14:val="none"/>
        </w:rPr>
      </w:pPr>
      <w:r w:rsidRPr="007A7F7A">
        <w:rPr>
          <w:rFonts w:ascii="Segoe UI" w:eastAsia="Times New Roman" w:hAnsi="Segoe UI" w:cs="Segoe UI"/>
          <w:color w:val="7A7670"/>
          <w:kern w:val="0"/>
          <w:lang w:eastAsia="en-GB"/>
          <w14:ligatures w14:val="none"/>
        </w:rPr>
        <w:t>Additional comment</w:t>
      </w:r>
    </w:p>
    <w:p w14:paraId="52E5432F"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b/>
          <w:bCs/>
          <w:color w:val="232220"/>
          <w:kern w:val="0"/>
          <w:lang w:eastAsia="en-GB"/>
          <w14:ligatures w14:val="none"/>
        </w:rPr>
        <w:t>You did well:</w:t>
      </w:r>
      <w:r w:rsidRPr="007A7F7A">
        <w:rPr>
          <w:rFonts w:ascii="Segoe UI" w:eastAsia="Times New Roman" w:hAnsi="Segoe UI" w:cs="Segoe UI"/>
          <w:color w:val="232220"/>
          <w:kern w:val="0"/>
          <w:lang w:eastAsia="en-GB"/>
          <w14:ligatures w14:val="none"/>
        </w:rPr>
        <w:br/>
        <w:t xml:space="preserve">You provide a detailed diagnosis of the existing </w:t>
      </w:r>
      <w:proofErr w:type="spellStart"/>
      <w:r w:rsidRPr="007A7F7A">
        <w:rPr>
          <w:rFonts w:ascii="Segoe UI" w:eastAsia="Times New Roman" w:hAnsi="Segoe UI" w:cs="Segoe UI"/>
          <w:color w:val="232220"/>
          <w:kern w:val="0"/>
          <w:lang w:eastAsia="en-GB"/>
          <w14:ligatures w14:val="none"/>
        </w:rPr>
        <w:t>QuickQuote</w:t>
      </w:r>
      <w:proofErr w:type="spellEnd"/>
      <w:r w:rsidRPr="007A7F7A">
        <w:rPr>
          <w:rFonts w:ascii="Segoe UI" w:eastAsia="Times New Roman" w:hAnsi="Segoe UI" w:cs="Segoe UI"/>
          <w:color w:val="232220"/>
          <w:kern w:val="0"/>
          <w:lang w:eastAsia="en-GB"/>
          <w14:ligatures w14:val="none"/>
        </w:rPr>
        <w:t xml:space="preserve"> service and identify specific quality problems around coupling, file access, embedded business rules, </w:t>
      </w:r>
      <w:proofErr w:type="spellStart"/>
      <w:proofErr w:type="gramStart"/>
      <w:r w:rsidRPr="007A7F7A">
        <w:rPr>
          <w:rFonts w:ascii="Segoe UI" w:eastAsia="Times New Roman" w:hAnsi="Segoe UI" w:cs="Segoe UI"/>
          <w:color w:val="232220"/>
          <w:kern w:val="0"/>
          <w:lang w:eastAsia="en-GB"/>
          <w14:ligatures w14:val="none"/>
        </w:rPr>
        <w:t>non deterministic</w:t>
      </w:r>
      <w:proofErr w:type="spellEnd"/>
      <w:proofErr w:type="gramEnd"/>
      <w:r w:rsidRPr="007A7F7A">
        <w:rPr>
          <w:rFonts w:ascii="Segoe UI" w:eastAsia="Times New Roman" w:hAnsi="Segoe UI" w:cs="Segoe UI"/>
          <w:color w:val="232220"/>
          <w:kern w:val="0"/>
          <w:lang w:eastAsia="en-GB"/>
          <w14:ligatures w14:val="none"/>
        </w:rPr>
        <w:t xml:space="preserve"> time, rounding, validation and magic numbers. You also connect these issues to meaningful risks such as regression, maintainability and financial mispricing. The 24/25 seat anomaly provides a particularly clear example of the business impact of the current design. </w:t>
      </w:r>
    </w:p>
    <w:p w14:paraId="404F5264"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color w:val="232220"/>
          <w:kern w:val="0"/>
          <w:lang w:eastAsia="en-GB"/>
          <w14:ligatures w14:val="none"/>
        </w:rPr>
        <w:t> </w:t>
      </w:r>
    </w:p>
    <w:p w14:paraId="3E18AAE2"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b/>
          <w:bCs/>
          <w:color w:val="232220"/>
          <w:kern w:val="0"/>
          <w:lang w:eastAsia="en-GB"/>
          <w14:ligatures w14:val="none"/>
        </w:rPr>
        <w:t>Area to improve:</w:t>
      </w:r>
      <w:r w:rsidRPr="007A7F7A">
        <w:rPr>
          <w:rFonts w:ascii="Segoe UI" w:eastAsia="Times New Roman" w:hAnsi="Segoe UI" w:cs="Segoe UI"/>
          <w:color w:val="232220"/>
          <w:kern w:val="0"/>
          <w:lang w:eastAsia="en-GB"/>
          <w14:ligatures w14:val="none"/>
        </w:rPr>
        <w:br/>
        <w:t>The main area to strengthen is the SDLC context. The report focuses heavily on the codebase, but it does not clearly explain the current development lifecycle, how design decisions are made, when testing takes place, how changes are reviewed or released, or where the identified quality gaps sit across the SDLC. To strengthen this, map the current practice more clearly across stages such as design, development, testing and deployment, and support the business impact with evidence from the organisational context.</w:t>
      </w:r>
    </w:p>
    <w:p w14:paraId="536070CC" w14:textId="77777777" w:rsidR="007A7F7A" w:rsidRPr="007A7F7A" w:rsidRDefault="007A7F7A" w:rsidP="007A7F7A">
      <w:pPr>
        <w:spacing w:after="0" w:line="240" w:lineRule="auto"/>
        <w:rPr>
          <w:rFonts w:ascii="Segoe UI" w:eastAsia="Times New Roman" w:hAnsi="Segoe UI" w:cs="Segoe UI"/>
          <w:caps/>
          <w:color w:val="5C5649"/>
          <w:kern w:val="0"/>
          <w:lang w:eastAsia="en-GB"/>
          <w14:ligatures w14:val="none"/>
        </w:rPr>
      </w:pPr>
      <w:r w:rsidRPr="007A7F7A">
        <w:rPr>
          <w:rFonts w:ascii="Segoe UI" w:eastAsia="Times New Roman" w:hAnsi="Segoe UI" w:cs="Segoe UI"/>
          <w:caps/>
          <w:color w:val="5C5649"/>
          <w:kern w:val="0"/>
          <w:lang w:eastAsia="en-GB"/>
          <w14:ligatures w14:val="none"/>
        </w:rPr>
        <w:t>Question 2</w:t>
      </w:r>
    </w:p>
    <w:p w14:paraId="35D43400"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color w:val="232220"/>
          <w:kern w:val="0"/>
          <w:lang w:eastAsia="en-GB"/>
          <w14:ligatures w14:val="none"/>
        </w:rPr>
        <w:t>Design and implement an automated testing framework that incorporates multiple design patterns (creational, structural, and behavioural) to ensure maintainability, scalability, and reusability of the testing codebase. (K22, K23)</w:t>
      </w:r>
    </w:p>
    <w:p w14:paraId="28DBC170" w14:textId="77777777" w:rsidR="007A7F7A" w:rsidRPr="007A7F7A" w:rsidRDefault="007A7F7A" w:rsidP="007A7F7A">
      <w:pPr>
        <w:numPr>
          <w:ilvl w:val="0"/>
          <w:numId w:val="2"/>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F</w:t>
      </w:r>
    </w:p>
    <w:p w14:paraId="1198AC93" w14:textId="77777777" w:rsidR="007A7F7A" w:rsidRPr="007A7F7A" w:rsidRDefault="007A7F7A" w:rsidP="007A7F7A">
      <w:pPr>
        <w:numPr>
          <w:ilvl w:val="0"/>
          <w:numId w:val="2"/>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E</w:t>
      </w:r>
    </w:p>
    <w:p w14:paraId="29213070" w14:textId="77777777" w:rsidR="007A7F7A" w:rsidRPr="007A7F7A" w:rsidRDefault="007A7F7A" w:rsidP="007A7F7A">
      <w:pPr>
        <w:numPr>
          <w:ilvl w:val="0"/>
          <w:numId w:val="2"/>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lastRenderedPageBreak/>
        <w:t>D</w:t>
      </w:r>
    </w:p>
    <w:p w14:paraId="794BF287" w14:textId="77777777" w:rsidR="007A7F7A" w:rsidRPr="007A7F7A" w:rsidRDefault="007A7F7A" w:rsidP="007A7F7A">
      <w:pPr>
        <w:numPr>
          <w:ilvl w:val="0"/>
          <w:numId w:val="2"/>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D+</w:t>
      </w:r>
    </w:p>
    <w:p w14:paraId="71A42DEF" w14:textId="77777777" w:rsidR="007A7F7A" w:rsidRPr="007A7F7A" w:rsidRDefault="007A7F7A" w:rsidP="007A7F7A">
      <w:pPr>
        <w:numPr>
          <w:ilvl w:val="0"/>
          <w:numId w:val="2"/>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C</w:t>
      </w:r>
    </w:p>
    <w:p w14:paraId="428324A2" w14:textId="77777777" w:rsidR="007A7F7A" w:rsidRPr="007A7F7A" w:rsidRDefault="007A7F7A" w:rsidP="007A7F7A">
      <w:pPr>
        <w:numPr>
          <w:ilvl w:val="0"/>
          <w:numId w:val="2"/>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C+</w:t>
      </w:r>
    </w:p>
    <w:p w14:paraId="3C21299A" w14:textId="77777777" w:rsidR="007A7F7A" w:rsidRPr="007A7F7A" w:rsidRDefault="007A7F7A" w:rsidP="007A7F7A">
      <w:pPr>
        <w:numPr>
          <w:ilvl w:val="0"/>
          <w:numId w:val="2"/>
        </w:numPr>
        <w:shd w:val="clear" w:color="auto" w:fill="F8F5F1"/>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B</w:t>
      </w:r>
    </w:p>
    <w:p w14:paraId="5F45CF1C" w14:textId="77777777" w:rsidR="007A7F7A" w:rsidRPr="007A7F7A" w:rsidRDefault="007A7F7A" w:rsidP="007A7F7A">
      <w:pPr>
        <w:numPr>
          <w:ilvl w:val="0"/>
          <w:numId w:val="2"/>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B+</w:t>
      </w:r>
    </w:p>
    <w:p w14:paraId="14276108" w14:textId="77777777" w:rsidR="007A7F7A" w:rsidRPr="007A7F7A" w:rsidRDefault="007A7F7A" w:rsidP="007A7F7A">
      <w:pPr>
        <w:numPr>
          <w:ilvl w:val="0"/>
          <w:numId w:val="2"/>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A</w:t>
      </w:r>
    </w:p>
    <w:p w14:paraId="45C22D0C" w14:textId="77777777" w:rsidR="007A7F7A" w:rsidRPr="007A7F7A" w:rsidRDefault="007A7F7A" w:rsidP="007A7F7A">
      <w:pPr>
        <w:numPr>
          <w:ilvl w:val="0"/>
          <w:numId w:val="2"/>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A+</w:t>
      </w:r>
    </w:p>
    <w:p w14:paraId="45470797" w14:textId="77777777" w:rsidR="007A7F7A" w:rsidRPr="007A7F7A" w:rsidRDefault="007A7F7A" w:rsidP="007A7F7A">
      <w:pPr>
        <w:spacing w:before="100" w:beforeAutospacing="1" w:after="100" w:afterAutospacing="1" w:line="240" w:lineRule="auto"/>
        <w:rPr>
          <w:rFonts w:ascii="Segoe UI" w:eastAsia="Times New Roman" w:hAnsi="Segoe UI" w:cs="Segoe UI"/>
          <w:color w:val="7A7670"/>
          <w:kern w:val="0"/>
          <w:lang w:eastAsia="en-GB"/>
          <w14:ligatures w14:val="none"/>
        </w:rPr>
      </w:pPr>
      <w:r w:rsidRPr="007A7F7A">
        <w:rPr>
          <w:rFonts w:ascii="Segoe UI" w:eastAsia="Times New Roman" w:hAnsi="Segoe UI" w:cs="Segoe UI"/>
          <w:color w:val="7A7670"/>
          <w:kern w:val="0"/>
          <w:lang w:eastAsia="en-GB"/>
          <w14:ligatures w14:val="none"/>
        </w:rPr>
        <w:t>Additional comment</w:t>
      </w:r>
    </w:p>
    <w:p w14:paraId="50FB0AB7"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b/>
          <w:bCs/>
          <w:color w:val="232220"/>
          <w:kern w:val="0"/>
          <w:lang w:eastAsia="en-GB"/>
          <w14:ligatures w14:val="none"/>
        </w:rPr>
        <w:t>You did well:</w:t>
      </w:r>
      <w:r w:rsidRPr="007A7F7A">
        <w:rPr>
          <w:rFonts w:ascii="Segoe UI" w:eastAsia="Times New Roman" w:hAnsi="Segoe UI" w:cs="Segoe UI"/>
          <w:color w:val="232220"/>
          <w:kern w:val="0"/>
          <w:lang w:eastAsia="en-GB"/>
          <w14:ligatures w14:val="none"/>
        </w:rPr>
        <w:br/>
        <w:t>You provide a strong architectural evaluation and clearly connect the Service Layer, Repository, Strategy and Clock injection to specific quality and testability issues. You explain how these decisions work together to reduce coupling, improve separation of concerns and create clearer testing boundaries.</w:t>
      </w:r>
    </w:p>
    <w:p w14:paraId="49D6E6AC"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color w:val="232220"/>
          <w:kern w:val="0"/>
          <w:lang w:eastAsia="en-GB"/>
          <w14:ligatures w14:val="none"/>
        </w:rPr>
        <w:t> </w:t>
      </w:r>
    </w:p>
    <w:p w14:paraId="545C264E"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color w:val="232220"/>
          <w:kern w:val="0"/>
          <w:lang w:eastAsia="en-GB"/>
          <w14:ligatures w14:val="none"/>
        </w:rPr>
        <w:t>You also demonstrate good proportionality. You acknowledge that the refactored version introduces additional code and abstraction and explain that this would not be justified if the service were unlikely to change. This shows that you are considering whether architectural complexity is appropriate rather than applying patterns automatically.</w:t>
      </w:r>
    </w:p>
    <w:p w14:paraId="6E3665A9"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color w:val="232220"/>
          <w:kern w:val="0"/>
          <w:lang w:eastAsia="en-GB"/>
          <w14:ligatures w14:val="none"/>
        </w:rPr>
        <w:t> </w:t>
      </w:r>
    </w:p>
    <w:p w14:paraId="37E6F0BE"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b/>
          <w:bCs/>
          <w:color w:val="232220"/>
          <w:kern w:val="0"/>
          <w:lang w:eastAsia="en-GB"/>
          <w14:ligatures w14:val="none"/>
        </w:rPr>
        <w:t>Area to improve:</w:t>
      </w:r>
      <w:r w:rsidRPr="007A7F7A">
        <w:rPr>
          <w:rFonts w:ascii="Segoe UI" w:eastAsia="Times New Roman" w:hAnsi="Segoe UI" w:cs="Segoe UI"/>
          <w:color w:val="232220"/>
          <w:kern w:val="0"/>
          <w:lang w:eastAsia="en-GB"/>
          <w14:ligatures w14:val="none"/>
        </w:rPr>
        <w:br/>
        <w:t>To further strengthen the architectural reasoning, make the decision process more explicit. Consider documenting the alternatives evaluated for each major change, why they were rejected, and the conditions under which the decision might be revisited. The Strategy decision would particularly benefit from comparison with simpler approaches to show why this level of abstraction was necessary.</w:t>
      </w:r>
    </w:p>
    <w:p w14:paraId="31AE7587" w14:textId="77777777" w:rsidR="007A7F7A" w:rsidRPr="007A7F7A" w:rsidRDefault="007A7F7A" w:rsidP="007A7F7A">
      <w:pPr>
        <w:spacing w:after="0" w:line="240" w:lineRule="auto"/>
        <w:rPr>
          <w:rFonts w:ascii="Segoe UI" w:eastAsia="Times New Roman" w:hAnsi="Segoe UI" w:cs="Segoe UI"/>
          <w:caps/>
          <w:color w:val="5C5649"/>
          <w:kern w:val="0"/>
          <w:lang w:eastAsia="en-GB"/>
          <w14:ligatures w14:val="none"/>
        </w:rPr>
      </w:pPr>
      <w:r w:rsidRPr="007A7F7A">
        <w:rPr>
          <w:rFonts w:ascii="Segoe UI" w:eastAsia="Times New Roman" w:hAnsi="Segoe UI" w:cs="Segoe UI"/>
          <w:caps/>
          <w:color w:val="5C5649"/>
          <w:kern w:val="0"/>
          <w:lang w:eastAsia="en-GB"/>
          <w14:ligatures w14:val="none"/>
        </w:rPr>
        <w:t>Question 3</w:t>
      </w:r>
    </w:p>
    <w:p w14:paraId="0CDF80FB"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color w:val="232220"/>
          <w:kern w:val="0"/>
          <w:lang w:eastAsia="en-GB"/>
          <w14:ligatures w14:val="none"/>
        </w:rPr>
        <w:t>Create and execute a suite of automated tests using appropriate testing techniques (e.g., black-box, white-box) and tools, demonstrating the ability to identify and test critical functionalities, edge cases, and potential vulnerabilities in the software. (S21)</w:t>
      </w:r>
    </w:p>
    <w:p w14:paraId="7563D4DA" w14:textId="77777777" w:rsidR="007A7F7A" w:rsidRPr="007A7F7A" w:rsidRDefault="007A7F7A" w:rsidP="007A7F7A">
      <w:pPr>
        <w:numPr>
          <w:ilvl w:val="0"/>
          <w:numId w:val="3"/>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F</w:t>
      </w:r>
    </w:p>
    <w:p w14:paraId="11E9ADD4" w14:textId="77777777" w:rsidR="007A7F7A" w:rsidRPr="007A7F7A" w:rsidRDefault="007A7F7A" w:rsidP="007A7F7A">
      <w:pPr>
        <w:numPr>
          <w:ilvl w:val="0"/>
          <w:numId w:val="3"/>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E</w:t>
      </w:r>
    </w:p>
    <w:p w14:paraId="4CBE5071" w14:textId="77777777" w:rsidR="007A7F7A" w:rsidRPr="007A7F7A" w:rsidRDefault="007A7F7A" w:rsidP="007A7F7A">
      <w:pPr>
        <w:numPr>
          <w:ilvl w:val="0"/>
          <w:numId w:val="3"/>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D</w:t>
      </w:r>
    </w:p>
    <w:p w14:paraId="3C20E242" w14:textId="77777777" w:rsidR="007A7F7A" w:rsidRPr="007A7F7A" w:rsidRDefault="007A7F7A" w:rsidP="007A7F7A">
      <w:pPr>
        <w:numPr>
          <w:ilvl w:val="0"/>
          <w:numId w:val="3"/>
        </w:numPr>
        <w:shd w:val="clear" w:color="auto" w:fill="F8F5F1"/>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D+</w:t>
      </w:r>
    </w:p>
    <w:p w14:paraId="5494C455" w14:textId="77777777" w:rsidR="007A7F7A" w:rsidRPr="007A7F7A" w:rsidRDefault="007A7F7A" w:rsidP="007A7F7A">
      <w:pPr>
        <w:numPr>
          <w:ilvl w:val="0"/>
          <w:numId w:val="3"/>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C</w:t>
      </w:r>
    </w:p>
    <w:p w14:paraId="6A3CE038" w14:textId="77777777" w:rsidR="007A7F7A" w:rsidRPr="007A7F7A" w:rsidRDefault="007A7F7A" w:rsidP="007A7F7A">
      <w:pPr>
        <w:numPr>
          <w:ilvl w:val="0"/>
          <w:numId w:val="3"/>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C+</w:t>
      </w:r>
    </w:p>
    <w:p w14:paraId="3C72C166" w14:textId="77777777" w:rsidR="007A7F7A" w:rsidRPr="007A7F7A" w:rsidRDefault="007A7F7A" w:rsidP="007A7F7A">
      <w:pPr>
        <w:numPr>
          <w:ilvl w:val="0"/>
          <w:numId w:val="3"/>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B</w:t>
      </w:r>
    </w:p>
    <w:p w14:paraId="197245F7" w14:textId="77777777" w:rsidR="007A7F7A" w:rsidRPr="007A7F7A" w:rsidRDefault="007A7F7A" w:rsidP="007A7F7A">
      <w:pPr>
        <w:numPr>
          <w:ilvl w:val="0"/>
          <w:numId w:val="3"/>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B+</w:t>
      </w:r>
    </w:p>
    <w:p w14:paraId="4FF2DB63" w14:textId="77777777" w:rsidR="007A7F7A" w:rsidRPr="007A7F7A" w:rsidRDefault="007A7F7A" w:rsidP="007A7F7A">
      <w:pPr>
        <w:numPr>
          <w:ilvl w:val="0"/>
          <w:numId w:val="3"/>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A</w:t>
      </w:r>
    </w:p>
    <w:p w14:paraId="32D749D2" w14:textId="77777777" w:rsidR="007A7F7A" w:rsidRPr="007A7F7A" w:rsidRDefault="007A7F7A" w:rsidP="007A7F7A">
      <w:pPr>
        <w:numPr>
          <w:ilvl w:val="0"/>
          <w:numId w:val="3"/>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A+</w:t>
      </w:r>
    </w:p>
    <w:p w14:paraId="0837C380" w14:textId="77777777" w:rsidR="007A7F7A" w:rsidRPr="007A7F7A" w:rsidRDefault="007A7F7A" w:rsidP="007A7F7A">
      <w:pPr>
        <w:spacing w:before="100" w:beforeAutospacing="1" w:after="100" w:afterAutospacing="1" w:line="240" w:lineRule="auto"/>
        <w:rPr>
          <w:rFonts w:ascii="Segoe UI" w:eastAsia="Times New Roman" w:hAnsi="Segoe UI" w:cs="Segoe UI"/>
          <w:color w:val="7A7670"/>
          <w:kern w:val="0"/>
          <w:lang w:eastAsia="en-GB"/>
          <w14:ligatures w14:val="none"/>
        </w:rPr>
      </w:pPr>
      <w:r w:rsidRPr="007A7F7A">
        <w:rPr>
          <w:rFonts w:ascii="Segoe UI" w:eastAsia="Times New Roman" w:hAnsi="Segoe UI" w:cs="Segoe UI"/>
          <w:color w:val="7A7670"/>
          <w:kern w:val="0"/>
          <w:lang w:eastAsia="en-GB"/>
          <w14:ligatures w14:val="none"/>
        </w:rPr>
        <w:lastRenderedPageBreak/>
        <w:t>Additional comment</w:t>
      </w:r>
    </w:p>
    <w:p w14:paraId="5E53C08B"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b/>
          <w:bCs/>
          <w:color w:val="232220"/>
          <w:kern w:val="0"/>
          <w:lang w:eastAsia="en-GB"/>
          <w14:ligatures w14:val="none"/>
        </w:rPr>
        <w:t>You did well:</w:t>
      </w:r>
      <w:r w:rsidRPr="007A7F7A">
        <w:rPr>
          <w:rFonts w:ascii="Segoe UI" w:eastAsia="Times New Roman" w:hAnsi="Segoe UI" w:cs="Segoe UI"/>
          <w:color w:val="232220"/>
          <w:kern w:val="0"/>
          <w:lang w:eastAsia="en-GB"/>
          <w14:ligatures w14:val="none"/>
        </w:rPr>
        <w:br/>
        <w:t>You implement the architectural changes and create a substantial automated testing strategy linked directly to those decisions. You use characterisation, unit, service and integration testing, alongside black box and boundary techniques, and target meaningful decision points such as the pricing thresholds. </w:t>
      </w:r>
    </w:p>
    <w:p w14:paraId="4E0E736E"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color w:val="232220"/>
          <w:kern w:val="0"/>
          <w:lang w:eastAsia="en-GB"/>
          <w14:ligatures w14:val="none"/>
        </w:rPr>
        <w:t> </w:t>
      </w:r>
    </w:p>
    <w:p w14:paraId="1B6F221F"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color w:val="232220"/>
          <w:kern w:val="0"/>
          <w:lang w:eastAsia="en-GB"/>
          <w14:ligatures w14:val="none"/>
        </w:rPr>
        <w:t>Your evaluation of the test results is also thoughtful. You clearly distinguish between what the testing proves and what remains uncertain, including concurrency, production scale and the business correctness of the pricing anomaly. This shows good awareness that high coverage alone does not guarantee software quality. </w:t>
      </w:r>
    </w:p>
    <w:p w14:paraId="117CCCF7"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b/>
          <w:bCs/>
          <w:color w:val="232220"/>
          <w:kern w:val="0"/>
          <w:lang w:eastAsia="en-GB"/>
          <w14:ligatures w14:val="none"/>
        </w:rPr>
        <w:t>Area to improve:</w:t>
      </w:r>
      <w:r w:rsidRPr="007A7F7A">
        <w:rPr>
          <w:rFonts w:ascii="Segoe UI" w:eastAsia="Times New Roman" w:hAnsi="Segoe UI" w:cs="Segoe UI"/>
          <w:color w:val="232220"/>
          <w:kern w:val="0"/>
          <w:lang w:eastAsia="en-GB"/>
          <w14:ligatures w14:val="none"/>
        </w:rPr>
        <w:br/>
        <w:t>The main gap is CI/CD integration. The report does not provide evidence that the automated test suite is integrated into a development pipeline or triggered automatically as part of the delivery workflow. To further strengthen this, integrate the tests with CI/CD tooling and show how failures prevent unsuitable changes from progressing. It would also help to show more clearly how specific test outcomes caused you to refine either the implementation or the testing approach.</w:t>
      </w:r>
    </w:p>
    <w:p w14:paraId="7BCFE111" w14:textId="77777777" w:rsidR="007A7F7A" w:rsidRPr="007A7F7A" w:rsidRDefault="007A7F7A" w:rsidP="007A7F7A">
      <w:pPr>
        <w:spacing w:after="0" w:line="240" w:lineRule="auto"/>
        <w:rPr>
          <w:rFonts w:ascii="Segoe UI" w:eastAsia="Times New Roman" w:hAnsi="Segoe UI" w:cs="Segoe UI"/>
          <w:caps/>
          <w:color w:val="5C5649"/>
          <w:kern w:val="0"/>
          <w:lang w:eastAsia="en-GB"/>
          <w14:ligatures w14:val="none"/>
        </w:rPr>
      </w:pPr>
      <w:r w:rsidRPr="007A7F7A">
        <w:rPr>
          <w:rFonts w:ascii="Segoe UI" w:eastAsia="Times New Roman" w:hAnsi="Segoe UI" w:cs="Segoe UI"/>
          <w:caps/>
          <w:color w:val="5C5649"/>
          <w:kern w:val="0"/>
          <w:lang w:eastAsia="en-GB"/>
          <w14:ligatures w14:val="none"/>
        </w:rPr>
        <w:t>Question 4</w:t>
      </w:r>
    </w:p>
    <w:p w14:paraId="70FA31FF"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color w:val="232220"/>
          <w:kern w:val="0"/>
          <w:lang w:eastAsia="en-GB"/>
          <w14:ligatures w14:val="none"/>
        </w:rPr>
        <w:t>Document and present the testing framework, including its design rationale, implemented design patterns, and how it integrates with the software development lifecycle, showcasing effective teamwork and communication skills. (K8, B1)</w:t>
      </w:r>
    </w:p>
    <w:p w14:paraId="495D0856" w14:textId="77777777" w:rsidR="007A7F7A" w:rsidRPr="007A7F7A" w:rsidRDefault="007A7F7A" w:rsidP="007A7F7A">
      <w:pPr>
        <w:numPr>
          <w:ilvl w:val="0"/>
          <w:numId w:val="4"/>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F</w:t>
      </w:r>
    </w:p>
    <w:p w14:paraId="11159919" w14:textId="77777777" w:rsidR="007A7F7A" w:rsidRPr="007A7F7A" w:rsidRDefault="007A7F7A" w:rsidP="007A7F7A">
      <w:pPr>
        <w:numPr>
          <w:ilvl w:val="0"/>
          <w:numId w:val="4"/>
        </w:numPr>
        <w:shd w:val="clear" w:color="auto" w:fill="F8F5F1"/>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E</w:t>
      </w:r>
    </w:p>
    <w:p w14:paraId="049EFCFF" w14:textId="77777777" w:rsidR="007A7F7A" w:rsidRPr="007A7F7A" w:rsidRDefault="007A7F7A" w:rsidP="007A7F7A">
      <w:pPr>
        <w:numPr>
          <w:ilvl w:val="0"/>
          <w:numId w:val="4"/>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D</w:t>
      </w:r>
    </w:p>
    <w:p w14:paraId="625C7CDB" w14:textId="77777777" w:rsidR="007A7F7A" w:rsidRPr="007A7F7A" w:rsidRDefault="007A7F7A" w:rsidP="007A7F7A">
      <w:pPr>
        <w:numPr>
          <w:ilvl w:val="0"/>
          <w:numId w:val="4"/>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D+</w:t>
      </w:r>
    </w:p>
    <w:p w14:paraId="112EBC92" w14:textId="77777777" w:rsidR="007A7F7A" w:rsidRPr="007A7F7A" w:rsidRDefault="007A7F7A" w:rsidP="007A7F7A">
      <w:pPr>
        <w:numPr>
          <w:ilvl w:val="0"/>
          <w:numId w:val="4"/>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C</w:t>
      </w:r>
    </w:p>
    <w:p w14:paraId="4904ECCE" w14:textId="77777777" w:rsidR="007A7F7A" w:rsidRPr="007A7F7A" w:rsidRDefault="007A7F7A" w:rsidP="007A7F7A">
      <w:pPr>
        <w:numPr>
          <w:ilvl w:val="0"/>
          <w:numId w:val="4"/>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C+</w:t>
      </w:r>
    </w:p>
    <w:p w14:paraId="5CFD646A" w14:textId="77777777" w:rsidR="007A7F7A" w:rsidRPr="007A7F7A" w:rsidRDefault="007A7F7A" w:rsidP="007A7F7A">
      <w:pPr>
        <w:numPr>
          <w:ilvl w:val="0"/>
          <w:numId w:val="4"/>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B</w:t>
      </w:r>
    </w:p>
    <w:p w14:paraId="00021E96" w14:textId="77777777" w:rsidR="007A7F7A" w:rsidRPr="007A7F7A" w:rsidRDefault="007A7F7A" w:rsidP="007A7F7A">
      <w:pPr>
        <w:numPr>
          <w:ilvl w:val="0"/>
          <w:numId w:val="4"/>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B+</w:t>
      </w:r>
    </w:p>
    <w:p w14:paraId="6C5C1F6E" w14:textId="77777777" w:rsidR="007A7F7A" w:rsidRPr="007A7F7A" w:rsidRDefault="007A7F7A" w:rsidP="007A7F7A">
      <w:pPr>
        <w:numPr>
          <w:ilvl w:val="0"/>
          <w:numId w:val="4"/>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A</w:t>
      </w:r>
    </w:p>
    <w:p w14:paraId="252EAEFB" w14:textId="77777777" w:rsidR="007A7F7A" w:rsidRPr="007A7F7A" w:rsidRDefault="007A7F7A" w:rsidP="007A7F7A">
      <w:pPr>
        <w:numPr>
          <w:ilvl w:val="0"/>
          <w:numId w:val="4"/>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A+</w:t>
      </w:r>
    </w:p>
    <w:p w14:paraId="0AFBA9BB" w14:textId="77777777" w:rsidR="007A7F7A" w:rsidRPr="007A7F7A" w:rsidRDefault="007A7F7A" w:rsidP="007A7F7A">
      <w:pPr>
        <w:spacing w:before="100" w:beforeAutospacing="1" w:after="100" w:afterAutospacing="1" w:line="240" w:lineRule="auto"/>
        <w:rPr>
          <w:rFonts w:ascii="Segoe UI" w:eastAsia="Times New Roman" w:hAnsi="Segoe UI" w:cs="Segoe UI"/>
          <w:color w:val="7A7670"/>
          <w:kern w:val="0"/>
          <w:lang w:eastAsia="en-GB"/>
          <w14:ligatures w14:val="none"/>
        </w:rPr>
      </w:pPr>
      <w:r w:rsidRPr="007A7F7A">
        <w:rPr>
          <w:rFonts w:ascii="Segoe UI" w:eastAsia="Times New Roman" w:hAnsi="Segoe UI" w:cs="Segoe UI"/>
          <w:color w:val="7A7670"/>
          <w:kern w:val="0"/>
          <w:lang w:eastAsia="en-GB"/>
          <w14:ligatures w14:val="none"/>
        </w:rPr>
        <w:t>Additional comment</w:t>
      </w:r>
    </w:p>
    <w:p w14:paraId="73AB168A"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b/>
          <w:bCs/>
          <w:color w:val="232220"/>
          <w:kern w:val="0"/>
          <w:lang w:eastAsia="en-GB"/>
          <w14:ligatures w14:val="none"/>
        </w:rPr>
        <w:t>You did well:</w:t>
      </w:r>
      <w:r w:rsidRPr="007A7F7A">
        <w:rPr>
          <w:rFonts w:ascii="Segoe UI" w:eastAsia="Times New Roman" w:hAnsi="Segoe UI" w:cs="Segoe UI"/>
          <w:color w:val="232220"/>
          <w:kern w:val="0"/>
          <w:lang w:eastAsia="en-GB"/>
          <w14:ligatures w14:val="none"/>
        </w:rPr>
        <w:br/>
        <w:t>You show good professional judgement in how you interpret the pricing anomaly, particularly by recognising that it represents a business policy decision rather than something that should automatically be corrected in code. You also identify relevant professional practices including SOLID principles, layered testing and transparent reporting of limitations.</w:t>
      </w:r>
    </w:p>
    <w:p w14:paraId="058CA166"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color w:val="232220"/>
          <w:kern w:val="0"/>
          <w:lang w:eastAsia="en-GB"/>
          <w14:ligatures w14:val="none"/>
        </w:rPr>
        <w:t> </w:t>
      </w:r>
    </w:p>
    <w:p w14:paraId="7F1883DE"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b/>
          <w:bCs/>
          <w:color w:val="232220"/>
          <w:kern w:val="0"/>
          <w:lang w:eastAsia="en-GB"/>
          <w14:ligatures w14:val="none"/>
        </w:rPr>
        <w:lastRenderedPageBreak/>
        <w:t>Area to improve:</w:t>
      </w:r>
      <w:r w:rsidRPr="007A7F7A">
        <w:rPr>
          <w:rFonts w:ascii="Segoe UI" w:eastAsia="Times New Roman" w:hAnsi="Segoe UI" w:cs="Segoe UI"/>
          <w:color w:val="232220"/>
          <w:kern w:val="0"/>
          <w:lang w:eastAsia="en-GB"/>
          <w14:ligatures w14:val="none"/>
        </w:rPr>
        <w:br/>
        <w:t xml:space="preserve">You describe how the work could be communicated to technical and </w:t>
      </w:r>
      <w:proofErr w:type="spellStart"/>
      <w:proofErr w:type="gramStart"/>
      <w:r w:rsidRPr="007A7F7A">
        <w:rPr>
          <w:rFonts w:ascii="Segoe UI" w:eastAsia="Times New Roman" w:hAnsi="Segoe UI" w:cs="Segoe UI"/>
          <w:color w:val="232220"/>
          <w:kern w:val="0"/>
          <w:lang w:eastAsia="en-GB"/>
          <w14:ligatures w14:val="none"/>
        </w:rPr>
        <w:t>non technical</w:t>
      </w:r>
      <w:proofErr w:type="spellEnd"/>
      <w:proofErr w:type="gramEnd"/>
      <w:r w:rsidRPr="007A7F7A">
        <w:rPr>
          <w:rFonts w:ascii="Segoe UI" w:eastAsia="Times New Roman" w:hAnsi="Segoe UI" w:cs="Segoe UI"/>
          <w:color w:val="232220"/>
          <w:kern w:val="0"/>
          <w:lang w:eastAsia="en-GB"/>
          <w14:ligatures w14:val="none"/>
        </w:rPr>
        <w:t xml:space="preserve"> stakeholders, but there is not enough evidence that stakeholder communication and collaboration </w:t>
      </w:r>
      <w:proofErr w:type="gramStart"/>
      <w:r w:rsidRPr="007A7F7A">
        <w:rPr>
          <w:rFonts w:ascii="Segoe UI" w:eastAsia="Times New Roman" w:hAnsi="Segoe UI" w:cs="Segoe UI"/>
          <w:color w:val="232220"/>
          <w:kern w:val="0"/>
          <w:lang w:eastAsia="en-GB"/>
          <w14:ligatures w14:val="none"/>
        </w:rPr>
        <w:t>actually took</w:t>
      </w:r>
      <w:proofErr w:type="gramEnd"/>
      <w:r w:rsidRPr="007A7F7A">
        <w:rPr>
          <w:rFonts w:ascii="Segoe UI" w:eastAsia="Times New Roman" w:hAnsi="Segoe UI" w:cs="Segoe UI"/>
          <w:color w:val="232220"/>
          <w:kern w:val="0"/>
          <w:lang w:eastAsia="en-GB"/>
          <w14:ligatures w14:val="none"/>
        </w:rPr>
        <w:t xml:space="preserve"> place during the project. To strengthen this, show who you engaged with, what was presented, what feedback you received and what changed as a result.</w:t>
      </w:r>
    </w:p>
    <w:p w14:paraId="6A87D63B"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color w:val="232220"/>
          <w:kern w:val="0"/>
          <w:lang w:eastAsia="en-GB"/>
          <w14:ligatures w14:val="none"/>
        </w:rPr>
        <w:t> </w:t>
      </w:r>
    </w:p>
    <w:p w14:paraId="78327590"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color w:val="232220"/>
          <w:kern w:val="0"/>
          <w:lang w:eastAsia="en-GB"/>
          <w14:ligatures w14:val="none"/>
        </w:rPr>
        <w:t>Include clear evidence of collaborative practices such as peer review, design critique or presenting test results, and explain how these influenced the architecture or testing strategy. The project brief expects stakeholder communication and collaborative practice to be evidenced, not only described.</w:t>
      </w:r>
    </w:p>
    <w:p w14:paraId="42D5173D" w14:textId="77777777" w:rsidR="007A7F7A" w:rsidRPr="007A7F7A" w:rsidRDefault="007A7F7A" w:rsidP="007A7F7A">
      <w:pPr>
        <w:spacing w:after="0" w:line="240" w:lineRule="auto"/>
        <w:rPr>
          <w:rFonts w:ascii="Segoe UI" w:eastAsia="Times New Roman" w:hAnsi="Segoe UI" w:cs="Segoe UI"/>
          <w:caps/>
          <w:color w:val="5C5649"/>
          <w:kern w:val="0"/>
          <w:lang w:eastAsia="en-GB"/>
          <w14:ligatures w14:val="none"/>
        </w:rPr>
      </w:pPr>
      <w:r w:rsidRPr="007A7F7A">
        <w:rPr>
          <w:rFonts w:ascii="Segoe UI" w:eastAsia="Times New Roman" w:hAnsi="Segoe UI" w:cs="Segoe UI"/>
          <w:caps/>
          <w:color w:val="5C5649"/>
          <w:kern w:val="0"/>
          <w:lang w:eastAsia="en-GB"/>
          <w14:ligatures w14:val="none"/>
        </w:rPr>
        <w:t>Question 5</w:t>
      </w:r>
    </w:p>
    <w:p w14:paraId="03E957A8"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color w:val="232220"/>
          <w:kern w:val="0"/>
          <w:lang w:eastAsia="en-GB"/>
          <w14:ligatures w14:val="none"/>
        </w:rPr>
        <w:t>Final Grade</w:t>
      </w:r>
    </w:p>
    <w:p w14:paraId="29D46900" w14:textId="77777777" w:rsidR="007A7F7A" w:rsidRPr="007A7F7A" w:rsidRDefault="007A7F7A" w:rsidP="007A7F7A">
      <w:pPr>
        <w:numPr>
          <w:ilvl w:val="0"/>
          <w:numId w:val="5"/>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F</w:t>
      </w:r>
    </w:p>
    <w:p w14:paraId="54CCFBD7" w14:textId="77777777" w:rsidR="007A7F7A" w:rsidRPr="007A7F7A" w:rsidRDefault="007A7F7A" w:rsidP="007A7F7A">
      <w:pPr>
        <w:numPr>
          <w:ilvl w:val="0"/>
          <w:numId w:val="5"/>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E</w:t>
      </w:r>
    </w:p>
    <w:p w14:paraId="56E654F3" w14:textId="77777777" w:rsidR="007A7F7A" w:rsidRPr="007A7F7A" w:rsidRDefault="007A7F7A" w:rsidP="007A7F7A">
      <w:pPr>
        <w:numPr>
          <w:ilvl w:val="0"/>
          <w:numId w:val="5"/>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D</w:t>
      </w:r>
    </w:p>
    <w:p w14:paraId="5D55D30E" w14:textId="77777777" w:rsidR="007A7F7A" w:rsidRPr="007A7F7A" w:rsidRDefault="007A7F7A" w:rsidP="007A7F7A">
      <w:pPr>
        <w:numPr>
          <w:ilvl w:val="0"/>
          <w:numId w:val="5"/>
        </w:numPr>
        <w:shd w:val="clear" w:color="auto" w:fill="F8F5F1"/>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D+</w:t>
      </w:r>
    </w:p>
    <w:p w14:paraId="408EA5B0" w14:textId="77777777" w:rsidR="007A7F7A" w:rsidRPr="007A7F7A" w:rsidRDefault="007A7F7A" w:rsidP="007A7F7A">
      <w:pPr>
        <w:numPr>
          <w:ilvl w:val="0"/>
          <w:numId w:val="5"/>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C</w:t>
      </w:r>
    </w:p>
    <w:p w14:paraId="3B773677" w14:textId="77777777" w:rsidR="007A7F7A" w:rsidRPr="007A7F7A" w:rsidRDefault="007A7F7A" w:rsidP="007A7F7A">
      <w:pPr>
        <w:numPr>
          <w:ilvl w:val="0"/>
          <w:numId w:val="5"/>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C+</w:t>
      </w:r>
    </w:p>
    <w:p w14:paraId="677151CA" w14:textId="77777777" w:rsidR="007A7F7A" w:rsidRPr="007A7F7A" w:rsidRDefault="007A7F7A" w:rsidP="007A7F7A">
      <w:pPr>
        <w:numPr>
          <w:ilvl w:val="0"/>
          <w:numId w:val="5"/>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B</w:t>
      </w:r>
    </w:p>
    <w:p w14:paraId="015B9511" w14:textId="77777777" w:rsidR="007A7F7A" w:rsidRPr="007A7F7A" w:rsidRDefault="007A7F7A" w:rsidP="007A7F7A">
      <w:pPr>
        <w:numPr>
          <w:ilvl w:val="0"/>
          <w:numId w:val="5"/>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B+</w:t>
      </w:r>
    </w:p>
    <w:p w14:paraId="3172691F" w14:textId="77777777" w:rsidR="007A7F7A" w:rsidRPr="007A7F7A" w:rsidRDefault="007A7F7A" w:rsidP="007A7F7A">
      <w:pPr>
        <w:numPr>
          <w:ilvl w:val="0"/>
          <w:numId w:val="5"/>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A</w:t>
      </w:r>
    </w:p>
    <w:p w14:paraId="0D3789BB" w14:textId="77777777" w:rsidR="007A7F7A" w:rsidRPr="007A7F7A" w:rsidRDefault="007A7F7A" w:rsidP="007A7F7A">
      <w:pPr>
        <w:numPr>
          <w:ilvl w:val="0"/>
          <w:numId w:val="5"/>
        </w:numPr>
        <w:spacing w:after="0" w:line="240" w:lineRule="auto"/>
        <w:rPr>
          <w:rFonts w:ascii="Segoe UI" w:eastAsia="Times New Roman" w:hAnsi="Segoe UI" w:cs="Segoe UI"/>
          <w:color w:val="5C5649"/>
          <w:kern w:val="0"/>
          <w:lang w:eastAsia="en-GB"/>
          <w14:ligatures w14:val="none"/>
        </w:rPr>
      </w:pPr>
      <w:r w:rsidRPr="007A7F7A">
        <w:rPr>
          <w:rFonts w:ascii="Segoe UI" w:eastAsia="Times New Roman" w:hAnsi="Segoe UI" w:cs="Segoe UI"/>
          <w:color w:val="5C5649"/>
          <w:kern w:val="0"/>
          <w:lang w:eastAsia="en-GB"/>
          <w14:ligatures w14:val="none"/>
        </w:rPr>
        <w:t>A+</w:t>
      </w:r>
    </w:p>
    <w:p w14:paraId="26AB8425" w14:textId="77777777" w:rsidR="007A7F7A" w:rsidRPr="007A7F7A" w:rsidRDefault="007A7F7A" w:rsidP="007A7F7A">
      <w:pPr>
        <w:spacing w:before="100" w:beforeAutospacing="1" w:after="100" w:afterAutospacing="1" w:line="240" w:lineRule="auto"/>
        <w:rPr>
          <w:rFonts w:ascii="Segoe UI" w:eastAsia="Times New Roman" w:hAnsi="Segoe UI" w:cs="Segoe UI"/>
          <w:color w:val="7A7670"/>
          <w:kern w:val="0"/>
          <w:lang w:eastAsia="en-GB"/>
          <w14:ligatures w14:val="none"/>
        </w:rPr>
      </w:pPr>
      <w:r w:rsidRPr="007A7F7A">
        <w:rPr>
          <w:rFonts w:ascii="Segoe UI" w:eastAsia="Times New Roman" w:hAnsi="Segoe UI" w:cs="Segoe UI"/>
          <w:color w:val="7A7670"/>
          <w:kern w:val="0"/>
          <w:lang w:eastAsia="en-GB"/>
          <w14:ligatures w14:val="none"/>
        </w:rPr>
        <w:t>Additional comment</w:t>
      </w:r>
    </w:p>
    <w:p w14:paraId="1CF939ED"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color w:val="232220"/>
          <w:kern w:val="0"/>
          <w:lang w:eastAsia="en-GB"/>
          <w14:ligatures w14:val="none"/>
        </w:rPr>
        <w:t>This is a technically capable submission with strong architectural thinking and a substantial automated testing implementation. The diagnosis of the original monolithic service is clear, and the refactoring establishes more focused responsibilities and significantly better testing boundaries. Your proportionality discussion is particularly useful because you recognise that additional architectural complexity is only justified when the expected evolution of the service warrants it.</w:t>
      </w:r>
    </w:p>
    <w:p w14:paraId="202FF6F4"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color w:val="232220"/>
          <w:kern w:val="0"/>
          <w:lang w:eastAsia="en-GB"/>
          <w14:ligatures w14:val="none"/>
        </w:rPr>
        <w:t> </w:t>
      </w:r>
    </w:p>
    <w:p w14:paraId="6B21B329"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color w:val="232220"/>
          <w:kern w:val="0"/>
          <w:lang w:eastAsia="en-GB"/>
          <w14:ligatures w14:val="none"/>
        </w:rPr>
        <w:t xml:space="preserve">The main areas requiring further development are the wider SDLC context, CI/CD integration and stakeholder collaboration. The quality diagnosis needs to move beyond the codebase and explain how the current development practice operates across the lifecycle. The testing work is extensive, but it is not evidenced as part of an automated CI/CD workflow. Most importantly, the report describes stakeholder communication rather than evidencing communication and collaboration that </w:t>
      </w:r>
      <w:proofErr w:type="gramStart"/>
      <w:r w:rsidRPr="007A7F7A">
        <w:rPr>
          <w:rFonts w:ascii="Segoe UI" w:eastAsia="Times New Roman" w:hAnsi="Segoe UI" w:cs="Segoe UI"/>
          <w:color w:val="232220"/>
          <w:kern w:val="0"/>
          <w:lang w:eastAsia="en-GB"/>
          <w14:ligatures w14:val="none"/>
        </w:rPr>
        <w:t>actually influenced</w:t>
      </w:r>
      <w:proofErr w:type="gramEnd"/>
      <w:r w:rsidRPr="007A7F7A">
        <w:rPr>
          <w:rFonts w:ascii="Segoe UI" w:eastAsia="Times New Roman" w:hAnsi="Segoe UI" w:cs="Segoe UI"/>
          <w:color w:val="232220"/>
          <w:kern w:val="0"/>
          <w:lang w:eastAsia="en-GB"/>
          <w14:ligatures w14:val="none"/>
        </w:rPr>
        <w:t xml:space="preserve"> the project, which means LO4 does not currently meet the minimum pass requirement.</w:t>
      </w:r>
    </w:p>
    <w:p w14:paraId="06E31D27"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color w:val="232220"/>
          <w:kern w:val="0"/>
          <w:lang w:eastAsia="en-GB"/>
          <w14:ligatures w14:val="none"/>
        </w:rPr>
        <w:t> </w:t>
      </w:r>
    </w:p>
    <w:p w14:paraId="51E21697"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color w:val="232220"/>
          <w:kern w:val="0"/>
          <w:lang w:eastAsia="en-GB"/>
          <w14:ligatures w14:val="none"/>
        </w:rPr>
        <w:lastRenderedPageBreak/>
        <w:t>The report is generally well structured and includes a contents page and reference list. However, some technical figures and claims should be checked for consistency, particularly line counts and coverage values. </w:t>
      </w:r>
    </w:p>
    <w:p w14:paraId="69898C40" w14:textId="77777777" w:rsidR="007A7F7A" w:rsidRPr="007A7F7A" w:rsidRDefault="007A7F7A" w:rsidP="007A7F7A">
      <w:pPr>
        <w:spacing w:after="0" w:line="240" w:lineRule="auto"/>
        <w:rPr>
          <w:rFonts w:ascii="Segoe UI" w:eastAsia="Times New Roman" w:hAnsi="Segoe UI" w:cs="Segoe UI"/>
          <w:caps/>
          <w:color w:val="232220"/>
          <w:spacing w:val="5"/>
          <w:kern w:val="0"/>
          <w:lang w:eastAsia="en-GB"/>
          <w14:ligatures w14:val="none"/>
        </w:rPr>
      </w:pPr>
      <w:r w:rsidRPr="007A7F7A">
        <w:rPr>
          <w:rFonts w:ascii="Segoe UI" w:eastAsia="Times New Roman" w:hAnsi="Segoe UI" w:cs="Segoe UI"/>
          <w:caps/>
          <w:color w:val="232220"/>
          <w:spacing w:val="5"/>
          <w:kern w:val="0"/>
          <w:sz w:val="15"/>
          <w:szCs w:val="15"/>
          <w:shd w:val="clear" w:color="auto" w:fill="CCD9F1"/>
          <w:lang w:eastAsia="en-GB"/>
          <w14:ligatures w14:val="none"/>
        </w:rPr>
        <w:t>AM</w:t>
      </w:r>
    </w:p>
    <w:p w14:paraId="5CD65495"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color w:val="232220"/>
          <w:kern w:val="0"/>
          <w:lang w:eastAsia="en-GB"/>
          <w14:ligatures w14:val="none"/>
        </w:rPr>
        <w:t>You</w:t>
      </w:r>
    </w:p>
    <w:p w14:paraId="2577B019" w14:textId="77777777" w:rsidR="007A7F7A" w:rsidRPr="007A7F7A" w:rsidRDefault="007A7F7A" w:rsidP="007A7F7A">
      <w:pPr>
        <w:spacing w:after="0" w:line="240" w:lineRule="auto"/>
        <w:rPr>
          <w:rFonts w:ascii="Segoe UI" w:eastAsia="Times New Roman" w:hAnsi="Segoe UI" w:cs="Segoe UI"/>
          <w:caps/>
          <w:color w:val="5C5649"/>
          <w:kern w:val="0"/>
          <w:lang w:eastAsia="en-GB"/>
          <w14:ligatures w14:val="none"/>
        </w:rPr>
      </w:pPr>
      <w:r w:rsidRPr="007A7F7A">
        <w:rPr>
          <w:rFonts w:ascii="Segoe UI" w:eastAsia="Times New Roman" w:hAnsi="Segoe UI" w:cs="Segoe UI"/>
          <w:caps/>
          <w:color w:val="5C5649"/>
          <w:kern w:val="0"/>
          <w:lang w:eastAsia="en-GB"/>
          <w14:ligatures w14:val="none"/>
        </w:rPr>
        <w:t>reflect on feedback from</w:t>
      </w:r>
    </w:p>
    <w:p w14:paraId="7BAB6BFF" w14:textId="77777777" w:rsidR="007A7F7A" w:rsidRPr="007A7F7A" w:rsidRDefault="007A7F7A" w:rsidP="007A7F7A">
      <w:pPr>
        <w:spacing w:after="0" w:line="240" w:lineRule="auto"/>
        <w:rPr>
          <w:rFonts w:ascii="Segoe UI" w:eastAsia="Times New Roman" w:hAnsi="Segoe UI" w:cs="Segoe UI"/>
          <w:caps/>
          <w:color w:val="232220"/>
          <w:spacing w:val="5"/>
          <w:kern w:val="0"/>
          <w:lang w:eastAsia="en-GB"/>
          <w14:ligatures w14:val="none"/>
        </w:rPr>
      </w:pPr>
      <w:r w:rsidRPr="007A7F7A">
        <w:rPr>
          <w:rFonts w:ascii="Segoe UI" w:eastAsia="Times New Roman" w:hAnsi="Segoe UI" w:cs="Segoe UI"/>
          <w:caps/>
          <w:color w:val="232220"/>
          <w:spacing w:val="5"/>
          <w:kern w:val="0"/>
          <w:sz w:val="15"/>
          <w:szCs w:val="15"/>
          <w:shd w:val="clear" w:color="auto" w:fill="FFE8D3"/>
          <w:lang w:eastAsia="en-GB"/>
          <w14:ligatures w14:val="none"/>
        </w:rPr>
        <w:t>AT</w:t>
      </w:r>
    </w:p>
    <w:p w14:paraId="7A5B0953" w14:textId="77777777" w:rsidR="007A7F7A" w:rsidRPr="007A7F7A" w:rsidRDefault="007A7F7A" w:rsidP="007A7F7A">
      <w:pPr>
        <w:spacing w:after="0" w:line="240" w:lineRule="auto"/>
        <w:rPr>
          <w:rFonts w:ascii="Segoe UI" w:eastAsia="Times New Roman" w:hAnsi="Segoe UI" w:cs="Segoe UI"/>
          <w:color w:val="232220"/>
          <w:kern w:val="0"/>
          <w:lang w:eastAsia="en-GB"/>
          <w14:ligatures w14:val="none"/>
        </w:rPr>
      </w:pPr>
      <w:r w:rsidRPr="007A7F7A">
        <w:rPr>
          <w:rFonts w:ascii="Segoe UI" w:eastAsia="Times New Roman" w:hAnsi="Segoe UI" w:cs="Segoe UI"/>
          <w:color w:val="232220"/>
          <w:kern w:val="0"/>
          <w:lang w:eastAsia="en-GB"/>
          <w14:ligatures w14:val="none"/>
        </w:rPr>
        <w:t>Anonymous teacher 1</w:t>
      </w:r>
    </w:p>
    <w:p w14:paraId="1181A061" w14:textId="77777777" w:rsidR="007A7F7A" w:rsidRPr="007A7F7A" w:rsidRDefault="007A7F7A" w:rsidP="007A7F7A">
      <w:pPr>
        <w:spacing w:after="0" w:line="240" w:lineRule="auto"/>
        <w:rPr>
          <w:rFonts w:ascii="Segoe UI" w:eastAsia="Times New Roman" w:hAnsi="Segoe UI" w:cs="Segoe UI"/>
          <w:caps/>
          <w:color w:val="5C5649"/>
          <w:kern w:val="0"/>
          <w:lang w:eastAsia="en-GB"/>
          <w14:ligatures w14:val="none"/>
        </w:rPr>
      </w:pPr>
      <w:r w:rsidRPr="007A7F7A">
        <w:rPr>
          <w:rFonts w:ascii="Segoe UI" w:eastAsia="Times New Roman" w:hAnsi="Segoe UI" w:cs="Segoe UI"/>
          <w:caps/>
          <w:color w:val="5C5649"/>
          <w:kern w:val="0"/>
          <w:lang w:eastAsia="en-GB"/>
          <w14:ligatures w14:val="none"/>
        </w:rPr>
        <w:t>Question 1</w:t>
      </w:r>
    </w:p>
    <w:p w14:paraId="5364D088" w14:textId="6A0205B5" w:rsidR="00E14F4F" w:rsidRDefault="00E14F4F"/>
    <w:sectPr w:rsidR="00E14F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3D7DDA"/>
    <w:multiLevelType w:val="multilevel"/>
    <w:tmpl w:val="AA80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E4E8E"/>
    <w:multiLevelType w:val="multilevel"/>
    <w:tmpl w:val="B536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B20238"/>
    <w:multiLevelType w:val="multilevel"/>
    <w:tmpl w:val="BBB0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A44B2C"/>
    <w:multiLevelType w:val="multilevel"/>
    <w:tmpl w:val="410C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A063C7"/>
    <w:multiLevelType w:val="multilevel"/>
    <w:tmpl w:val="30C4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112744">
    <w:abstractNumId w:val="1"/>
  </w:num>
  <w:num w:numId="2" w16cid:durableId="1248493460">
    <w:abstractNumId w:val="2"/>
  </w:num>
  <w:num w:numId="3" w16cid:durableId="1288196344">
    <w:abstractNumId w:val="0"/>
  </w:num>
  <w:num w:numId="4" w16cid:durableId="1176070624">
    <w:abstractNumId w:val="4"/>
  </w:num>
  <w:num w:numId="5" w16cid:durableId="80362267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F7A"/>
    <w:rsid w:val="001666DE"/>
    <w:rsid w:val="007A7F7A"/>
    <w:rsid w:val="00A76FEA"/>
    <w:rsid w:val="00E14F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A582B48"/>
  <w15:chartTrackingRefBased/>
  <w15:docId w15:val="{B65F1ABD-3991-244B-9BCC-2195A0D4A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F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F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F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F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F7A"/>
    <w:rPr>
      <w:rFonts w:eastAsiaTheme="majorEastAsia" w:cstheme="majorBidi"/>
      <w:color w:val="272727" w:themeColor="text1" w:themeTint="D8"/>
    </w:rPr>
  </w:style>
  <w:style w:type="paragraph" w:styleId="Title">
    <w:name w:val="Title"/>
    <w:basedOn w:val="Normal"/>
    <w:next w:val="Normal"/>
    <w:link w:val="TitleChar"/>
    <w:uiPriority w:val="10"/>
    <w:qFormat/>
    <w:rsid w:val="007A7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F7A"/>
    <w:pPr>
      <w:spacing w:before="160"/>
      <w:jc w:val="center"/>
    </w:pPr>
    <w:rPr>
      <w:i/>
      <w:iCs/>
      <w:color w:val="404040" w:themeColor="text1" w:themeTint="BF"/>
    </w:rPr>
  </w:style>
  <w:style w:type="character" w:customStyle="1" w:styleId="QuoteChar">
    <w:name w:val="Quote Char"/>
    <w:basedOn w:val="DefaultParagraphFont"/>
    <w:link w:val="Quote"/>
    <w:uiPriority w:val="29"/>
    <w:rsid w:val="007A7F7A"/>
    <w:rPr>
      <w:i/>
      <w:iCs/>
      <w:color w:val="404040" w:themeColor="text1" w:themeTint="BF"/>
    </w:rPr>
  </w:style>
  <w:style w:type="paragraph" w:styleId="ListParagraph">
    <w:name w:val="List Paragraph"/>
    <w:basedOn w:val="Normal"/>
    <w:uiPriority w:val="34"/>
    <w:qFormat/>
    <w:rsid w:val="007A7F7A"/>
    <w:pPr>
      <w:ind w:left="720"/>
      <w:contextualSpacing/>
    </w:pPr>
  </w:style>
  <w:style w:type="character" w:styleId="IntenseEmphasis">
    <w:name w:val="Intense Emphasis"/>
    <w:basedOn w:val="DefaultParagraphFont"/>
    <w:uiPriority w:val="21"/>
    <w:qFormat/>
    <w:rsid w:val="007A7F7A"/>
    <w:rPr>
      <w:i/>
      <w:iCs/>
      <w:color w:val="0F4761" w:themeColor="accent1" w:themeShade="BF"/>
    </w:rPr>
  </w:style>
  <w:style w:type="paragraph" w:styleId="IntenseQuote">
    <w:name w:val="Intense Quote"/>
    <w:basedOn w:val="Normal"/>
    <w:next w:val="Normal"/>
    <w:link w:val="IntenseQuoteChar"/>
    <w:uiPriority w:val="30"/>
    <w:qFormat/>
    <w:rsid w:val="007A7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F7A"/>
    <w:rPr>
      <w:i/>
      <w:iCs/>
      <w:color w:val="0F4761" w:themeColor="accent1" w:themeShade="BF"/>
    </w:rPr>
  </w:style>
  <w:style w:type="character" w:styleId="IntenseReference">
    <w:name w:val="Intense Reference"/>
    <w:basedOn w:val="DefaultParagraphFont"/>
    <w:uiPriority w:val="32"/>
    <w:qFormat/>
    <w:rsid w:val="007A7F7A"/>
    <w:rPr>
      <w:b/>
      <w:bCs/>
      <w:smallCaps/>
      <w:color w:val="0F4761" w:themeColor="accent1" w:themeShade="BF"/>
      <w:spacing w:val="5"/>
    </w:rPr>
  </w:style>
  <w:style w:type="character" w:customStyle="1" w:styleId="bg-transparent">
    <w:name w:val="bg-transparent"/>
    <w:basedOn w:val="DefaultParagraphFont"/>
    <w:rsid w:val="007A7F7A"/>
  </w:style>
  <w:style w:type="character" w:customStyle="1" w:styleId="groupreviewreflectionbadges-modulenamej5ns9">
    <w:name w:val="groupreviewreflectionbadges-module__name___j5ns9"/>
    <w:basedOn w:val="DefaultParagraphFont"/>
    <w:rsid w:val="007A7F7A"/>
  </w:style>
  <w:style w:type="character" w:styleId="HTMLVariable">
    <w:name w:val="HTML Variable"/>
    <w:basedOn w:val="DefaultParagraphFont"/>
    <w:uiPriority w:val="99"/>
    <w:semiHidden/>
    <w:unhideWhenUsed/>
    <w:rsid w:val="007A7F7A"/>
    <w:rPr>
      <w:i/>
      <w:iCs/>
    </w:rPr>
  </w:style>
  <w:style w:type="paragraph" w:styleId="NormalWeb">
    <w:name w:val="Normal (Web)"/>
    <w:basedOn w:val="Normal"/>
    <w:uiPriority w:val="99"/>
    <w:semiHidden/>
    <w:unhideWhenUsed/>
    <w:rsid w:val="007A7F7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readonlyanswer-moduleadditionalcommentifr5l">
    <w:name w:val="readonlyanswer-module__additionalcomment___ifr5l"/>
    <w:basedOn w:val="Normal"/>
    <w:rsid w:val="007A7F7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A7F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1026</Words>
  <Characters>5852</Characters>
  <Application>Microsoft Office Word</Application>
  <DocSecurity>0</DocSecurity>
  <Lines>48</Lines>
  <Paragraphs>13</Paragraphs>
  <ScaleCrop>false</ScaleCrop>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Astha Malviya</dc:creator>
  <cp:keywords/>
  <dc:description/>
  <cp:lastModifiedBy>Astha Malviya</cp:lastModifiedBy>
  <cp:revision>1</cp:revision>
  <dcterms:created xsi:type="dcterms:W3CDTF">2026-10-13T20:10:00Z</dcterms:created>
  <dcterms:modified xsi:type="dcterms:W3CDTF">2026-10-13T20:10:00Z</dcterms:modified>
</cp:coreProperties>
</file>