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在迪士尼捡拾童心；在环球影城重回对角巷，牵手海绵宝宝；在迈阿密看大海看鳄鱼看城市最浪漫的晚霞；在最南点遥望古巴，也在</w:t>
      </w:r>
      <w:r>
        <w:rPr>
          <w:rFonts w:ascii="Helvetica" w:cs="Arial Unicode MS" w:hAnsi="Arial Unicode MS" w:eastAsia="Arial Unicode MS"/>
          <w:rtl w:val="0"/>
        </w:rPr>
        <w:t>Mallory Square</w:t>
      </w:r>
      <w:r>
        <w:rPr>
          <w:rFonts w:ascii="Arial Unicode MS" w:cs="Arial Unicode MS" w:hAnsi="Arial Unicode MS" w:eastAsia="Helvetica" w:hint="eastAsia"/>
          <w:rtl w:val="0"/>
        </w:rPr>
        <w:t>拥抱最美落日。感谢</w:t>
      </w:r>
      <w:r>
        <w:rPr>
          <w:rFonts w:ascii="Helvetica" w:cs="Arial Unicode MS" w:hAnsi="Arial Unicode MS" w:eastAsia="Arial Unicode MS"/>
          <w:rtl w:val="0"/>
        </w:rPr>
        <w:t>@CTi</w:t>
      </w:r>
      <w:r>
        <w:rPr>
          <w:rFonts w:ascii="Arial Unicode MS" w:cs="Arial Unicode MS" w:hAnsi="Arial Unicode MS" w:eastAsia="Helvetica" w:hint="eastAsia"/>
          <w:rtl w:val="0"/>
        </w:rPr>
        <w:t>私人定制旅行小伙伴们一路的陪伴，唯美景与美食不可辜负。期待下个少年派的假期再相会。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