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F2A0"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3D9CA944"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3E166A26"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b/>
          <w:sz w:val="28"/>
        </w:rPr>
        <w:t>Customer Segmentation for Retail Using RFM Analysis and K-Means Clustering</w:t>
      </w:r>
    </w:p>
    <w:p w14:paraId="7CF3027A"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11B2F7E3"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19DC72CB"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392C997B"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7F08E550"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135221E8"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50EB6DDD" w14:textId="5054128D"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703C90">
        <w:rPr>
          <w:rFonts w:ascii="Times New Roman" w:eastAsia="Times New Roman" w:hAnsi="Times New Roman" w:cs="Times New Roman"/>
          <w:b/>
          <w:sz w:val="24"/>
          <w:szCs w:val="24"/>
        </w:rPr>
        <w:t>Asthra Pilla</w:t>
      </w:r>
      <w:r>
        <w:rPr>
          <w:rFonts w:ascii="Times New Roman" w:eastAsia="Times New Roman" w:hAnsi="Times New Roman" w:cs="Times New Roman"/>
          <w:b/>
          <w:sz w:val="24"/>
          <w:szCs w:val="24"/>
        </w:rPr>
        <w:t xml:space="preserve">                      roll</w:t>
      </w:r>
      <w:r w:rsidR="00703C90">
        <w:rPr>
          <w:rFonts w:ascii="Times New Roman" w:eastAsia="Times New Roman" w:hAnsi="Times New Roman" w:cs="Times New Roman"/>
          <w:b/>
          <w:sz w:val="24"/>
          <w:szCs w:val="24"/>
        </w:rPr>
        <w:t xml:space="preserve"> no</w:t>
      </w:r>
      <w:r>
        <w:rPr>
          <w:rFonts w:ascii="Times New Roman" w:eastAsia="Times New Roman" w:hAnsi="Times New Roman" w:cs="Times New Roman"/>
          <w:b/>
          <w:sz w:val="24"/>
          <w:szCs w:val="24"/>
        </w:rPr>
        <w:t xml:space="preserve"> </w:t>
      </w:r>
      <w:r w:rsidR="00703C90">
        <w:rPr>
          <w:rFonts w:ascii="Times New Roman" w:eastAsia="Times New Roman" w:hAnsi="Times New Roman" w:cs="Times New Roman"/>
          <w:b/>
          <w:sz w:val="24"/>
          <w:szCs w:val="24"/>
        </w:rPr>
        <w:t>2520030044</w:t>
      </w:r>
    </w:p>
    <w:p w14:paraId="72E2940B" w14:textId="0A153705"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703C90">
        <w:rPr>
          <w:rFonts w:ascii="Times New Roman" w:eastAsia="Times New Roman" w:hAnsi="Times New Roman" w:cs="Times New Roman"/>
          <w:b/>
          <w:sz w:val="24"/>
          <w:szCs w:val="24"/>
        </w:rPr>
        <w:t>Surya Prakasika</w:t>
      </w:r>
      <w:r>
        <w:rPr>
          <w:rFonts w:ascii="Times New Roman" w:eastAsia="Times New Roman" w:hAnsi="Times New Roman" w:cs="Times New Roman"/>
          <w:b/>
          <w:sz w:val="24"/>
          <w:szCs w:val="24"/>
        </w:rPr>
        <w:t xml:space="preserve">                     roll</w:t>
      </w:r>
      <w:r w:rsidR="00703C90">
        <w:rPr>
          <w:rFonts w:ascii="Times New Roman" w:eastAsia="Times New Roman" w:hAnsi="Times New Roman" w:cs="Times New Roman"/>
          <w:b/>
          <w:sz w:val="24"/>
          <w:szCs w:val="24"/>
        </w:rPr>
        <w:t xml:space="preserve"> no</w:t>
      </w:r>
      <w:r>
        <w:rPr>
          <w:rFonts w:ascii="Times New Roman" w:eastAsia="Times New Roman" w:hAnsi="Times New Roman" w:cs="Times New Roman"/>
          <w:b/>
          <w:sz w:val="24"/>
          <w:szCs w:val="24"/>
        </w:rPr>
        <w:t xml:space="preserve"> </w:t>
      </w:r>
      <w:r w:rsidR="00703C90">
        <w:rPr>
          <w:rFonts w:ascii="Times New Roman" w:eastAsia="Times New Roman" w:hAnsi="Times New Roman" w:cs="Times New Roman"/>
          <w:b/>
          <w:sz w:val="24"/>
          <w:szCs w:val="24"/>
        </w:rPr>
        <w:t>2520030444</w:t>
      </w:r>
    </w:p>
    <w:p w14:paraId="79566540"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027740D0" w14:textId="282F1211" w:rsidR="00D970D6" w:rsidRDefault="00BB6A0D" w:rsidP="00D970D6">
      <w:pPr>
        <w:widowControl w:val="0"/>
        <w:spacing w:before="123"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Dr.</w:t>
      </w:r>
      <w:r w:rsidR="00703C90">
        <w:rPr>
          <w:rFonts w:ascii="Times New Roman" w:eastAsia="Times New Roman" w:hAnsi="Times New Roman" w:cs="Times New Roman"/>
          <w:sz w:val="24"/>
          <w:szCs w:val="24"/>
        </w:rPr>
        <w:t>G.Raghavendra</w:t>
      </w:r>
      <w:proofErr w:type="spellEnd"/>
    </w:p>
    <w:p w14:paraId="33FE2914" w14:textId="39E1CD8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Professor, Dept. of CS</w:t>
      </w:r>
      <w:r w:rsidR="00703C90">
        <w:rPr>
          <w:rFonts w:ascii="Times New Roman" w:eastAsia="Times New Roman" w:hAnsi="Times New Roman" w:cs="Times New Roman"/>
          <w:sz w:val="24"/>
          <w:szCs w:val="24"/>
        </w:rPr>
        <w:t>E</w:t>
      </w:r>
    </w:p>
    <w:p w14:paraId="387AC2FA"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5896D213"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2D061A44"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5E2A63BD"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B413CFA"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30CD0B34"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45338F33" w14:textId="77777777" w:rsidR="00930A43" w:rsidRDefault="00930A43" w:rsidP="00930A43">
      <w:pPr>
        <w:spacing w:after="0" w:line="240" w:lineRule="auto"/>
        <w:jc w:val="center"/>
        <w:rPr>
          <w:rFonts w:ascii="Times New Roman" w:hAnsi="Times New Roman" w:cs="Times New Roman"/>
          <w:b/>
          <w:sz w:val="40"/>
          <w:szCs w:val="40"/>
        </w:rPr>
      </w:pPr>
    </w:p>
    <w:p w14:paraId="6609720A"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1368D3A9" w14:textId="77777777" w:rsidR="009029A2" w:rsidRPr="00263574" w:rsidRDefault="009029A2" w:rsidP="009029A2">
      <w:pPr>
        <w:tabs>
          <w:tab w:val="right" w:leader="dot" w:pos="8660"/>
        </w:tabs>
        <w:spacing w:before="90" w:after="70"/>
        <w:ind w:right="500"/>
      </w:pPr>
      <w:r w:rsidRPr="00263574">
        <w:rPr>
          <w:b/>
          <w:bCs/>
        </w:rPr>
        <w:t>Abstract</w:t>
      </w:r>
    </w:p>
    <w:p w14:paraId="378CAEB2"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2B16B443"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210E40C3"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3AD74B30"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706C3BD0"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033F906E"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389474CC"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32518FBA"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7E03A656"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6D11344A"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480FEF3F"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265A212D" w14:textId="77777777" w:rsidR="00263574" w:rsidRDefault="009029A2" w:rsidP="00263574">
      <w:pPr>
        <w:tabs>
          <w:tab w:val="right" w:leader="dot" w:pos="8660"/>
        </w:tabs>
        <w:spacing w:before="90" w:after="70"/>
        <w:ind w:right="500"/>
      </w:pPr>
      <w:r w:rsidRPr="00263574">
        <w:rPr>
          <w:b/>
          <w:bCs/>
        </w:rPr>
        <w:t>Dataset and Exploratory Data Analysis</w:t>
      </w:r>
    </w:p>
    <w:p w14:paraId="6AB7744A"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1AF53CE3"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4D2D898F"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67031C85"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7D6A17E5"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6A239683"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72521633" w14:textId="77777777" w:rsidR="009029A2" w:rsidRPr="00263574" w:rsidRDefault="009029A2" w:rsidP="009029A2">
      <w:pPr>
        <w:tabs>
          <w:tab w:val="right" w:leader="dot" w:pos="8660"/>
        </w:tabs>
        <w:spacing w:before="90" w:after="70"/>
        <w:ind w:right="500"/>
        <w:rPr>
          <w:b/>
          <w:bCs/>
        </w:rPr>
      </w:pPr>
    </w:p>
    <w:p w14:paraId="522A90F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46087068" w14:textId="77777777" w:rsidR="00F12678" w:rsidRDefault="00F12678">
      <w:pPr>
        <w:rPr>
          <w:b/>
          <w:bCs/>
        </w:rPr>
      </w:pPr>
    </w:p>
    <w:p w14:paraId="4CCD185A" w14:textId="77777777" w:rsidR="00F12678" w:rsidRDefault="00F12678">
      <w:pPr>
        <w:rPr>
          <w:b/>
          <w:bCs/>
        </w:rPr>
      </w:pPr>
    </w:p>
    <w:p w14:paraId="732C14FA" w14:textId="77777777" w:rsidR="00F12678" w:rsidRDefault="00F12678" w:rsidP="00F12678">
      <w:pPr>
        <w:ind w:left="5760"/>
        <w:rPr>
          <w:rFonts w:ascii="Times New Roman" w:hAnsi="Times New Roman" w:cs="Times New Roman"/>
          <w:b/>
          <w:bCs/>
          <w:lang w:val="en-US"/>
        </w:rPr>
      </w:pPr>
    </w:p>
    <w:p w14:paraId="7D2DA451" w14:textId="77777777" w:rsidR="00F12678" w:rsidRDefault="00F12678" w:rsidP="00F12678">
      <w:pPr>
        <w:ind w:left="5760"/>
        <w:rPr>
          <w:rFonts w:ascii="Times New Roman" w:hAnsi="Times New Roman" w:cs="Times New Roman"/>
          <w:b/>
          <w:bCs/>
          <w:lang w:val="en-US"/>
        </w:rPr>
      </w:pPr>
    </w:p>
    <w:p w14:paraId="5B05AE09"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03F27DCB" w14:textId="77777777" w:rsidR="00F12678" w:rsidRDefault="00F12678" w:rsidP="00F12678">
      <w:pPr>
        <w:jc w:val="right"/>
        <w:rPr>
          <w:rFonts w:ascii="Times New Roman" w:hAnsi="Times New Roman" w:cs="Times New Roman"/>
          <w:b/>
          <w:bCs/>
          <w:lang w:val="en-US"/>
        </w:rPr>
      </w:pPr>
    </w:p>
    <w:p w14:paraId="08D08527" w14:textId="77777777" w:rsidR="00F12678" w:rsidRDefault="00F12678" w:rsidP="00F12678">
      <w:pPr>
        <w:jc w:val="right"/>
        <w:rPr>
          <w:rFonts w:ascii="Times New Roman" w:hAnsi="Times New Roman" w:cs="Times New Roman"/>
          <w:b/>
          <w:bCs/>
          <w:lang w:val="en-US"/>
        </w:rPr>
      </w:pPr>
    </w:p>
    <w:p w14:paraId="4290E9AE"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14:paraId="4C61A11C" w14:textId="77777777" w:rsidR="00897737" w:rsidRDefault="00000000">
      <w:r>
        <w:lastRenderedPageBreak/>
        <w:br w:type="page"/>
      </w:r>
    </w:p>
    <w:p w14:paraId="586E9466" w14:textId="77777777" w:rsidR="00897737" w:rsidRDefault="00000000">
      <w:pPr>
        <w:pStyle w:val="Heading1"/>
      </w:pPr>
      <w:r>
        <w:lastRenderedPageBreak/>
        <w:t>ABSTRACT</w:t>
      </w:r>
    </w:p>
    <w:p w14:paraId="253FF61B" w14:textId="77777777" w:rsidR="00897737" w:rsidRDefault="00000000">
      <w:pPr>
        <w:spacing w:after="120"/>
      </w:pPr>
      <w:r>
        <w:t xml:space="preserve">Customer segmentation groups customers with similar purchasing behaviour so retailers can understand their customer base and plan more informed marketing. This case study presents a web-based Customer Segmentation for Retail system using Recency, Frequency and Monetary (RFM) analysis with K-Means clustering. It uses the UCI Online Retail dataset, containing 541,909 transaction records from a UK-based online retailer from 1 December 2010 to 9 December 2011. The preparation pipeline removes rows without customer identifiers and excludes cancellation invoices, then aggregates transactions into customer-level RFM features. </w:t>
      </w:r>
      <w:proofErr w:type="spellStart"/>
      <w:r>
        <w:t>StandardScaler</w:t>
      </w:r>
      <w:proofErr w:type="spellEnd"/>
      <w:r>
        <w:t xml:space="preserve"> standardises these features before K-Means clustering. A </w:t>
      </w:r>
      <w:proofErr w:type="spellStart"/>
      <w:r>
        <w:t>FastAPI</w:t>
      </w:r>
      <w:proofErr w:type="spellEnd"/>
      <w:r>
        <w:t xml:space="preserve"> backend and React frontend provide dashboard information, customer listings, model details and a prediction form. The current implementation uses three clusters labelled High Value Customer, Regular Customer and Low Value Customer based on cluster-centre characteristics. The project demonstrates an educational ML workflow from data preparation to a served prediction interface. Formal cluster validation and production monitoring remain future improvements.</w:t>
      </w:r>
    </w:p>
    <w:p w14:paraId="21D1369D" w14:textId="77777777" w:rsidR="00897737" w:rsidRDefault="00000000">
      <w:pPr>
        <w:pStyle w:val="Heading1"/>
      </w:pPr>
      <w:r>
        <w:t>1. INTRODUCTION</w:t>
      </w:r>
    </w:p>
    <w:p w14:paraId="7228DF7A" w14:textId="77777777" w:rsidR="00897737" w:rsidRDefault="00000000">
      <w:pPr>
        <w:pStyle w:val="Heading2"/>
      </w:pPr>
      <w:r>
        <w:t>1.1 Background</w:t>
      </w:r>
    </w:p>
    <w:p w14:paraId="25123F3D" w14:textId="77777777" w:rsidR="00897737" w:rsidRDefault="00000000">
      <w:pPr>
        <w:spacing w:after="120"/>
      </w:pPr>
      <w:r>
        <w:t>Retail customers differ in purchase frequency, spending level and time since their last purchase. Treating every customer identically can lead to ineffective marketing. RFM analysis summarises customer behaviour through Recency, Frequency and Monetary value, making customer patterns easier to compare.</w:t>
      </w:r>
    </w:p>
    <w:p w14:paraId="4810BAA3" w14:textId="77777777" w:rsidR="00897737" w:rsidRDefault="00000000">
      <w:pPr>
        <w:pStyle w:val="Heading2"/>
      </w:pPr>
      <w:r>
        <w:t>1.2 Motivation for the Project</w:t>
      </w:r>
    </w:p>
    <w:p w14:paraId="44D4D0E3" w14:textId="77777777" w:rsidR="00897737" w:rsidRDefault="00000000">
      <w:pPr>
        <w:spacing w:after="120"/>
      </w:pPr>
      <w:r>
        <w:t>The motivation is to transform raw transaction records into understandable customer groups and make results accessible through a website. The project also demonstrates how a machine-learning model can be connected to a backend API and frontend rather than remaining a standalone Python script.</w:t>
      </w:r>
    </w:p>
    <w:p w14:paraId="335E6DDB" w14:textId="77777777" w:rsidR="00897737" w:rsidRDefault="00000000">
      <w:pPr>
        <w:pStyle w:val="Heading2"/>
      </w:pPr>
      <w:r>
        <w:t>1.3 Overview of the Work Carried Out</w:t>
      </w:r>
    </w:p>
    <w:p w14:paraId="48A938C9" w14:textId="77777777" w:rsidR="00897737" w:rsidRDefault="00000000">
      <w:r>
        <w:t xml:space="preserve">• Obtained the UCI Online Retail dataset using the </w:t>
      </w:r>
      <w:proofErr w:type="spellStart"/>
      <w:r>
        <w:t>ucimlrepo</w:t>
      </w:r>
      <w:proofErr w:type="spellEnd"/>
      <w:r>
        <w:t xml:space="preserve"> package.</w:t>
      </w:r>
    </w:p>
    <w:p w14:paraId="1EF442C6" w14:textId="77777777" w:rsidR="00897737" w:rsidRDefault="00000000">
      <w:r>
        <w:t xml:space="preserve">• Removed rows without </w:t>
      </w:r>
      <w:proofErr w:type="spellStart"/>
      <w:r>
        <w:t>CustomerID</w:t>
      </w:r>
      <w:proofErr w:type="spellEnd"/>
      <w:r>
        <w:t xml:space="preserve"> and invoices marked as cancellations.</w:t>
      </w:r>
    </w:p>
    <w:p w14:paraId="1BB271E9" w14:textId="77777777" w:rsidR="00897737" w:rsidRDefault="00000000">
      <w:r>
        <w:t>• Engineered one RFM record per customer and saved it as rfm_data.csv.</w:t>
      </w:r>
    </w:p>
    <w:p w14:paraId="27C8B22A" w14:textId="77777777" w:rsidR="00897737" w:rsidRDefault="00000000">
      <w:r>
        <w:t>• Standardised the RFM features and trained K-Means with three clusters.</w:t>
      </w:r>
    </w:p>
    <w:p w14:paraId="5967C9C7" w14:textId="77777777" w:rsidR="00897737" w:rsidRDefault="00000000">
      <w:r>
        <w:t xml:space="preserve">• Created a </w:t>
      </w:r>
      <w:proofErr w:type="spellStart"/>
      <w:r>
        <w:t>FastAPI</w:t>
      </w:r>
      <w:proofErr w:type="spellEnd"/>
      <w:r>
        <w:t xml:space="preserve"> backend with dashboard, customers, model-info and prediction endpoints.</w:t>
      </w:r>
    </w:p>
    <w:p w14:paraId="7DB4ACEF" w14:textId="77777777" w:rsidR="00897737" w:rsidRDefault="00000000">
      <w:r>
        <w:t>• Built a React interface with Dashboard, Prediction, Analytics, Customers and Model &amp; Dataset views.</w:t>
      </w:r>
    </w:p>
    <w:p w14:paraId="175B3E45" w14:textId="77777777" w:rsidR="00897737" w:rsidRDefault="00000000">
      <w:pPr>
        <w:pStyle w:val="Heading2"/>
      </w:pPr>
      <w:r>
        <w:t>1.4 Scope and Responsible-Use Statement</w:t>
      </w:r>
    </w:p>
    <w:p w14:paraId="227090D8" w14:textId="77777777" w:rsidR="00897737" w:rsidRDefault="00000000">
      <w:pPr>
        <w:spacing w:after="120"/>
      </w:pPr>
      <w:r>
        <w:t xml:space="preserve">This is an educational decision-support prototype. Segment labels describe relative behaviour in the available dataset, not permanent judgments about individuals. The model does not predict </w:t>
      </w:r>
      <w:r>
        <w:lastRenderedPageBreak/>
        <w:t>future purchases or customer churn. Businesses should use segments alongside context and validate the model before making consequential decisions.</w:t>
      </w:r>
    </w:p>
    <w:p w14:paraId="537175A6" w14:textId="77777777" w:rsidR="00897737" w:rsidRDefault="00000000">
      <w:pPr>
        <w:pStyle w:val="Heading1"/>
      </w:pPr>
      <w:r>
        <w:t>2. PROBLEM STATEMENT</w:t>
      </w:r>
    </w:p>
    <w:p w14:paraId="42BB5093" w14:textId="77777777" w:rsidR="00897737" w:rsidRDefault="00000000">
      <w:pPr>
        <w:pStyle w:val="Heading2"/>
      </w:pPr>
      <w:r>
        <w:t>2.1 Case-Study Scenario</w:t>
      </w:r>
    </w:p>
    <w:p w14:paraId="270EE721" w14:textId="77777777" w:rsidR="00897737" w:rsidRDefault="00000000">
      <w:pPr>
        <w:spacing w:after="120"/>
      </w:pPr>
      <w:r>
        <w:t>A retailer has a large transaction history but needs to identify customers who purchase frequently and spend more, customers with moderate activity, and customers with comparatively low activity or long gaps since their last purchase. Reviewing each transaction manually is inefficient.</w:t>
      </w:r>
    </w:p>
    <w:p w14:paraId="01C59AA9" w14:textId="77777777" w:rsidR="00897737" w:rsidRDefault="00000000">
      <w:pPr>
        <w:pStyle w:val="Heading2"/>
      </w:pPr>
      <w:r>
        <w:t>2.2 Central Case-Study Question</w:t>
      </w:r>
    </w:p>
    <w:p w14:paraId="14CAE551" w14:textId="77777777" w:rsidR="00897737" w:rsidRDefault="00000000">
      <w:pPr>
        <w:spacing w:after="120"/>
      </w:pPr>
      <w:r>
        <w:t>Can customer-level Recency, Frequency and Monetary features be used with unsupervised machine learning to group retail customers into meaningful segments and display the results in a web application?</w:t>
      </w:r>
    </w:p>
    <w:p w14:paraId="46CC1671" w14:textId="77777777" w:rsidR="00897737" w:rsidRDefault="00000000">
      <w:pPr>
        <w:pStyle w:val="Heading2"/>
      </w:pPr>
      <w:r>
        <w:t>2.3 Formal Problem Definition</w:t>
      </w:r>
    </w:p>
    <w:p w14:paraId="1E85B882" w14:textId="77777777" w:rsidR="00897737" w:rsidRDefault="00000000">
      <w:pPr>
        <w:spacing w:after="120"/>
      </w:pPr>
      <w:r>
        <w:t>Given transaction records containing invoice identifiers, customer identifiers, dates, quantities and unit prices, construct a customer-level matrix X = [Recency, Frequency, Monetary]. Standardise X and apply K-Means with K = 3. Assign each customer to a cluster and map the clusters to human-readable segment labels.</w:t>
      </w:r>
    </w:p>
    <w:p w14:paraId="0B040356" w14:textId="77777777" w:rsidR="00897737" w:rsidRDefault="00000000">
      <w:pPr>
        <w:pStyle w:val="Heading2"/>
      </w:pPr>
      <w:r>
        <w:t>2.4 Objectives that Guide the Study</w:t>
      </w:r>
    </w:p>
    <w:p w14:paraId="34009EE2" w14:textId="77777777" w:rsidR="00897737" w:rsidRDefault="00000000">
      <w:r>
        <w:t>• Prepare a customer-level dataset from raw retail transactions.</w:t>
      </w:r>
    </w:p>
    <w:p w14:paraId="16DC1720" w14:textId="77777777" w:rsidR="00897737" w:rsidRDefault="00000000">
      <w:r>
        <w:t>• Calculate RFM features that summarise purchase behaviour.</w:t>
      </w:r>
    </w:p>
    <w:p w14:paraId="146FE3FF" w14:textId="77777777" w:rsidR="00897737" w:rsidRDefault="00000000">
      <w:r>
        <w:t>• Apply feature scaling and K-Means clustering.</w:t>
      </w:r>
    </w:p>
    <w:p w14:paraId="238A580C" w14:textId="77777777" w:rsidR="00897737" w:rsidRDefault="00000000">
      <w:r>
        <w:t>• Interpret the three clusters using their RFM characteristics.</w:t>
      </w:r>
    </w:p>
    <w:p w14:paraId="0D6096DC" w14:textId="77777777" w:rsidR="00897737" w:rsidRDefault="00000000">
      <w:r>
        <w:t>• Expose model outputs through a REST API.</w:t>
      </w:r>
    </w:p>
    <w:p w14:paraId="4D8828DF" w14:textId="77777777" w:rsidR="00897737" w:rsidRDefault="00000000">
      <w:r>
        <w:t>• Present results through a React dashboard.</w:t>
      </w:r>
    </w:p>
    <w:p w14:paraId="7B94E0A1" w14:textId="77777777" w:rsidR="00897737" w:rsidRDefault="00000000">
      <w:pPr>
        <w:pStyle w:val="Heading2"/>
      </w:pPr>
      <w:r>
        <w:t>2.5 Assumptions and Limitations</w:t>
      </w:r>
    </w:p>
    <w:p w14:paraId="197A76BA" w14:textId="77777777" w:rsidR="00897737" w:rsidRDefault="00000000">
      <w:pPr>
        <w:spacing w:after="120"/>
      </w:pPr>
      <w:r>
        <w:t>The current code configures K = 3 but does not prove this is optimal using the Elbow Method or Silhouette Score. Cluster naming is a heuristic based on scaled cluster centres and should be checked against actual segment averages. The dataset represents one retailer and a particular period, so results may not generalise to other businesses. Automated drift detection and retraining are not implemented.</w:t>
      </w:r>
    </w:p>
    <w:p w14:paraId="0A298954" w14:textId="77777777" w:rsidR="00897737" w:rsidRDefault="00000000">
      <w:pPr>
        <w:pStyle w:val="Heading1"/>
      </w:pPr>
      <w:r>
        <w:t>3. DATASET AND EXPLORATORY DATA ANALYSIS</w:t>
      </w:r>
    </w:p>
    <w:p w14:paraId="76860120" w14:textId="77777777" w:rsidR="00897737" w:rsidRDefault="00000000">
      <w:pPr>
        <w:pStyle w:val="Heading2"/>
      </w:pPr>
      <w:r>
        <w:t>3.1 About the Dataset</w:t>
      </w:r>
    </w:p>
    <w:p w14:paraId="0DE62FE0" w14:textId="77777777" w:rsidR="00897737" w:rsidRDefault="00000000">
      <w:pPr>
        <w:spacing w:after="120"/>
      </w:pPr>
      <w:r>
        <w:t xml:space="preserve">The project uses the Online Retail dataset from the UCI Machine Learning Repository. It contains 541,909 transaction records from a UK-based registered non-store online retailer, spanning 1 </w:t>
      </w:r>
      <w:r>
        <w:lastRenderedPageBreak/>
        <w:t xml:space="preserve">December 2010 to 9 December 2011. Important fields include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xml:space="preserve"> and Country. Invoice numbers beginning with C indicate cancellations. Source: UCI Machine Learning Repository, Online Retail dataset.</w:t>
      </w:r>
    </w:p>
    <w:p w14:paraId="52C7529B" w14:textId="77777777" w:rsidR="00897737" w:rsidRDefault="00000000">
      <w:pPr>
        <w:pStyle w:val="Heading2"/>
      </w:pPr>
      <w:r>
        <w:t>3.2 Purpose of EDA</w:t>
      </w:r>
    </w:p>
    <w:p w14:paraId="43B8E0EC" w14:textId="77777777" w:rsidR="00897737" w:rsidRDefault="00000000">
      <w:pPr>
        <w:spacing w:after="120"/>
      </w:pPr>
      <w:r>
        <w:t>Exploratory data analysis helps identify data-quality issues and understand purchasing behaviour before modelling. The current implementation inspects the dataset dimensions and columns, previews the generated RFM table, and calculates segment counts and average RFM values for the dashboard. A separate EDA notebook with distribution plots and correlation analysis is not currently implemented.</w:t>
      </w:r>
    </w:p>
    <w:p w14:paraId="269984B1" w14:textId="77777777" w:rsidR="00897737" w:rsidRDefault="00000000">
      <w:pPr>
        <w:pStyle w:val="Heading2"/>
      </w:pPr>
      <w:r>
        <w:t>3.3 Preparation Steps Actually Performed</w:t>
      </w:r>
    </w:p>
    <w:p w14:paraId="6A8454A9" w14:textId="77777777" w:rsidR="00897737" w:rsidRDefault="00000000">
      <w:r>
        <w:t xml:space="preserve">• Download the dataset using </w:t>
      </w:r>
      <w:proofErr w:type="spellStart"/>
      <w:r>
        <w:t>fetch_ucirepo</w:t>
      </w:r>
      <w:proofErr w:type="spellEnd"/>
      <w:r>
        <w:t>(id=352).</w:t>
      </w:r>
    </w:p>
    <w:p w14:paraId="71B0D9D8" w14:textId="77777777" w:rsidR="00897737" w:rsidRDefault="00000000">
      <w:r>
        <w:t xml:space="preserve">• Drop rows with missing </w:t>
      </w:r>
      <w:proofErr w:type="spellStart"/>
      <w:r>
        <w:t>CustomerID</w:t>
      </w:r>
      <w:proofErr w:type="spellEnd"/>
      <w:r>
        <w:t>.</w:t>
      </w:r>
    </w:p>
    <w:p w14:paraId="28A21660" w14:textId="77777777" w:rsidR="00897737" w:rsidRDefault="00000000">
      <w:r>
        <w:t xml:space="preserve">• Remove cancellation invoices whose </w:t>
      </w:r>
      <w:proofErr w:type="spellStart"/>
      <w:r>
        <w:t>InvoiceNo</w:t>
      </w:r>
      <w:proofErr w:type="spellEnd"/>
      <w:r>
        <w:t xml:space="preserve"> starts with C.</w:t>
      </w:r>
    </w:p>
    <w:p w14:paraId="6D4131B8" w14:textId="77777777" w:rsidR="00897737" w:rsidRDefault="00000000">
      <w:r>
        <w:t xml:space="preserve">• Convert </w:t>
      </w:r>
      <w:proofErr w:type="spellStart"/>
      <w:r>
        <w:t>InvoiceDate</w:t>
      </w:r>
      <w:proofErr w:type="spellEnd"/>
      <w:r>
        <w:t xml:space="preserve"> to datetime format.</w:t>
      </w:r>
    </w:p>
    <w:p w14:paraId="791D5FAB" w14:textId="77777777" w:rsidR="00897737" w:rsidRDefault="00000000">
      <w:r>
        <w:t xml:space="preserve">• Calculate </w:t>
      </w:r>
      <w:proofErr w:type="spellStart"/>
      <w:r>
        <w:t>TotalPrice</w:t>
      </w:r>
      <w:proofErr w:type="spellEnd"/>
      <w:r>
        <w:t xml:space="preserve"> = Quantity × </w:t>
      </w:r>
      <w:proofErr w:type="spellStart"/>
      <w:r>
        <w:t>UnitPrice</w:t>
      </w:r>
      <w:proofErr w:type="spellEnd"/>
      <w:r>
        <w:t>.</w:t>
      </w:r>
    </w:p>
    <w:p w14:paraId="76EC1ED3" w14:textId="77777777" w:rsidR="00897737" w:rsidRDefault="00000000">
      <w:r>
        <w:t>• Set the snapshot date to one day after the latest transaction.</w:t>
      </w:r>
    </w:p>
    <w:p w14:paraId="5B6780A8" w14:textId="77777777" w:rsidR="00897737" w:rsidRDefault="00000000">
      <w:r>
        <w:t xml:space="preserve">• Aggregate by </w:t>
      </w:r>
      <w:proofErr w:type="spellStart"/>
      <w:r>
        <w:t>CustomerID</w:t>
      </w:r>
      <w:proofErr w:type="spellEnd"/>
      <w:r>
        <w:t>: Recency is days since the latest purchase; Frequency is the number of distinct invoices; Monetary is total transaction value.</w:t>
      </w:r>
    </w:p>
    <w:p w14:paraId="2CBF9E8D" w14:textId="77777777" w:rsidR="00897737" w:rsidRDefault="00000000">
      <w:r>
        <w:t>• Keep positive Monetary and Frequency values and write rfm_data.csv.</w:t>
      </w:r>
    </w:p>
    <w:p w14:paraId="4E3241D1" w14:textId="77777777" w:rsidR="00897737" w:rsidRDefault="00000000">
      <w:pPr>
        <w:pStyle w:val="Heading2"/>
      </w:pPr>
      <w:r>
        <w:t>3.4 EDA Exploration — Implementation</w:t>
      </w:r>
    </w:p>
    <w:p w14:paraId="7913CA69" w14:textId="77777777" w:rsidR="00897737" w:rsidRDefault="00000000">
      <w:pPr>
        <w:spacing w:after="120"/>
      </w:pPr>
      <w:r>
        <w:t>The preparation script prints the raw dataset row count and column names, then displays the first rows of the generated RFM table and final customer count. The model module calculates total customers, segment counts and average Recency, Frequency and Monetary values, which are returned to the frontend.</w:t>
      </w:r>
    </w:p>
    <w:p w14:paraId="07491609" w14:textId="77777777" w:rsidR="00897737" w:rsidRDefault="00000000">
      <w:pPr>
        <w:pStyle w:val="Heading2"/>
      </w:pPr>
      <w:r>
        <w:t>3.5 Summary of EDA Findings</w:t>
      </w:r>
    </w:p>
    <w:p w14:paraId="19DEFC5D" w14:textId="77777777" w:rsidR="00897737" w:rsidRDefault="00000000">
      <w:pPr>
        <w:spacing w:after="120"/>
      </w:pPr>
      <w:r>
        <w:t>The raw UCI dataset contains 541,909 transactions. In the earlier project run, the generated RFM dataset contained 4,338 customers after the implemented cleaning and aggregation. This count depends on the cleaning conditions. RFM aggregation converts transaction-level information into one row per customer for clustering.</w:t>
      </w:r>
    </w:p>
    <w:p w14:paraId="1A842BE4" w14:textId="77777777" w:rsidR="00897737" w:rsidRDefault="00000000">
      <w:pPr>
        <w:pStyle w:val="Heading1"/>
      </w:pPr>
      <w:r>
        <w:t>4. ALGORITHM SELECTION AND IMPLEMENTATION</w:t>
      </w:r>
    </w:p>
    <w:p w14:paraId="5B9494D4" w14:textId="77777777" w:rsidR="00897737" w:rsidRDefault="00000000">
      <w:pPr>
        <w:pStyle w:val="Heading2"/>
      </w:pPr>
      <w:r>
        <w:t>4.1 Why Unsupervised Learning?</w:t>
      </w:r>
    </w:p>
    <w:p w14:paraId="6E1E8266" w14:textId="77777777" w:rsidR="00897737" w:rsidRDefault="00000000">
      <w:pPr>
        <w:spacing w:after="120"/>
      </w:pPr>
      <w:r>
        <w:t>The dataset does not provide predefined labels such as high value, regular or low value. The task is therefore framed as unsupervised learning: discover groups from feature similarity rather than learn from target labels.</w:t>
      </w:r>
    </w:p>
    <w:p w14:paraId="237D66C9" w14:textId="77777777" w:rsidR="00897737" w:rsidRDefault="00000000">
      <w:pPr>
        <w:pStyle w:val="Heading2"/>
      </w:pPr>
      <w:r>
        <w:lastRenderedPageBreak/>
        <w:t>4.2 RFM Feature Engineering</w:t>
      </w:r>
    </w:p>
    <w:p w14:paraId="1CDCFDDF" w14:textId="77777777" w:rsidR="00897737" w:rsidRDefault="00000000">
      <w:r>
        <w:t xml:space="preserve">• Recency: snapshot date minus the customer's latest </w:t>
      </w:r>
      <w:proofErr w:type="spellStart"/>
      <w:r>
        <w:t>InvoiceDate</w:t>
      </w:r>
      <w:proofErr w:type="spellEnd"/>
      <w:r>
        <w:t>, measured in days. A smaller value means a more recent purchase.</w:t>
      </w:r>
    </w:p>
    <w:p w14:paraId="6504071C" w14:textId="77777777" w:rsidR="00897737" w:rsidRDefault="00000000">
      <w:r>
        <w:t>• Frequency: number of distinct invoices for the customer. A larger value means more orders in the observed period.</w:t>
      </w:r>
    </w:p>
    <w:p w14:paraId="6691B8BA" w14:textId="77777777" w:rsidR="00897737" w:rsidRDefault="00000000">
      <w:r>
        <w:t xml:space="preserve">• Monetary: sum of Quantity × </w:t>
      </w:r>
      <w:proofErr w:type="spellStart"/>
      <w:r>
        <w:t>UnitPrice</w:t>
      </w:r>
      <w:proofErr w:type="spellEnd"/>
      <w:r>
        <w:t xml:space="preserve"> for the customer's transactions. A larger value indicates greater total recorded purchase value.</w:t>
      </w:r>
    </w:p>
    <w:p w14:paraId="7F68A590" w14:textId="77777777" w:rsidR="00897737" w:rsidRDefault="00000000">
      <w:pPr>
        <w:pStyle w:val="Heading2"/>
      </w:pPr>
      <w:r>
        <w:t>4.3 Feature Standardisation</w:t>
      </w:r>
    </w:p>
    <w:p w14:paraId="6CA47806" w14:textId="77777777" w:rsidR="00897737" w:rsidRDefault="00000000">
      <w:pPr>
        <w:spacing w:after="120"/>
      </w:pPr>
      <w:proofErr w:type="spellStart"/>
      <w:r>
        <w:t>StandardScaler</w:t>
      </w:r>
      <w:proofErr w:type="spellEnd"/>
      <w:r>
        <w:t xml:space="preserve"> transforms each feature to approximately zero mean and unit variance. Monetary values can be numerically much larger than Recency or Frequency. Because K-Means uses distances, scaling prevents raw units from dominating distance calculations simply due to their magnitude.</w:t>
      </w:r>
    </w:p>
    <w:p w14:paraId="7C9D81FA" w14:textId="77777777" w:rsidR="00897737" w:rsidRDefault="00000000">
      <w:pPr>
        <w:pStyle w:val="Heading2"/>
      </w:pPr>
      <w:r>
        <w:t>4.4 K-Means Clustering</w:t>
      </w:r>
    </w:p>
    <w:p w14:paraId="41904124" w14:textId="77777777" w:rsidR="00897737" w:rsidRDefault="00000000">
      <w:pPr>
        <w:spacing w:after="120"/>
      </w:pPr>
      <w:r>
        <w:t xml:space="preserve">K-Means starts with K centroids, assigns each customer to the nearest centroid, recalculates centroids from assigned points, and repeats until convergence or a stopping condition. The implementation uses </w:t>
      </w:r>
      <w:proofErr w:type="spellStart"/>
      <w:r>
        <w:t>KMeans</w:t>
      </w:r>
      <w:proofErr w:type="spellEnd"/>
      <w:r>
        <w:t>(</w:t>
      </w:r>
      <w:proofErr w:type="spellStart"/>
      <w:r>
        <w:t>n_clusters</w:t>
      </w:r>
      <w:proofErr w:type="spellEnd"/>
      <w:r>
        <w:t xml:space="preserve">=3, </w:t>
      </w:r>
      <w:proofErr w:type="spellStart"/>
      <w:r>
        <w:t>random_state</w:t>
      </w:r>
      <w:proofErr w:type="spellEnd"/>
      <w:r>
        <w:t xml:space="preserve">=42, </w:t>
      </w:r>
      <w:proofErr w:type="spellStart"/>
      <w:r>
        <w:t>n_init</w:t>
      </w:r>
      <w:proofErr w:type="spellEnd"/>
      <w:r>
        <w:t xml:space="preserve">=10). The </w:t>
      </w:r>
      <w:proofErr w:type="spellStart"/>
      <w:r>
        <w:t>random_state</w:t>
      </w:r>
      <w:proofErr w:type="spellEnd"/>
      <w:r>
        <w:t xml:space="preserve"> supports reproducibility under the same data and software conditions.</w:t>
      </w:r>
    </w:p>
    <w:p w14:paraId="561FDC84" w14:textId="77777777" w:rsidR="00897737" w:rsidRDefault="00000000">
      <w:pPr>
        <w:pStyle w:val="Heading2"/>
      </w:pPr>
      <w:r>
        <w:t>4.5 Cluster Interpretation</w:t>
      </w:r>
    </w:p>
    <w:p w14:paraId="1F5B9703" w14:textId="77777777" w:rsidR="00897737" w:rsidRDefault="00000000">
      <w:pPr>
        <w:spacing w:after="120"/>
      </w:pPr>
      <w:r>
        <w:t>The model calculates a score from scaled cluster centres using −Recency + Frequency + Monetary, ranks the scores and maps clusters to High Value Customer, Regular Customer and Low Value Customer. This is a simplified heuristic, not a universal rule. The raw RFM averages for each cluster should be inspected to confirm that labels accurately reflect behaviour.</w:t>
      </w:r>
    </w:p>
    <w:p w14:paraId="17BD0683" w14:textId="77777777" w:rsidR="00897737" w:rsidRDefault="00000000">
      <w:pPr>
        <w:pStyle w:val="Heading2"/>
      </w:pPr>
      <w:r>
        <w:t>4.6 Prediction and API Integration</w:t>
      </w:r>
    </w:p>
    <w:p w14:paraId="49AFA0D0" w14:textId="77777777" w:rsidR="00897737" w:rsidRDefault="00000000">
      <w:pPr>
        <w:spacing w:after="120"/>
      </w:pPr>
      <w:r>
        <w:t xml:space="preserve">The prediction endpoint accepts Recency, Frequency and Monetary values as JSON. The backend transforms the input using the fitted </w:t>
      </w:r>
      <w:proofErr w:type="spellStart"/>
      <w:r>
        <w:t>StandardScaler</w:t>
      </w:r>
      <w:proofErr w:type="spellEnd"/>
      <w:r>
        <w:t>, obtains a K-Means cluster assignment and returns the segment name with the input values. The React application calls backend endpoints to display dashboard metrics, customer data, model information and prediction results.</w:t>
      </w:r>
    </w:p>
    <w:p w14:paraId="71B92181" w14:textId="77777777" w:rsidR="00897737" w:rsidRDefault="00000000">
      <w:pPr>
        <w:pStyle w:val="Heading2"/>
      </w:pPr>
      <w:r>
        <w:t>4.7 Technologies Used</w:t>
      </w:r>
    </w:p>
    <w:p w14:paraId="664738D0" w14:textId="77777777" w:rsidR="00897737" w:rsidRDefault="00000000">
      <w:r>
        <w:t>• Python — data preparation and model implementation.</w:t>
      </w:r>
    </w:p>
    <w:p w14:paraId="555B7394" w14:textId="77777777" w:rsidR="00897737" w:rsidRDefault="00000000">
      <w:r>
        <w:t>• Pandas and NumPy — data processing and numerical operations.</w:t>
      </w:r>
    </w:p>
    <w:p w14:paraId="306DE3D0" w14:textId="77777777" w:rsidR="00897737" w:rsidRDefault="00000000">
      <w:r>
        <w:t xml:space="preserve">• Scikit-learn — </w:t>
      </w:r>
      <w:proofErr w:type="spellStart"/>
      <w:r>
        <w:t>StandardScaler</w:t>
      </w:r>
      <w:proofErr w:type="spellEnd"/>
      <w:r>
        <w:t xml:space="preserve"> and K-Means.</w:t>
      </w:r>
    </w:p>
    <w:p w14:paraId="02C95D63" w14:textId="77777777" w:rsidR="00897737" w:rsidRDefault="00000000">
      <w:r>
        <w:t xml:space="preserve">• </w:t>
      </w:r>
      <w:proofErr w:type="spellStart"/>
      <w:r>
        <w:t>FastAPI</w:t>
      </w:r>
      <w:proofErr w:type="spellEnd"/>
      <w:r>
        <w:t xml:space="preserve"> and </w:t>
      </w:r>
      <w:proofErr w:type="spellStart"/>
      <w:r>
        <w:t>Pydantic</w:t>
      </w:r>
      <w:proofErr w:type="spellEnd"/>
      <w:r>
        <w:t xml:space="preserve"> — REST API and request validation.</w:t>
      </w:r>
    </w:p>
    <w:p w14:paraId="021042A3" w14:textId="77777777" w:rsidR="00897737" w:rsidRDefault="00000000">
      <w:r>
        <w:t>• React, JavaScript and CSS — frontend interface.</w:t>
      </w:r>
    </w:p>
    <w:p w14:paraId="44D90603" w14:textId="77777777" w:rsidR="00897737" w:rsidRDefault="00000000">
      <w:r>
        <w:t>• UCI Machine Learning Repository — dataset source.</w:t>
      </w:r>
    </w:p>
    <w:p w14:paraId="54C884AA" w14:textId="77777777" w:rsidR="00897737" w:rsidRDefault="00000000">
      <w:pPr>
        <w:pStyle w:val="Heading2"/>
      </w:pPr>
      <w:r>
        <w:lastRenderedPageBreak/>
        <w:t>4.8 Evaluation and Future Improvements</w:t>
      </w:r>
    </w:p>
    <w:p w14:paraId="2B964F51" w14:textId="77777777" w:rsidR="00897737" w:rsidRDefault="00000000">
      <w:pPr>
        <w:spacing w:after="120"/>
      </w:pPr>
      <w:r>
        <w:t>The current implementation demonstrates training and inference but does not calculate clustering evaluation metrics. Recommended improvements include comparing K values with an Elbow plot and Silhouette Score, inspecting cluster profiles in original RFM units, adding PCA visualisation, comparing K-Means with Hierarchical Clustering or DBSCAN, and adding tests and monitoring. These are proposed extensions, not completed features.</w:t>
      </w:r>
    </w:p>
    <w:p w14:paraId="406D9CEF" w14:textId="77777777" w:rsidR="00897737" w:rsidRDefault="00000000">
      <w:pPr>
        <w:pStyle w:val="Heading1"/>
      </w:pPr>
      <w:r>
        <w:t>5. CONCLUSION</w:t>
      </w:r>
    </w:p>
    <w:p w14:paraId="482A53BE" w14:textId="77777777" w:rsidR="00897737" w:rsidRDefault="00000000">
      <w:pPr>
        <w:spacing w:after="120"/>
      </w:pPr>
      <w:r>
        <w:t xml:space="preserve">This case study demonstrates an educational machine-learning application for retail customer segmentation. Transaction data is cleaned and transformed into Recency, Frequency and Monetary features. </w:t>
      </w:r>
      <w:proofErr w:type="spellStart"/>
      <w:r>
        <w:t>StandardScaler</w:t>
      </w:r>
      <w:proofErr w:type="spellEnd"/>
      <w:r>
        <w:t xml:space="preserve"> is applied before K-Means clustering, and results are served through </w:t>
      </w:r>
      <w:proofErr w:type="spellStart"/>
      <w:r>
        <w:t>FastAPI</w:t>
      </w:r>
      <w:proofErr w:type="spellEnd"/>
      <w:r>
        <w:t xml:space="preserve"> and displayed in a React website. The project connects data preprocessing, feature engineering, unsupervised learning and ML engineering. Its main limitation is that the three-cluster configuration and segment labels have not yet been validated with formal clustering metrics. Future work can add quantitative evaluation, visual cluster analysis, comparisons with other algorithms and monitoring for changes in customer behaviour.</w:t>
      </w:r>
    </w:p>
    <w:p w14:paraId="1ADB6E7A" w14:textId="77777777" w:rsidR="00897737" w:rsidRDefault="00000000">
      <w:pPr>
        <w:pStyle w:val="Heading1"/>
      </w:pPr>
      <w:r>
        <w:t>REFERENCES</w:t>
      </w:r>
    </w:p>
    <w:p w14:paraId="6F29F89D" w14:textId="77777777" w:rsidR="00897737" w:rsidRDefault="00000000">
      <w:r>
        <w:t>• UCI Machine Learning Repository, “Online Retail,” https://archive.ics.uci.edu/dataset/352/online+retail</w:t>
      </w:r>
    </w:p>
    <w:p w14:paraId="38338503" w14:textId="77777777" w:rsidR="00897737" w:rsidRDefault="00000000">
      <w:r>
        <w:t>• Scikit-learn documentation, “Clustering,” https://scikit-learn.org/stable/modules/clustering.html</w:t>
      </w:r>
    </w:p>
    <w:p w14:paraId="2B82A62C" w14:textId="77777777" w:rsidR="00897737" w:rsidRDefault="00000000">
      <w:r>
        <w:t>• Scikit-learn documentation, “</w:t>
      </w:r>
      <w:proofErr w:type="spellStart"/>
      <w:r>
        <w:t>StandardScaler</w:t>
      </w:r>
      <w:proofErr w:type="spellEnd"/>
      <w:r>
        <w:t>,” https://scikit-learn.org/stable/modules/generated/sklearn.preprocessing.StandardScaler.html</w:t>
      </w:r>
    </w:p>
    <w:p w14:paraId="4E2DB6E8" w14:textId="77777777" w:rsidR="00897737" w:rsidRDefault="00000000">
      <w:r>
        <w:t xml:space="preserve">• </w:t>
      </w:r>
      <w:proofErr w:type="spellStart"/>
      <w:r>
        <w:t>FastAPI</w:t>
      </w:r>
      <w:proofErr w:type="spellEnd"/>
      <w:r>
        <w:t xml:space="preserve"> documentation, https://fastapi.tiangolo.com/</w:t>
      </w:r>
    </w:p>
    <w:p w14:paraId="4ACEC2B7" w14:textId="77777777" w:rsidR="00897737" w:rsidRDefault="00000000">
      <w:r>
        <w:t>• React documentation, https://react.dev/</w:t>
      </w:r>
    </w:p>
    <w:p w14:paraId="7910B78D" w14:textId="77777777" w:rsidR="00897737" w:rsidRDefault="00000000">
      <w:pPr>
        <w:pStyle w:val="Heading1"/>
      </w:pPr>
      <w:r>
        <w:t>TEAM MEMBERS' SIGNATURES</w:t>
      </w:r>
    </w:p>
    <w:p w14:paraId="115E8A98" w14:textId="77777777" w:rsidR="00897737" w:rsidRDefault="00000000">
      <w:pPr>
        <w:spacing w:after="120"/>
      </w:pPr>
      <w:r>
        <w:t>1. Pilla Asthra — Roll No. 2520030044: ______________________________</w:t>
      </w:r>
    </w:p>
    <w:p w14:paraId="72F7B21F" w14:textId="77777777" w:rsidR="00897737" w:rsidRDefault="00000000">
      <w:pPr>
        <w:spacing w:after="120"/>
      </w:pPr>
      <w:r>
        <w:t>2. Surya Prakasika — Roll No. 2520030444: ______________________________</w:t>
      </w:r>
    </w:p>
    <w:sectPr w:rsidR="00897737"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0D2A73"/>
    <w:rsid w:val="00130B01"/>
    <w:rsid w:val="00206E02"/>
    <w:rsid w:val="00263574"/>
    <w:rsid w:val="00300D9A"/>
    <w:rsid w:val="003F68FD"/>
    <w:rsid w:val="0056674C"/>
    <w:rsid w:val="00573544"/>
    <w:rsid w:val="006C3585"/>
    <w:rsid w:val="006F7DA3"/>
    <w:rsid w:val="00703C90"/>
    <w:rsid w:val="00756CBA"/>
    <w:rsid w:val="00785254"/>
    <w:rsid w:val="008645A7"/>
    <w:rsid w:val="0089773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7596"/>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asthrapilla@outlook.com</cp:lastModifiedBy>
  <cp:revision>7</cp:revision>
  <dcterms:created xsi:type="dcterms:W3CDTF">2026-10-03T10:09:00Z</dcterms:created>
  <dcterms:modified xsi:type="dcterms:W3CDTF">2026-10-13T07:28:00Z</dcterms:modified>
</cp:coreProperties>
</file>