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7E61D6" w:rsidRPr="00131801" w:rsidRDefault="00131801" w:rsidP="00A15B58">
      <w:pPr>
        <w:rPr>
          <w:lang w:val="en-GB"/>
        </w:rPr>
      </w:pPr>
      <w:r>
        <w:rPr>
          <w:lang w:val="en-GB"/>
        </w:rPr>
        <w:t>АКРЕДИТИРАНА СЪГЛАСНО БДС EN ISO/IEC 17025:2006
</w:t>
      </w:r>
      <w:r>
        <w:rPr>
          <w:lang w:val="en-GB"/>
        </w:rPr>
        <w:br/>
      </w:r>
      <w:r>
        <w:rPr>
          <w:lang w:val="en-GB"/>
        </w:rPr>
        <w:t>СЕРТИФИКАТ №55 ЛИ ОТ 08.04.2015 г./ ИА „БСА”
</w:t>
      </w:r>
      <w:r>
        <w:rPr>
          <w:lang w:val="en-GB"/>
        </w:rPr>
        <w:br/>
      </w:r>
      <w:r>
        <w:rPr>
          <w:lang w:val="en-GB"/>
        </w:rPr>
        <w:t>С ВАЛИДНОСТ НА АКРЕДИТАЦИЯТА ДО 31.03.2016 г.
</w:t>
      </w:r>
      <w:r>
        <w:rPr>
          <w:lang w:val="en-GB"/>
        </w:rPr>
        <w:br/>
      </w: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r w:rsidRPr="009B64A2">
        <w:rPr>
          <w:b/>
          <w:sz w:val="24"/>
          <w:u w:val="single"/>
        </w:rPr>
        <w:t>ПРОТОКОЛ ОТ ИЗПИТВАНЕ</w:t>
      </w:r>
    </w:p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Бацилус -  БДС ...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A5020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>
        <w:ind w:left="1140"/>
      </w:pPr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ФИЗИКОХИМИЧНО И ОРГАНОЛЕПТИЧНО ИЗПИТВАНЕ:</w:t>
      </w:r>
      <w:r>
        <w:rPr>
          <w:lang w:val="en-GB"/>
        </w:rPr>
        <w:t>
</w:t>
      </w:r>
      <w:r>
        <w:rPr>
          <w:lang w:val="en-GB"/>
        </w:rPr>
        <w:br/>
      </w:r>
    </w:p>
    <w:tbl>
      <w:tblPr>
        <w:tblStyle w:val="TableGrid"/>
        <w:tblW w:w="5000" w:type="pct"/>
        <w:tblLook w:val="04A0"/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15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по ред</w:t>
            </w:r>
          </w:p>
        </w:tc>
        <w:tc>
          <w:tcPr>
            <w:tcW w:w="3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№ на образеца по вх/изх. дневник</w:t>
            </w:r>
          </w:p>
        </w:tc>
        <w:tc>
          <w:tcPr>
            <w:tcW w:w="45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Продукт</w:t>
            </w:r>
          </w:p>
        </w:tc>
        <w:tc>
          <w:tcPr>
            <w:tcW w:w="6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Изпитван показател</w:t>
            </w:r>
          </w:p>
        </w:tc>
        <w:tc>
          <w:tcPr>
            <w:tcW w:w="6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Единица на величина</w:t>
            </w:r>
          </w:p>
        </w:tc>
        <w:tc>
          <w:tcPr>
            <w:tcW w:w="15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Метод на изследване</w:t>
            </w:r>
          </w:p>
        </w:tc>
        <w:tc>
          <w:tcPr>
            <w:tcW w:w="3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Резултат от изпитването</w:t>
            </w:r>
          </w:p>
        </w:tc>
        <w:tc>
          <w:tcPr>
            <w:tcW w:w="15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Стойност и допуск на показателя</w:t>
            </w:r>
          </w:p>
        </w:tc>
        <w:tc>
          <w:tcPr>
            <w:tcW w:w="3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sz w:val="18"/>
                <w:szCs w:val="18"/>
              </w:rPr>
              <w:t>Условия на изпитването</w:t>
            </w:r>
          </w:p>
        </w:tc>
      </w:tr>
      <w:tr>
        <w:tc>
          <w:tcPr>
            <w:tcW w:w="15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3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45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6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6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5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3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5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30" w:type="dxa"/>
            <w:tcBorders>
              <w:top w:val="single" w:sz="2" w:space="0" w:color="Black"/>
              <w:bottom w:val="single" w:sz="2" w:space="0" w:color="Black"/>
              <w:left w:val="single" w:sz="2" w:space="0" w:color="Black"/>
              <w:right w:val="single" w:sz="2" w:space="0" w:color="Black"/>
            </w:tcBorders>
            <w:vAlign w:val="center"/>
          </w:tcPr>
          <w:p>
            <w:pPr>
              <w:jc w:val="center"/>
            </w:pPr>
            <w:r>
              <w:rPr>
                <w:lang w:val="en-GB"/>
                <w:rFonts w:ascii="Times New Roman" w:hAnsi="Times New Roman" w:cs="Times New Roman"/>
                <w:b/>
                <w:sz w:val="18"/>
                <w:szCs w:val="18"/>
              </w:rPr>
              <w:t>9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C7E" w:rsidRDefault="00483C7E" w:rsidP="00612A3E">
      <w:pPr>
        <w:pStyle w:val="BodyTextIndent3"/>
      </w:pPr>
      <w:r>
        <w:separator/>
      </w:r>
    </w:p>
  </w:endnote>
  <w:endnote w:type="continuationSeparator" w:id="0">
    <w:p w:rsidR="00483C7E" w:rsidRDefault="00483C7E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C7E" w:rsidRDefault="00483C7E" w:rsidP="00612A3E">
      <w:pPr>
        <w:pStyle w:val="BodyTextIndent3"/>
      </w:pPr>
      <w:r>
        <w:separator/>
      </w:r>
    </w:p>
  </w:footnote>
  <w:footnote w:type="continuationSeparator" w:id="0">
    <w:p w:rsidR="00483C7E" w:rsidRDefault="00483C7E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D7410E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D7410E">
      <w:rPr>
        <w:noProof/>
      </w:rPr>
      <w:t>1</w:t>
    </w:r>
    <w:r>
      <w:fldChar w:fldCharType="end"/>
    </w:r>
  </w:p>
  <w:p w:rsidR="00D7410E" w:rsidRDefault="00D7410E" w:rsidP="001B04E1">
    <w:pPr>
      <w:pStyle w:val="Header"/>
      <w:jc w:val="right"/>
      <w:rPr>
        <w:lang w:val="en-GB"/>
      </w:rPr>
    </w:pPr>
    <w:proofErr w:type="spellStart"/>
    <w:r>
      <w:t>Протокол</w:t>
    </w:r>
    <w:proofErr w:type="spellEnd"/>
    <w:r>
      <w:t xml:space="preserve"> №</w:t>
    </w:r>
    <w:r>
      <w:rPr>
        <w:lang w:val="en-GB"/>
      </w:rPr>
      <w:t>A5020</w:t>
    </w:r>
    <w:r>
      <w:rPr>
        <w:lang w:val="en-GB"/>
      </w:rPr>
      <w:t>/</w:t>
    </w:r>
    <w:r>
      <w:rPr>
        <w:lang w:val="en-GB"/>
      </w:rPr>
      <w:t>07.05.2016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10E" w:rsidRDefault="00D74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3C7E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410E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87E0F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79</cp:revision>
  <cp:lastPrinted>2015-07-09T08:10:00Z</cp:lastPrinted>
  <dcterms:created xsi:type="dcterms:W3CDTF">2015-08-09T14:49:00Z</dcterms:created>
  <dcterms:modified xsi:type="dcterms:W3CDTF">2016-05-24T16:07:00Z</dcterms:modified>
</cp:coreProperties>
</file>