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E18" w:rsidRPr="00825525" w:rsidRDefault="007B6E18" w:rsidP="007B6E1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АВТОНОМНОЕ</w:t>
      </w:r>
    </w:p>
    <w:p w:rsidR="007B6E18" w:rsidRPr="00825525" w:rsidRDefault="007B6E18" w:rsidP="007B6E1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ОБРАЗОВАТЕЛЬНОЕ УЧРЕЖДЕНИЕ ВЫСШЕГО ОБРАЗОВАНИЯ</w:t>
      </w:r>
    </w:p>
    <w:p w:rsidR="007B6E18" w:rsidRPr="00825525" w:rsidRDefault="007B6E18" w:rsidP="007B6E1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«ПЕРМСКИЙ НАЦИОНАЛЬНЫЙ ИССЛЕДОВАТЕЛЬСКИЙ</w:t>
      </w:r>
    </w:p>
    <w:p w:rsidR="007B6E18" w:rsidRPr="00825525" w:rsidRDefault="007B6E18" w:rsidP="007B6E1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ПОЛИТЕХНИЧЕСКИЙ УНИВЕРСИТЕТ»</w:t>
      </w:r>
    </w:p>
    <w:p w:rsidR="007B6E18" w:rsidRPr="00825525" w:rsidRDefault="007B6E18" w:rsidP="007B6E1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B6E18" w:rsidRPr="00825525" w:rsidRDefault="007B6E18" w:rsidP="007B6E1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B6E18" w:rsidRDefault="007B6E18" w:rsidP="007B6E1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№3</w:t>
      </w:r>
    </w:p>
    <w:p w:rsidR="00ED1FE3" w:rsidRPr="00825525" w:rsidRDefault="00ED1FE3" w:rsidP="007B6E1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Перегрузка операторов</w:t>
      </w:r>
    </w:p>
    <w:p w:rsidR="007B6E18" w:rsidRPr="00825525" w:rsidRDefault="007B6E18" w:rsidP="007B6E1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№15</w:t>
      </w:r>
    </w:p>
    <w:p w:rsidR="007B6E18" w:rsidRPr="00825525" w:rsidRDefault="007B6E18" w:rsidP="007B6E1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B6E18" w:rsidRPr="00825525" w:rsidRDefault="007B6E18" w:rsidP="007B6E1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B6E18" w:rsidRPr="00825525" w:rsidRDefault="007B6E18" w:rsidP="007B6E1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B6E18" w:rsidRPr="00825525" w:rsidRDefault="007B6E18" w:rsidP="007B6E1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B6E18" w:rsidRPr="00825525" w:rsidRDefault="007B6E18" w:rsidP="007B6E1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B6E18" w:rsidRPr="00825525" w:rsidRDefault="007B6E18" w:rsidP="007B6E1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B6E18" w:rsidRPr="00825525" w:rsidRDefault="007B6E18" w:rsidP="007B6E1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B6E18" w:rsidRPr="00825525" w:rsidRDefault="007B6E18" w:rsidP="007B6E1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B6E18" w:rsidRPr="00825525" w:rsidRDefault="007B6E18" w:rsidP="007B6E1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B6E18" w:rsidRPr="00825525" w:rsidRDefault="007B6E18" w:rsidP="007B6E1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B6E18" w:rsidRPr="00825525" w:rsidRDefault="007B6E18" w:rsidP="007B6E1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B6E18" w:rsidRDefault="007B6E18" w:rsidP="007B6E1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 студент группы РИС-23-3Б</w:t>
      </w:r>
    </w:p>
    <w:p w:rsidR="007B6E18" w:rsidRPr="007B6E18" w:rsidRDefault="007B6E18" w:rsidP="007B6E1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Асташин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Д.А.</w:t>
      </w:r>
    </w:p>
    <w:p w:rsidR="007B6E18" w:rsidRPr="00825525" w:rsidRDefault="007B6E18" w:rsidP="007B6E1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Проверила доцент кафедры ИТАС</w:t>
      </w:r>
    </w:p>
    <w:p w:rsidR="007B6E18" w:rsidRPr="00825525" w:rsidRDefault="007B6E18" w:rsidP="007B6E1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О. А. Полякова</w:t>
      </w:r>
    </w:p>
    <w:p w:rsidR="007B6E18" w:rsidRPr="00825525" w:rsidRDefault="007B6E18" w:rsidP="007B6E1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B6E18" w:rsidRPr="00825525" w:rsidRDefault="007B6E18" w:rsidP="007B6E1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B6E18" w:rsidRPr="00825525" w:rsidRDefault="007B6E18" w:rsidP="007B6E1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B6E18" w:rsidRPr="00825525" w:rsidRDefault="007B6E18" w:rsidP="007B6E18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B6E18" w:rsidRPr="00825525" w:rsidRDefault="007B6E18" w:rsidP="007B6E1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2024 г.</w:t>
      </w:r>
    </w:p>
    <w:p w:rsidR="007B6E18" w:rsidRPr="005019FA" w:rsidRDefault="007B6E18" w:rsidP="007B6E18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Постановка задачи</w:t>
      </w:r>
    </w:p>
    <w:p w:rsidR="007B6E18" w:rsidRPr="005019FA" w:rsidRDefault="007B6E18" w:rsidP="007B6E18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>1. Определить пользовательский класс.</w:t>
      </w:r>
    </w:p>
    <w:p w:rsidR="007B6E18" w:rsidRPr="005019FA" w:rsidRDefault="007B6E18" w:rsidP="007B6E18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2. Определить в классе следующие конструкторы: без параметров, с параметрами, копирования. </w:t>
      </w:r>
    </w:p>
    <w:p w:rsidR="007B6E18" w:rsidRPr="005019FA" w:rsidRDefault="007B6E18" w:rsidP="007B6E18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3. Определить в классе деструктор. </w:t>
      </w:r>
    </w:p>
    <w:p w:rsidR="007B6E18" w:rsidRPr="005019FA" w:rsidRDefault="007B6E18" w:rsidP="007B6E18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4. Определить в классе компоненты-функции для просмотра и установки полей данных (селекторы и модификаторы). </w:t>
      </w:r>
    </w:p>
    <w:p w:rsidR="007B6E18" w:rsidRPr="005019FA" w:rsidRDefault="007B6E18" w:rsidP="007B6E18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5. Перегрузить операцию присваивания. </w:t>
      </w:r>
    </w:p>
    <w:p w:rsidR="007B6E18" w:rsidRPr="005019FA" w:rsidRDefault="007B6E18" w:rsidP="007B6E18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6. Перегрузить операции ввода и вывода объектов с помощью потоков. </w:t>
      </w:r>
    </w:p>
    <w:p w:rsidR="007B6E18" w:rsidRPr="005019FA" w:rsidRDefault="007B6E18" w:rsidP="007B6E18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7. Перегрузить операции, указанные в варианте. </w:t>
      </w:r>
    </w:p>
    <w:p w:rsidR="007B6E18" w:rsidRPr="005019FA" w:rsidRDefault="007B6E18" w:rsidP="007B6E18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 w:rsidR="007B6E18" w:rsidRPr="005019FA" w:rsidRDefault="007B6E18" w:rsidP="007B6E18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Создать класс </w:t>
      </w:r>
      <w:proofErr w:type="spellStart"/>
      <w:r w:rsidRPr="005019FA">
        <w:rPr>
          <w:rFonts w:ascii="Times New Roman" w:hAnsi="Times New Roman" w:cs="Times New Roman"/>
          <w:color w:val="000000" w:themeColor="text1"/>
          <w:sz w:val="28"/>
        </w:rPr>
        <w:t>Pair</w:t>
      </w:r>
      <w:proofErr w:type="spellEnd"/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 (пара чисел). Пара должна быть представлено двумя полями: типа </w:t>
      </w:r>
      <w:proofErr w:type="spellStart"/>
      <w:r w:rsidRPr="005019FA">
        <w:rPr>
          <w:rFonts w:ascii="Times New Roman" w:hAnsi="Times New Roman" w:cs="Times New Roman"/>
          <w:color w:val="000000" w:themeColor="text1"/>
          <w:sz w:val="28"/>
        </w:rPr>
        <w:t>int</w:t>
      </w:r>
      <w:proofErr w:type="spellEnd"/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 для первого числа и типа </w:t>
      </w:r>
      <w:proofErr w:type="spellStart"/>
      <w:r w:rsidRPr="005019FA">
        <w:rPr>
          <w:rFonts w:ascii="Times New Roman" w:hAnsi="Times New Roman" w:cs="Times New Roman"/>
          <w:color w:val="000000" w:themeColor="text1"/>
          <w:sz w:val="28"/>
        </w:rPr>
        <w:t>double</w:t>
      </w:r>
      <w:proofErr w:type="spellEnd"/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 для второго. Первое число при выводе на экран должно быть отделено от второго числа двоеточием. </w:t>
      </w:r>
    </w:p>
    <w:p w:rsidR="007B6E18" w:rsidRPr="005019FA" w:rsidRDefault="007B6E18" w:rsidP="007B6E18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>Реализовать: «-» - вычитание пар чисел; «+» - добавление константы к паре (увеличивается первое число, если константа целая, второе, если константа вещественная).</w:t>
      </w:r>
    </w:p>
    <w:p w:rsidR="007B6E18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7B6E18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7B6E18" w:rsidRPr="007B6E18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  <w:t xml:space="preserve">UML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>диаграмма</w:t>
      </w:r>
    </w:p>
    <w:p w:rsidR="007B6E18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7B6E18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6E18">
        <w:rPr>
          <w:rFonts w:ascii="Segoe UI" w:hAnsi="Segoe UI" w:cs="Segoe UI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0612857" wp14:editId="0A558EBD">
            <wp:extent cx="2499360" cy="2118360"/>
            <wp:effectExtent l="0" t="0" r="0" b="0"/>
            <wp:docPr id="1" name="Рисунок 1" descr="C:\Users\Asus\Desktop\Progs\ООП\ООП3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Progs\ООП\ООП3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E18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7B6E18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7B6E18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7B6E18" w:rsidRPr="007B6E18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>Код</w:t>
      </w:r>
      <w:r w:rsidRPr="007B6E18"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>программы</w:t>
      </w:r>
    </w:p>
    <w:p w:rsidR="007B6E18" w:rsidRDefault="007B6E18" w:rsidP="007B6E18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7B6E18" w:rsidRPr="007B6E18" w:rsidRDefault="007B6E18" w:rsidP="007B6E18">
      <w:pPr>
        <w:jc w:val="center"/>
        <w:rPr>
          <w:rFonts w:ascii="Segoe UI" w:hAnsi="Segoe UI" w:cs="Segoe UI"/>
          <w:color w:val="000000" w:themeColor="text1"/>
          <w:sz w:val="24"/>
          <w:szCs w:val="24"/>
        </w:rPr>
      </w:pPr>
    </w:p>
    <w:p w:rsidR="007B6E18" w:rsidRPr="007B6E18" w:rsidRDefault="007B6E18" w:rsidP="007B6E18">
      <w:pPr>
        <w:tabs>
          <w:tab w:val="left" w:pos="780"/>
        </w:tabs>
        <w:ind w:left="1276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ab/>
      </w:r>
      <w:r w:rsidRPr="007B6E18">
        <w:rPr>
          <w:rFonts w:ascii="Segoe UI" w:hAnsi="Segoe UI" w:cs="Segoe UI"/>
          <w:b/>
          <w:color w:val="000000" w:themeColor="text1"/>
          <w:sz w:val="24"/>
          <w:szCs w:val="24"/>
        </w:rPr>
        <w:drawing>
          <wp:inline distT="0" distB="0" distL="0" distR="0" wp14:anchorId="3B1D46BA" wp14:editId="0F4A8F18">
            <wp:extent cx="3573780" cy="3444995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4421" cy="345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18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6E18">
        <w:rPr>
          <w:rFonts w:ascii="Segoe UI" w:hAnsi="Segoe UI" w:cs="Segoe UI"/>
          <w:b/>
          <w:color w:val="000000" w:themeColor="text1"/>
          <w:sz w:val="24"/>
          <w:szCs w:val="24"/>
        </w:rPr>
        <w:drawing>
          <wp:inline distT="0" distB="0" distL="0" distR="0" wp14:anchorId="137FE66B" wp14:editId="2D7AD3BF">
            <wp:extent cx="4335780" cy="38565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1986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18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7B6E18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7B6E18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6E18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drawing>
          <wp:inline distT="0" distB="0" distL="0" distR="0" wp14:anchorId="0F51300A" wp14:editId="6011FE31">
            <wp:extent cx="3008307" cy="326898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525" cy="32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18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7B6E18" w:rsidRDefault="00ED1FE3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Результаты</w:t>
      </w:r>
    </w:p>
    <w:p w:rsidR="007B6E18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7B6E18" w:rsidRDefault="00ED1FE3" w:rsidP="00ED1FE3">
      <w:pPr>
        <w:tabs>
          <w:tab w:val="left" w:pos="3324"/>
        </w:tabs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ab/>
      </w:r>
      <w:r w:rsidRPr="00ED1FE3">
        <w:rPr>
          <w:rFonts w:ascii="Segoe UI" w:hAnsi="Segoe UI" w:cs="Segoe UI"/>
          <w:b/>
          <w:color w:val="000000" w:themeColor="text1"/>
          <w:sz w:val="24"/>
          <w:szCs w:val="24"/>
        </w:rPr>
        <w:drawing>
          <wp:inline distT="0" distB="0" distL="0" distR="0" wp14:anchorId="0E6150CA" wp14:editId="61FB8042">
            <wp:extent cx="1629002" cy="144800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E3" w:rsidRDefault="00ED1FE3" w:rsidP="00ED1FE3">
      <w:pPr>
        <w:tabs>
          <w:tab w:val="left" w:pos="3324"/>
        </w:tabs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7B6E18" w:rsidRDefault="00ED1FE3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Вывод</w:t>
      </w:r>
    </w:p>
    <w:p w:rsidR="00ED1FE3" w:rsidRPr="00ED1FE3" w:rsidRDefault="00ED1FE3" w:rsidP="00ED1FE3">
      <w:pPr>
        <w:tabs>
          <w:tab w:val="left" w:pos="204"/>
        </w:tabs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ab/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Все операции были реализованы, программа успешно работает. Работа с дружественными функциями и перегрузкой операторов </w:t>
      </w:r>
      <w:bookmarkStart w:id="0" w:name="_GoBack"/>
      <w:bookmarkEnd w:id="0"/>
      <w:r>
        <w:rPr>
          <w:rFonts w:ascii="Segoe UI" w:hAnsi="Segoe UI" w:cs="Segoe UI"/>
          <w:color w:val="000000" w:themeColor="text1"/>
          <w:sz w:val="24"/>
          <w:szCs w:val="24"/>
        </w:rPr>
        <w:t>освоена.</w:t>
      </w:r>
    </w:p>
    <w:p w:rsidR="007B6E18" w:rsidRDefault="00ED1FE3" w:rsidP="00ED1FE3">
      <w:pPr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  <w:t>GitHub</w:t>
      </w:r>
      <w:r w:rsidRPr="00ED1FE3"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  <w:t xml:space="preserve">: </w:t>
      </w:r>
      <w:hyperlink r:id="rId12" w:history="1">
        <w:r w:rsidRPr="00C01CB8">
          <w:rPr>
            <w:rStyle w:val="a8"/>
            <w:rFonts w:ascii="Segoe UI" w:hAnsi="Segoe UI" w:cs="Segoe UI"/>
            <w:b/>
            <w:sz w:val="24"/>
            <w:szCs w:val="24"/>
            <w:lang w:val="en-US"/>
          </w:rPr>
          <w:t>https://github.com/DimetriusAsti/OOP3.git</w:t>
        </w:r>
      </w:hyperlink>
    </w:p>
    <w:p w:rsidR="00ED1FE3" w:rsidRPr="00ED1FE3" w:rsidRDefault="00ED1FE3" w:rsidP="00ED1FE3">
      <w:pPr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</w:pPr>
    </w:p>
    <w:p w:rsidR="007B6E18" w:rsidRPr="00ED1FE3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</w:pPr>
    </w:p>
    <w:p w:rsidR="007B6E18" w:rsidRPr="00ED1FE3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</w:pPr>
    </w:p>
    <w:p w:rsidR="007B6E18" w:rsidRPr="00ED1FE3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</w:pPr>
    </w:p>
    <w:p w:rsidR="007B6E18" w:rsidRPr="00ED1FE3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</w:pPr>
    </w:p>
    <w:p w:rsidR="007B6E18" w:rsidRPr="00ED1FE3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</w:pPr>
    </w:p>
    <w:p w:rsidR="007B6E18" w:rsidRPr="00ED1FE3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</w:pPr>
    </w:p>
    <w:p w:rsidR="007B6E18" w:rsidRPr="00ED1FE3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</w:pPr>
    </w:p>
    <w:p w:rsidR="007B6E18" w:rsidRPr="00ED1FE3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</w:pPr>
    </w:p>
    <w:p w:rsidR="007B6E18" w:rsidRPr="00ED1FE3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</w:pPr>
    </w:p>
    <w:p w:rsidR="007B6E18" w:rsidRPr="00ED1FE3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</w:pPr>
    </w:p>
    <w:p w:rsidR="007B6E18" w:rsidRPr="00742B5E" w:rsidRDefault="007B6E18" w:rsidP="007B6E18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/>
          <w:color w:val="000000" w:themeColor="text1"/>
          <w:sz w:val="24"/>
          <w:szCs w:val="24"/>
        </w:rPr>
        <w:t>Контрольные вопросы</w:t>
      </w:r>
    </w:p>
    <w:p w:rsidR="007B6E18" w:rsidRPr="00742B5E" w:rsidRDefault="007B6E18" w:rsidP="007B6E18">
      <w:pPr>
        <w:pStyle w:val="a3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/>
          <w:color w:val="000000" w:themeColor="text1"/>
          <w:sz w:val="24"/>
          <w:szCs w:val="24"/>
        </w:rPr>
        <w:t>Для чего используются дружественные функции и классы?</w:t>
      </w:r>
    </w:p>
    <w:p w:rsidR="007B6E18" w:rsidRDefault="007B6E18" w:rsidP="007B6E1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color w:val="000000" w:themeColor="text1"/>
          <w:sz w:val="24"/>
          <w:szCs w:val="24"/>
        </w:rPr>
        <w:t xml:space="preserve">Дружественная функция – это функция, которая, не являясь компонентом класса, имеет доступ к его защищенным и собственным компонентам. </w:t>
      </w:r>
    </w:p>
    <w:p w:rsidR="007B6E18" w:rsidRPr="00742B5E" w:rsidRDefault="007B6E18" w:rsidP="007B6E1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C67B4D">
        <w:rPr>
          <w:rFonts w:ascii="Segoe UI" w:hAnsi="Segoe UI" w:cs="Segoe UI"/>
          <w:color w:val="000000" w:themeColor="text1"/>
          <w:sz w:val="24"/>
          <w:szCs w:val="24"/>
        </w:rPr>
        <w:t xml:space="preserve">Класс может быть дружественным другому классу. Это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означает, что все методы класса </w:t>
      </w:r>
      <w:r w:rsidRPr="00C67B4D">
        <w:rPr>
          <w:rFonts w:ascii="Segoe UI" w:hAnsi="Segoe UI" w:cs="Segoe UI"/>
          <w:color w:val="000000" w:themeColor="text1"/>
          <w:sz w:val="24"/>
          <w:szCs w:val="24"/>
        </w:rPr>
        <w:t>являются дружественными для другого класса.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C67B4D">
        <w:rPr>
          <w:rFonts w:ascii="Segoe UI" w:hAnsi="Segoe UI" w:cs="Segoe UI"/>
          <w:color w:val="000000" w:themeColor="text1"/>
          <w:sz w:val="24"/>
          <w:szCs w:val="24"/>
        </w:rPr>
        <w:t>Дружественный класс должен быт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ь </w:t>
      </w:r>
      <w:r w:rsidRPr="00C67B4D">
        <w:rPr>
          <w:rFonts w:ascii="Segoe UI" w:hAnsi="Segoe UI" w:cs="Segoe UI"/>
          <w:color w:val="000000" w:themeColor="text1"/>
          <w:sz w:val="24"/>
          <w:szCs w:val="24"/>
        </w:rPr>
        <w:t xml:space="preserve">определен вне тела класса, «предоставляющего дружбу». </w:t>
      </w:r>
    </w:p>
    <w:p w:rsidR="007B6E18" w:rsidRPr="00742B5E" w:rsidRDefault="007B6E18" w:rsidP="007B6E18">
      <w:pPr>
        <w:pStyle w:val="a3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/>
          <w:color w:val="000000" w:themeColor="text1"/>
          <w:sz w:val="24"/>
          <w:szCs w:val="24"/>
        </w:rPr>
        <w:t>Сформулировать правила описания и особенности дружественных функций</w:t>
      </w:r>
    </w:p>
    <w:p w:rsidR="007B6E18" w:rsidRPr="00742B5E" w:rsidRDefault="007B6E18" w:rsidP="007B6E18">
      <w:pPr>
        <w:rPr>
          <w:rFonts w:ascii="Segoe UI" w:hAnsi="Segoe UI" w:cs="Segoe UI"/>
          <w:b/>
          <w:bCs/>
          <w:color w:val="000000" w:themeColor="text1"/>
          <w:sz w:val="24"/>
          <w:szCs w:val="24"/>
          <w:u w:val="single"/>
        </w:rPr>
      </w:pPr>
      <w:r w:rsidRPr="00742B5E">
        <w:rPr>
          <w:rFonts w:ascii="Segoe UI" w:hAnsi="Segoe UI" w:cs="Segoe UI"/>
          <w:color w:val="000000" w:themeColor="text1"/>
          <w:sz w:val="24"/>
          <w:szCs w:val="24"/>
        </w:rPr>
        <w:t xml:space="preserve">Такая функция должна быть описана в теле класса со спецификатором </w:t>
      </w:r>
      <w:proofErr w:type="spellStart"/>
      <w:r w:rsidRPr="00742B5E">
        <w:rPr>
          <w:rFonts w:ascii="Segoe UI" w:hAnsi="Segoe UI" w:cs="Segoe UI"/>
          <w:b/>
          <w:bCs/>
          <w:color w:val="000000" w:themeColor="text1"/>
          <w:sz w:val="24"/>
          <w:szCs w:val="24"/>
          <w:u w:val="single"/>
        </w:rPr>
        <w:t>friend</w:t>
      </w:r>
      <w:proofErr w:type="spellEnd"/>
      <w:r w:rsidRPr="00742B5E">
        <w:rPr>
          <w:rFonts w:ascii="Segoe UI" w:hAnsi="Segoe UI" w:cs="Segoe UI"/>
          <w:b/>
          <w:bCs/>
          <w:color w:val="000000" w:themeColor="text1"/>
          <w:sz w:val="24"/>
          <w:szCs w:val="24"/>
          <w:u w:val="single"/>
        </w:rPr>
        <w:t xml:space="preserve">. </w:t>
      </w:r>
    </w:p>
    <w:p w:rsidR="007B6E18" w:rsidRPr="00742B5E" w:rsidRDefault="007B6E18" w:rsidP="007B6E18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Не может быть компонентной функцией того класса, по отношению к которому определяется как дружественная; может быть глобальной функцией; может быть компонентной функцией другого ранее определенного класса. </w:t>
      </w:r>
    </w:p>
    <w:p w:rsidR="007B6E18" w:rsidRPr="00742B5E" w:rsidRDefault="007B6E18" w:rsidP="007B6E18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/>
          <w:bCs/>
          <w:color w:val="000000" w:themeColor="text1"/>
          <w:sz w:val="24"/>
          <w:szCs w:val="24"/>
        </w:rPr>
        <w:t>Каким образом можно перегрузить унарные операции?</w:t>
      </w:r>
    </w:p>
    <w:p w:rsidR="007B6E18" w:rsidRPr="00742B5E" w:rsidRDefault="007B6E18" w:rsidP="007B6E18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Два случая: </w:t>
      </w:r>
    </w:p>
    <w:p w:rsidR="007B6E18" w:rsidRPr="00742B5E" w:rsidRDefault="007B6E18" w:rsidP="007B6E18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>А) как компонентная функция</w:t>
      </w:r>
    </w:p>
    <w:p w:rsidR="007B6E18" w:rsidRPr="00742B5E" w:rsidRDefault="007B6E18" w:rsidP="007B6E18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тип </w:t>
      </w:r>
      <w:proofErr w:type="spellStart"/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>operator</w:t>
      </w:r>
      <w:proofErr w:type="spellEnd"/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знак </w:t>
      </w:r>
      <w:proofErr w:type="gramStart"/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>оператора( )</w:t>
      </w:r>
      <w:proofErr w:type="gramEnd"/>
    </w:p>
    <w:p w:rsidR="007B6E18" w:rsidRPr="00742B5E" w:rsidRDefault="007B6E18" w:rsidP="007B6E18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{</w:t>
      </w:r>
    </w:p>
    <w:p w:rsidR="007B6E18" w:rsidRPr="00742B5E" w:rsidRDefault="007B6E18" w:rsidP="007B6E18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 Действия…</w:t>
      </w:r>
    </w:p>
    <w:p w:rsidR="007B6E18" w:rsidRPr="00742B5E" w:rsidRDefault="007B6E18" w:rsidP="007B6E18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 </w:t>
      </w:r>
      <w:r w:rsidRPr="00742B5E">
        <w:rPr>
          <w:rFonts w:ascii="Segoe UI" w:hAnsi="Segoe UI" w:cs="Segoe UI"/>
          <w:bCs/>
          <w:color w:val="000000" w:themeColor="text1"/>
          <w:sz w:val="24"/>
          <w:szCs w:val="24"/>
          <w:lang w:val="en-US"/>
        </w:rPr>
        <w:t>return</w:t>
      </w: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тип;</w:t>
      </w:r>
    </w:p>
    <w:p w:rsidR="007B6E18" w:rsidRPr="00742B5E" w:rsidRDefault="007B6E18" w:rsidP="007B6E18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} </w:t>
      </w:r>
    </w:p>
    <w:p w:rsidR="007B6E18" w:rsidRPr="00742B5E" w:rsidRDefault="007B6E18" w:rsidP="007B6E18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>Б) как глобальная функция</w:t>
      </w:r>
    </w:p>
    <w:p w:rsidR="007B6E18" w:rsidRPr="00742B5E" w:rsidRDefault="007B6E18" w:rsidP="007B6E18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тип </w:t>
      </w:r>
      <w:proofErr w:type="spellStart"/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>operator</w:t>
      </w:r>
      <w:proofErr w:type="spellEnd"/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знак оператора(</w:t>
      </w:r>
      <w:proofErr w:type="spellStart"/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>class</w:t>
      </w:r>
      <w:proofErr w:type="spellEnd"/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>&amp;)</w:t>
      </w:r>
    </w:p>
    <w:p w:rsidR="007B6E18" w:rsidRPr="00742B5E" w:rsidRDefault="007B6E18" w:rsidP="007B6E18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{</w:t>
      </w:r>
    </w:p>
    <w:p w:rsidR="007B6E18" w:rsidRPr="00742B5E" w:rsidRDefault="007B6E18" w:rsidP="007B6E18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 Действия…</w:t>
      </w:r>
    </w:p>
    <w:p w:rsidR="007B6E18" w:rsidRPr="00742B5E" w:rsidRDefault="007B6E18" w:rsidP="007B6E18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 </w:t>
      </w:r>
      <w:proofErr w:type="spellStart"/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>return</w:t>
      </w:r>
      <w:proofErr w:type="spellEnd"/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тип;</w:t>
      </w:r>
    </w:p>
    <w:p w:rsidR="007B6E18" w:rsidRDefault="007B6E18" w:rsidP="007B6E18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Cs/>
          <w:color w:val="000000" w:themeColor="text1"/>
          <w:sz w:val="24"/>
          <w:szCs w:val="24"/>
        </w:rPr>
        <w:lastRenderedPageBreak/>
        <w:t xml:space="preserve">} </w:t>
      </w:r>
      <w:r w:rsidRPr="00F466BB">
        <w:rPr>
          <w:rFonts w:ascii="Segoe UI" w:hAnsi="Segoe UI" w:cs="Segoe UI"/>
          <w:bCs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0C926FD" wp14:editId="7FE993D8">
            <wp:extent cx="2819400" cy="1434336"/>
            <wp:effectExtent l="0" t="0" r="0" b="0"/>
            <wp:docPr id="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8EE1456-85BF-45CA-AF19-8098EDCFB3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28EE1456-85BF-45CA-AF19-8098EDCFB3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6954" cy="150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18" w:rsidRPr="00742B5E" w:rsidRDefault="007B6E18" w:rsidP="007B6E18">
      <w:pPr>
        <w:jc w:val="center"/>
        <w:rPr>
          <w:rFonts w:ascii="Segoe UI" w:hAnsi="Segoe UI" w:cs="Segoe UI"/>
          <w:bCs/>
          <w:color w:val="000000" w:themeColor="text1"/>
          <w:sz w:val="24"/>
          <w:szCs w:val="24"/>
        </w:rPr>
      </w:pPr>
    </w:p>
    <w:p w:rsidR="007B6E18" w:rsidRPr="00742B5E" w:rsidRDefault="007B6E18" w:rsidP="007B6E18">
      <w:pPr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/>
          <w:bCs/>
          <w:color w:val="000000" w:themeColor="text1"/>
          <w:sz w:val="24"/>
          <w:szCs w:val="24"/>
        </w:rPr>
        <w:t>4. Сколько операндов должна иметь унарная функция-операция, определяемая внутри класса?</w:t>
      </w:r>
    </w:p>
    <w:p w:rsidR="007B6E18" w:rsidRPr="00742B5E" w:rsidRDefault="007B6E18" w:rsidP="007B6E1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color w:val="000000" w:themeColor="text1"/>
          <w:sz w:val="24"/>
          <w:szCs w:val="24"/>
        </w:rPr>
        <w:t>Унарные операции, перегружаемые в рамках определенного класса, могут перегружаться только через нестатическую компонентную функцию без параметров. Вызываемый объект класса автоматически воспринимается как операнд.</w:t>
      </w:r>
    </w:p>
    <w:p w:rsidR="007B6E18" w:rsidRPr="00742B5E" w:rsidRDefault="007B6E18" w:rsidP="007B6E18">
      <w:pPr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/>
          <w:bCs/>
          <w:color w:val="000000" w:themeColor="text1"/>
          <w:sz w:val="24"/>
          <w:szCs w:val="24"/>
        </w:rPr>
        <w:t>5. Сколько операндов должна иметь унарная функция-операция, определяемая вне класса?</w:t>
      </w:r>
    </w:p>
    <w:p w:rsidR="007B6E18" w:rsidRPr="00742B5E" w:rsidRDefault="007B6E18" w:rsidP="007B6E1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color w:val="000000" w:themeColor="text1"/>
          <w:sz w:val="24"/>
          <w:szCs w:val="24"/>
        </w:rPr>
        <w:t>Унарные операции, перегружаемые вне области класса (как глобальные функции), должны иметь один параметр типа класса. Передаваемый через этот параметр объект воспринимается как операнд.</w:t>
      </w:r>
    </w:p>
    <w:p w:rsidR="007B6E18" w:rsidRPr="00742B5E" w:rsidRDefault="007B6E18" w:rsidP="007B6E18">
      <w:pPr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/>
          <w:bCs/>
          <w:color w:val="000000" w:themeColor="text1"/>
          <w:sz w:val="24"/>
          <w:szCs w:val="24"/>
        </w:rPr>
        <w:t>6. Сколько операндов должна иметь бинарная функция-операция, определяемая внутри класса?</w:t>
      </w:r>
    </w:p>
    <w:p w:rsidR="007B6E18" w:rsidRPr="00742B5E" w:rsidRDefault="007B6E18" w:rsidP="007B6E1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color w:val="000000" w:themeColor="text1"/>
          <w:sz w:val="24"/>
          <w:szCs w:val="24"/>
        </w:rPr>
        <w:t>Операции, перегружаемые внутри класса, могут перегружаться только нестатическими компонентными функциями с параметрами. Вызываемый объект класса автоматически воспринимается в качестве первого операнда.</w:t>
      </w:r>
    </w:p>
    <w:p w:rsidR="007B6E18" w:rsidRPr="00742B5E" w:rsidRDefault="007B6E18" w:rsidP="007B6E18">
      <w:pPr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/>
          <w:bCs/>
          <w:color w:val="000000" w:themeColor="text1"/>
          <w:sz w:val="24"/>
          <w:szCs w:val="24"/>
        </w:rPr>
        <w:t>7. Сколько операндов должна иметь бинарная функция-операция, определяемая вне класса?</w:t>
      </w:r>
    </w:p>
    <w:p w:rsidR="007B6E18" w:rsidRPr="00742B5E" w:rsidRDefault="007B6E18" w:rsidP="007B6E18">
      <w:pPr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color w:val="000000" w:themeColor="text1"/>
          <w:sz w:val="24"/>
          <w:szCs w:val="24"/>
        </w:rPr>
        <w:t>Операции, перегружаемые вне области класса, должны иметь два операнда, один из которых должен иметь тип класса.</w:t>
      </w:r>
    </w:p>
    <w:p w:rsidR="007B6E18" w:rsidRPr="00742B5E" w:rsidRDefault="007B6E18" w:rsidP="007B6E18">
      <w:pPr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742B5E">
        <w:rPr>
          <w:rFonts w:ascii="Segoe UI" w:hAnsi="Segoe UI" w:cs="Segoe UI"/>
          <w:b/>
          <w:bCs/>
          <w:color w:val="000000" w:themeColor="text1"/>
          <w:sz w:val="24"/>
          <w:szCs w:val="24"/>
        </w:rPr>
        <w:t>8. Чем отличается перегрузка префиксных и постфиксных унарных операций?</w:t>
      </w:r>
    </w:p>
    <w:p w:rsidR="007B6E18" w:rsidRPr="003C2995" w:rsidRDefault="007B6E18" w:rsidP="007B6E1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Унарные операции инкремента </w:t>
      </w:r>
      <w:r w:rsidRPr="00742B5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++</w:t>
      </w:r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и декремента </w:t>
      </w:r>
      <w:r w:rsidRPr="00742B5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--</w:t>
      </w:r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 существуют в двух формах: префиксной и постфиксной. В современной спецификации С++ определен способ, по которому компилятор может различить эти две формы. В соответствии с этим способом задаются две версии функции </w:t>
      </w:r>
      <w:proofErr w:type="spellStart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operator</w:t>
      </w:r>
      <w:proofErr w:type="spellEnd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</w:t>
      </w:r>
      <w:r w:rsidRPr="00742B5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+</w:t>
      </w:r>
      <w:proofErr w:type="gramStart"/>
      <w:r w:rsidRPr="00742B5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+(</w:t>
      </w:r>
      <w:proofErr w:type="gramEnd"/>
      <w:r w:rsidRPr="00742B5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)</w:t>
      </w:r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 и </w:t>
      </w:r>
      <w:proofErr w:type="spellStart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operator</w:t>
      </w:r>
      <w:proofErr w:type="spellEnd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</w:t>
      </w:r>
      <w:r w:rsidRPr="00742B5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--()</w:t>
      </w:r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 Они определены следующим образом:</w:t>
      </w:r>
    </w:p>
    <w:p w:rsidR="007B6E18" w:rsidRPr="003C2995" w:rsidRDefault="007B6E18" w:rsidP="007B6E1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Префиксная форма:</w:t>
      </w:r>
    </w:p>
    <w:p w:rsidR="007B6E18" w:rsidRPr="003C2995" w:rsidRDefault="007B6E18" w:rsidP="007B6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lastRenderedPageBreak/>
        <w:t>operator</w:t>
      </w:r>
      <w:proofErr w:type="spellEnd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+</w:t>
      </w:r>
      <w:proofErr w:type="gramStart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+(</w:t>
      </w:r>
      <w:proofErr w:type="gramEnd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);</w:t>
      </w:r>
    </w:p>
    <w:p w:rsidR="007B6E18" w:rsidRPr="003C2995" w:rsidRDefault="007B6E18" w:rsidP="007B6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operator</w:t>
      </w:r>
      <w:proofErr w:type="spellEnd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--();</w:t>
      </w:r>
    </w:p>
    <w:p w:rsidR="007B6E18" w:rsidRPr="003C2995" w:rsidRDefault="007B6E18" w:rsidP="007B6E1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Постфиксная форма:</w:t>
      </w:r>
    </w:p>
    <w:p w:rsidR="007B6E18" w:rsidRPr="003C2995" w:rsidRDefault="007B6E18" w:rsidP="007B6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operator</w:t>
      </w:r>
      <w:proofErr w:type="spellEnd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++(</w:t>
      </w:r>
      <w:proofErr w:type="spellStart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int</w:t>
      </w:r>
      <w:proofErr w:type="spellEnd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);</w:t>
      </w:r>
    </w:p>
    <w:p w:rsidR="007B6E18" w:rsidRPr="003C2995" w:rsidRDefault="007B6E18" w:rsidP="007B6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operator</w:t>
      </w:r>
      <w:proofErr w:type="spellEnd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--(</w:t>
      </w:r>
      <w:proofErr w:type="spellStart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int</w:t>
      </w:r>
      <w:proofErr w:type="spellEnd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);</w:t>
      </w:r>
    </w:p>
    <w:p w:rsidR="007B6E18" w:rsidRPr="00742B5E" w:rsidRDefault="007B6E18" w:rsidP="007B6E1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Указание параметра </w:t>
      </w:r>
      <w:proofErr w:type="spellStart"/>
      <w:r w:rsidRPr="00742B5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int</w:t>
      </w:r>
      <w:proofErr w:type="spellEnd"/>
      <w:r w:rsidRPr="003C299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для постфиксной формы не специфицирует второй операнд, а используется только для отличия от префиксной формы.</w:t>
      </w:r>
    </w:p>
    <w:p w:rsidR="007B6E18" w:rsidRDefault="007B6E18" w:rsidP="007B6E1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</w:pPr>
      <w:r w:rsidRPr="00742B5E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>9. Каким образом можно перегрузить операцию присваивания?</w:t>
      </w:r>
    </w:p>
    <w:p w:rsidR="007B6E18" w:rsidRPr="00742B5E" w:rsidRDefault="007B6E18" w:rsidP="007B6E1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742B5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Операция отличается тремя особенностями:</w:t>
      </w:r>
    </w:p>
    <w:p w:rsidR="007B6E18" w:rsidRPr="00742B5E" w:rsidRDefault="007B6E18" w:rsidP="007B6E1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742B5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операция не наследуется;</w:t>
      </w:r>
    </w:p>
    <w:p w:rsidR="007B6E18" w:rsidRPr="00742B5E" w:rsidRDefault="007B6E18" w:rsidP="007B6E1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742B5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операция определена по умолчанию для каждого класса в качестве операции поразрядного копирования объекта, стоящего справа от знака операции, в объект, стоящий слева.</w:t>
      </w:r>
    </w:p>
    <w:p w:rsidR="007B6E18" w:rsidRDefault="007B6E18" w:rsidP="007B6E1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742B5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операция может перегружаться только в области определения класса. </w:t>
      </w:r>
    </w:p>
    <w:p w:rsidR="007B6E18" w:rsidRDefault="007B6E18" w:rsidP="007B6E1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Пример</w:t>
      </w:r>
      <w:r w:rsidRPr="00742B5E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 xml:space="preserve">: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 xml:space="preserve">void </w:t>
      </w:r>
      <w:proofErr w:type="gramStart"/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Pair::</w:t>
      </w:r>
      <w:proofErr w:type="gramEnd"/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operator=(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const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 xml:space="preserve"> Pair&amp; number) {</w:t>
      </w:r>
    </w:p>
    <w:p w:rsidR="007B6E18" w:rsidRDefault="007B6E18" w:rsidP="007B6E1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This</w:t>
      </w:r>
      <w:r w:rsidRPr="00C67B4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-&gt;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объект = объект</w:t>
      </w:r>
    </w:p>
    <w:p w:rsidR="007B6E18" w:rsidRPr="00262B48" w:rsidRDefault="007B6E18" w:rsidP="007B6E1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… </w:t>
      </w:r>
      <w:r w:rsidRPr="00262B48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}</w:t>
      </w:r>
    </w:p>
    <w:p w:rsidR="007B6E18" w:rsidRDefault="007B6E18" w:rsidP="007B6E1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</w:pPr>
      <w:r w:rsidRPr="00262B48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>10. Что должна возвращать операция присваивания?</w:t>
      </w:r>
    </w:p>
    <w:p w:rsidR="007B6E18" w:rsidRPr="00A80F94" w:rsidRDefault="007B6E18" w:rsidP="007B6E18">
      <w:pPr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 w:themeColor="text1"/>
          <w:sz w:val="24"/>
        </w:rPr>
      </w:pPr>
      <w:r>
        <w:rPr>
          <w:rFonts w:ascii="Segoe UI" w:hAnsi="Segoe UI" w:cs="Segoe UI"/>
          <w:color w:val="000000" w:themeColor="text1"/>
          <w:sz w:val="24"/>
        </w:rPr>
        <w:t>Ф</w:t>
      </w:r>
      <w:r w:rsidRPr="00262B48">
        <w:rPr>
          <w:rFonts w:ascii="Segoe UI" w:hAnsi="Segoe UI" w:cs="Segoe UI"/>
          <w:color w:val="000000" w:themeColor="text1"/>
          <w:sz w:val="24"/>
        </w:rPr>
        <w:t>ункция </w:t>
      </w:r>
      <w:proofErr w:type="spellStart"/>
      <w:r>
        <w:rPr>
          <w:rStyle w:val="code"/>
          <w:rFonts w:ascii="Segoe UI" w:hAnsi="Segoe UI" w:cs="Segoe UI"/>
          <w:color w:val="000000" w:themeColor="text1"/>
          <w:sz w:val="24"/>
        </w:rPr>
        <w:t>operator</w:t>
      </w:r>
      <w:proofErr w:type="spellEnd"/>
      <w:r>
        <w:rPr>
          <w:rStyle w:val="code"/>
          <w:rFonts w:ascii="Segoe UI" w:hAnsi="Segoe UI" w:cs="Segoe UI"/>
          <w:color w:val="000000" w:themeColor="text1"/>
          <w:sz w:val="24"/>
        </w:rPr>
        <w:t>=</w:t>
      </w:r>
      <w:r w:rsidRPr="00262B48">
        <w:rPr>
          <w:rFonts w:ascii="Segoe UI" w:hAnsi="Segoe UI" w:cs="Segoe UI"/>
          <w:color w:val="000000" w:themeColor="text1"/>
          <w:sz w:val="24"/>
        </w:rPr>
        <w:t> возвращает не объект, а ссылку на него. (*</w:t>
      </w:r>
      <w:r w:rsidRPr="00262B48">
        <w:rPr>
          <w:rFonts w:ascii="Segoe UI" w:hAnsi="Segoe UI" w:cs="Segoe UI"/>
          <w:color w:val="000000" w:themeColor="text1"/>
          <w:sz w:val="24"/>
          <w:lang w:val="en-US"/>
        </w:rPr>
        <w:t>this</w:t>
      </w:r>
      <w:r w:rsidRPr="00A80F94">
        <w:rPr>
          <w:rFonts w:ascii="Segoe UI" w:hAnsi="Segoe UI" w:cs="Segoe UI"/>
          <w:color w:val="000000" w:themeColor="text1"/>
          <w:sz w:val="24"/>
        </w:rPr>
        <w:t>)</w:t>
      </w:r>
    </w:p>
    <w:p w:rsidR="007B6E18" w:rsidRDefault="007B6E18" w:rsidP="007B6E1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>11</w:t>
      </w:r>
      <w:r w:rsidRPr="00262B48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>. Каким образом можно перегрузить операции ввода-вывода?</w:t>
      </w:r>
    </w:p>
    <w:p w:rsidR="007B6E18" w:rsidRDefault="007B6E18" w:rsidP="007B6E1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</w:pPr>
      <w:r w:rsidRPr="00262B48">
        <w:rPr>
          <w:rFonts w:ascii="Segoe UI" w:eastAsia="Times New Roman" w:hAnsi="Segoe UI" w:cs="Segoe UI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5121EB1" wp14:editId="03304EFC">
            <wp:extent cx="4381499" cy="2009775"/>
            <wp:effectExtent l="0" t="0" r="635" b="0"/>
            <wp:docPr id="1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6D53EEF-E23C-438A-ADC4-61388911A1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96D53EEF-E23C-438A-ADC4-61388911A1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385" cy="201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72" w:rsidRDefault="00E63972"/>
    <w:sectPr w:rsidR="00E63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8C9" w:rsidRDefault="009968C9" w:rsidP="007B6E18">
      <w:pPr>
        <w:spacing w:after="0" w:line="240" w:lineRule="auto"/>
      </w:pPr>
      <w:r>
        <w:separator/>
      </w:r>
    </w:p>
  </w:endnote>
  <w:endnote w:type="continuationSeparator" w:id="0">
    <w:p w:rsidR="009968C9" w:rsidRDefault="009968C9" w:rsidP="007B6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8C9" w:rsidRDefault="009968C9" w:rsidP="007B6E18">
      <w:pPr>
        <w:spacing w:after="0" w:line="240" w:lineRule="auto"/>
      </w:pPr>
      <w:r>
        <w:separator/>
      </w:r>
    </w:p>
  </w:footnote>
  <w:footnote w:type="continuationSeparator" w:id="0">
    <w:p w:rsidR="009968C9" w:rsidRDefault="009968C9" w:rsidP="007B6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5096"/>
    <w:multiLevelType w:val="multilevel"/>
    <w:tmpl w:val="9A4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538AA"/>
    <w:multiLevelType w:val="hybridMultilevel"/>
    <w:tmpl w:val="A93E5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972"/>
    <w:rsid w:val="007B6E18"/>
    <w:rsid w:val="009968C9"/>
    <w:rsid w:val="00E63972"/>
    <w:rsid w:val="00ED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F0EF8"/>
  <w15:chartTrackingRefBased/>
  <w15:docId w15:val="{B96FA186-327D-47EC-B6C2-26EFC8A7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E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E18"/>
    <w:pPr>
      <w:spacing w:line="259" w:lineRule="auto"/>
      <w:ind w:left="720"/>
      <w:contextualSpacing/>
    </w:pPr>
  </w:style>
  <w:style w:type="character" w:customStyle="1" w:styleId="code">
    <w:name w:val="code"/>
    <w:basedOn w:val="a0"/>
    <w:rsid w:val="007B6E18"/>
  </w:style>
  <w:style w:type="paragraph" w:styleId="a4">
    <w:name w:val="header"/>
    <w:basedOn w:val="a"/>
    <w:link w:val="a5"/>
    <w:uiPriority w:val="99"/>
    <w:unhideWhenUsed/>
    <w:rsid w:val="007B6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6E18"/>
  </w:style>
  <w:style w:type="paragraph" w:styleId="a6">
    <w:name w:val="footer"/>
    <w:basedOn w:val="a"/>
    <w:link w:val="a7"/>
    <w:uiPriority w:val="99"/>
    <w:unhideWhenUsed/>
    <w:rsid w:val="007B6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6E18"/>
  </w:style>
  <w:style w:type="character" w:styleId="a8">
    <w:name w:val="Hyperlink"/>
    <w:basedOn w:val="a0"/>
    <w:uiPriority w:val="99"/>
    <w:unhideWhenUsed/>
    <w:rsid w:val="00ED1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DimetriusAsti/OOP3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2024-05-06T07:09:00Z</dcterms:created>
  <dcterms:modified xsi:type="dcterms:W3CDTF">2024-05-06T07:32:00Z</dcterms:modified>
</cp:coreProperties>
</file>