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0259" w14:textId="29357234" w:rsidR="00CB3CCD" w:rsidRDefault="00CB3CCD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</w:t>
      </w:r>
      <w:r w:rsidRPr="00CB3CCD">
        <w:rPr>
          <w:rFonts w:ascii="Times New Roman" w:hAnsi="Times New Roman" w:cs="Times New Roman"/>
          <w:b/>
          <w:bCs/>
          <w:sz w:val="44"/>
          <w:szCs w:val="44"/>
        </w:rPr>
        <w:t xml:space="preserve">. </w:t>
      </w:r>
      <w:r w:rsidR="005D4901" w:rsidRPr="005D4901">
        <w:rPr>
          <w:rFonts w:ascii="Times New Roman" w:hAnsi="Times New Roman" w:cs="Times New Roman"/>
          <w:b/>
          <w:bCs/>
          <w:sz w:val="44"/>
          <w:szCs w:val="44"/>
        </w:rPr>
        <w:t>Atrapando al Krug</w:t>
      </w:r>
    </w:p>
    <w:p w14:paraId="0DC0A935" w14:textId="30D2232F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5D4901">
        <w:rPr>
          <w:rFonts w:ascii="Times New Roman" w:hAnsi="Times New Roman" w:cs="Times New Roman"/>
          <w:sz w:val="20"/>
          <w:szCs w:val="20"/>
        </w:rPr>
        <w:t>1</w:t>
      </w:r>
      <w:r w:rsidRPr="005C36A0">
        <w:rPr>
          <w:rFonts w:ascii="Times New Roman" w:hAnsi="Times New Roman" w:cs="Times New Roman"/>
          <w:sz w:val="20"/>
          <w:szCs w:val="20"/>
        </w:rPr>
        <w:t xml:space="preserve"> segundo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</w:t>
      </w:r>
      <w:r w:rsidR="005D4901" w:rsidRPr="005D4901">
        <w:rPr>
          <w:rFonts w:ascii="Times New Roman" w:hAnsi="Times New Roman" w:cs="Times New Roman"/>
          <w:sz w:val="20"/>
          <w:szCs w:val="20"/>
        </w:rPr>
        <w:t>1024 megabytes</w:t>
      </w:r>
    </w:p>
    <w:p w14:paraId="7EC33B06" w14:textId="18E64359" w:rsidR="005C36A0" w:rsidRDefault="005C36A0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</w:p>
    <w:p w14:paraId="5726A4B0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Doran y el Krug están jugando un juego en una cuadrícula que consiste en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(n+1) × (n+1)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celdas, cuyas coordenadas son pares de enteros desde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0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hasta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>, inclusive.</w:t>
      </w:r>
    </w:p>
    <w:p w14:paraId="0088C5D7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El objetivo del Krug es no ser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atrapado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por Doran durante el mayor tiempo posible, mientras que el objetivo de Doran es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atrapar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al Krug lo antes posible. Decimos que Doran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atrapó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al Krug si ambos se encuentran en la misma celda de la cuadrícula.</w:t>
      </w:r>
    </w:p>
    <w:p w14:paraId="1A1A6AAD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Para jugar el juego, el Krug y Doran se turnan alternativamente, comenzando primero el Krug:</w:t>
      </w:r>
    </w:p>
    <w:p w14:paraId="4B088E7F" w14:textId="558C4C0F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El Krug puede quedarse en la misma celda o moverse a una celda adyacente vertical u horizontalmente (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pero no en diagonal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). Formalmente, si el Krug se encuentra actualmente en la celda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proofErr w:type="gram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a,b</w:t>
      </w:r>
      <w:proofErr w:type="spellEnd"/>
      <w:proofErr w:type="gram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, puede quedarse en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a,b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o moverse a alguna de las siguientes celdas: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(a−1,b), (a,b−1), (a,b+1), (a+1,b)</w:t>
      </w:r>
    </w:p>
    <w:p w14:paraId="5C437B55" w14:textId="7F387E90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Doran puede quedarse en la misma celda o moverse a una celda adyacente vertical, horizontal o diagonalmente. Formalmente, si Doran se encuentra actualmente en la celda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proofErr w:type="gram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c,d</w:t>
      </w:r>
      <w:proofErr w:type="spellEnd"/>
      <w:proofErr w:type="gram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, puede quedarse en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c,d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o moverse a alguna de las siguientes celdas: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(c−1,d−1), (c−1,d), (c−1,d+1),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(c,d−1), (c,d+1),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(c+1,d−1), (c+1,d), (c+1,d+1)</w:t>
      </w:r>
    </w:p>
    <w:p w14:paraId="23DF5FCC" w14:textId="428BCA1D" w:rsid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Ninguno de los jugadores puede salir fuera de los límites de la cuadrícula.</w:t>
      </w:r>
    </w:p>
    <w:p w14:paraId="07D5A0F7" w14:textId="77777777" w:rsidR="007F06B9" w:rsidRDefault="007F06B9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08C9EEB3" w14:textId="298CE2D2" w:rsidR="007F06B9" w:rsidRDefault="007F06B9" w:rsidP="007F06B9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  <w:r>
        <w:rPr>
          <w:noProof/>
        </w:rPr>
        <w:drawing>
          <wp:inline distT="0" distB="0" distL="0" distR="0" wp14:anchorId="7A38048A" wp14:editId="36BB5111">
            <wp:extent cx="2185060" cy="94119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060" cy="94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69E2" w14:textId="77777777" w:rsidR="007F06B9" w:rsidRPr="004444DA" w:rsidRDefault="007F06B9" w:rsidP="007F06B9">
      <w:pPr>
        <w:pStyle w:val="Sinespaciado"/>
        <w:jc w:val="center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4B6AC883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Las figuras muestran los movimientos posibles del Krug y Doran. Las letras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K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y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D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representan las posiciones actuales del Krug y Doran, mientras que las celdas coloreadas representan las posiciones posibles a las que cada jugador puede moverse durante su respectivo turno.</w:t>
      </w:r>
    </w:p>
    <w:p w14:paraId="5A9B144B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El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tiempo de supervivencia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del Krug se define como el número de turnos de Doran hasta que Doran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atrapa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al Krug, considerando las celdas iniciales dadas para ambos jugadores.</w:t>
      </w:r>
    </w:p>
    <w:p w14:paraId="0A665EC3" w14:textId="355C60CF" w:rsid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Suponiendo que ambos jugadores juegan de manera óptima, encuentra el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tiempo de supervivencia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del Krug o informa si el Krug puede sobrevivir durante un número infinito de turnos.</w:t>
      </w:r>
    </w:p>
    <w:p w14:paraId="33FAC0D6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144E0654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b/>
          <w:bCs/>
          <w:kern w:val="36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b/>
          <w:bCs/>
          <w:kern w:val="36"/>
          <w:sz w:val="20"/>
          <w:szCs w:val="20"/>
          <w:lang w:eastAsia="es-BO"/>
        </w:rPr>
        <w:t>Entrada</w:t>
      </w:r>
    </w:p>
    <w:p w14:paraId="105593CB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Cada prueba contiene múltiples casos de prueba.</w:t>
      </w:r>
    </w:p>
    <w:p w14:paraId="0F13BEBE" w14:textId="55CEDB1A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contiene el número de casos de prueba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>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t ≤ 10⁴</w:t>
      </w:r>
    </w:p>
    <w:p w14:paraId="03893ECB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La descripción de los casos de prueba sigue.</w:t>
      </w:r>
    </w:p>
    <w:p w14:paraId="39718971" w14:textId="5B1D82AD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Cada caso de prueba consiste en una única línea que contiene cinco enteros: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n,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cD</w:t>
      </w:r>
      <w:proofErr w:type="spellEnd"/>
    </w:p>
    <w:p w14:paraId="13F2BDC5" w14:textId="6A0204CB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con las siguientes restricciones: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1 ≤ n ≤ 10⁹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0 ≤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≤ n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 ≠ 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>donde: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n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es el tamaño de la cuadrícula.</w:t>
      </w:r>
    </w:p>
    <w:p w14:paraId="6266FB24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cK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representa la celda inicial del Krug.</w:t>
      </w:r>
    </w:p>
    <w:p w14:paraId="23BD8659" w14:textId="6A7ED3F5" w:rsid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rD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 xml:space="preserve">, </w:t>
      </w:r>
      <w:proofErr w:type="spellStart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cD</w:t>
      </w:r>
      <w:proofErr w:type="spellEnd"/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)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representa la celda inicial de Doran.</w:t>
      </w:r>
    </w:p>
    <w:p w14:paraId="1E9653A5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38D7B7E2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b/>
          <w:bCs/>
          <w:kern w:val="36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b/>
          <w:bCs/>
          <w:kern w:val="36"/>
          <w:sz w:val="20"/>
          <w:szCs w:val="20"/>
          <w:lang w:eastAsia="es-BO"/>
        </w:rPr>
        <w:t>Salida</w:t>
      </w:r>
    </w:p>
    <w:p w14:paraId="46B631BE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Para cada caso de prueba, imprime el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tiempo de supervivencia</w:t>
      </w:r>
      <w:r w:rsidRPr="004444DA">
        <w:rPr>
          <w:rFonts w:ascii="Times New Roman" w:hAnsi="Times New Roman" w:cs="Times New Roman"/>
          <w:sz w:val="20"/>
          <w:szCs w:val="20"/>
          <w:lang w:eastAsia="es-BO"/>
        </w:rPr>
        <w:t xml:space="preserve"> del Krug cuando ambos jugadores juegan de manera óptima.</w:t>
      </w:r>
    </w:p>
    <w:p w14:paraId="30E6DAD9" w14:textId="733452E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4444DA">
        <w:rPr>
          <w:rFonts w:ascii="Times New Roman" w:hAnsi="Times New Roman" w:cs="Times New Roman"/>
          <w:sz w:val="20"/>
          <w:szCs w:val="20"/>
          <w:lang w:eastAsia="es-BO"/>
        </w:rPr>
        <w:t>Si el Krug puede sobrevivir durante infinitos turnos, imprime:</w:t>
      </w:r>
      <w:r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4444DA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-1</w:t>
      </w:r>
    </w:p>
    <w:p w14:paraId="5EC140B2" w14:textId="77777777" w:rsidR="00CB3CCD" w:rsidRPr="004A1C69" w:rsidRDefault="00CB3CCD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4444DA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5AFFD266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</w:tr>
      <w:tr w:rsidR="004444DA" w:rsidRPr="00473F38" w14:paraId="5006443A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6AE191D" w14:textId="23377297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2 0 0 1 1</w:t>
            </w:r>
          </w:p>
        </w:tc>
      </w:tr>
      <w:tr w:rsidR="004444DA" w:rsidRPr="00473F38" w14:paraId="3D2DF732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015BE35C" w14:textId="2133D509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3 1 1 0 1</w:t>
            </w:r>
          </w:p>
        </w:tc>
      </w:tr>
      <w:tr w:rsidR="004444DA" w:rsidRPr="00473F38" w14:paraId="31923B0C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609AE6B9" w14:textId="5C808D5D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1 1 0 0 1</w:t>
            </w:r>
          </w:p>
        </w:tc>
      </w:tr>
      <w:tr w:rsidR="004444DA" w:rsidRPr="00473F38" w14:paraId="01565DC2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4CF8D6D4" w14:textId="4ABC137C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6 1 3 3 2</w:t>
            </w:r>
          </w:p>
        </w:tc>
      </w:tr>
      <w:tr w:rsidR="004444DA" w:rsidRPr="00473F38" w14:paraId="5C0D2C75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27A76652" w14:textId="2C4448B3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9 4 1 4 2</w:t>
            </w:r>
          </w:p>
        </w:tc>
      </w:tr>
      <w:tr w:rsidR="004444DA" w:rsidRPr="00473F38" w14:paraId="72236499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1EA67000" w14:textId="52A5CDE6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82 64 2 63 2</w:t>
            </w:r>
          </w:p>
        </w:tc>
      </w:tr>
      <w:tr w:rsidR="004444DA" w:rsidRPr="00473F38" w14:paraId="7E82FC4C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19DE417C" w14:textId="3DD8C659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1000000000 500000000 500000000 1000000000 0</w:t>
            </w:r>
          </w:p>
        </w:tc>
      </w:tr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lastRenderedPageBreak/>
              <w:t>Salida</w:t>
            </w:r>
          </w:p>
        </w:tc>
      </w:tr>
      <w:tr w:rsidR="004444DA" w:rsidRPr="004A1C69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329B8ED9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4444DA" w:rsidRPr="004A1C69" w14:paraId="1A0D314D" w14:textId="77777777" w:rsidTr="00421CCA">
        <w:tc>
          <w:tcPr>
            <w:tcW w:w="9776" w:type="dxa"/>
            <w:shd w:val="clear" w:color="auto" w:fill="E7E6E6" w:themeFill="background2"/>
          </w:tcPr>
          <w:p w14:paraId="5CE00ADA" w14:textId="39C83C1A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4444DA" w:rsidRPr="004A1C69" w14:paraId="1A131722" w14:textId="77777777" w:rsidTr="00421CCA">
        <w:tc>
          <w:tcPr>
            <w:tcW w:w="9776" w:type="dxa"/>
            <w:shd w:val="clear" w:color="auto" w:fill="E7E6E6" w:themeFill="background2"/>
          </w:tcPr>
          <w:p w14:paraId="0AF2A791" w14:textId="51B678ED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4444DA" w:rsidRPr="004A1C69" w14:paraId="5F825E06" w14:textId="77777777" w:rsidTr="00421CCA">
        <w:tc>
          <w:tcPr>
            <w:tcW w:w="9776" w:type="dxa"/>
            <w:shd w:val="clear" w:color="auto" w:fill="E7E6E6" w:themeFill="background2"/>
          </w:tcPr>
          <w:p w14:paraId="426CB5AC" w14:textId="121076FB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4444DA" w:rsidRPr="004A1C69" w14:paraId="4D06213A" w14:textId="77777777" w:rsidTr="00421CCA">
        <w:tc>
          <w:tcPr>
            <w:tcW w:w="9776" w:type="dxa"/>
            <w:shd w:val="clear" w:color="auto" w:fill="E7E6E6" w:themeFill="background2"/>
          </w:tcPr>
          <w:p w14:paraId="16E0E6E2" w14:textId="561846E4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4444DA" w:rsidRPr="004A1C69" w14:paraId="69BE4538" w14:textId="77777777" w:rsidTr="00421CCA">
        <w:tc>
          <w:tcPr>
            <w:tcW w:w="9776" w:type="dxa"/>
            <w:shd w:val="clear" w:color="auto" w:fill="E7E6E6" w:themeFill="background2"/>
          </w:tcPr>
          <w:p w14:paraId="2D607D93" w14:textId="35E30C89" w:rsidR="004444DA" w:rsidRPr="004444DA" w:rsidRDefault="004444DA" w:rsidP="004444DA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4444DA">
              <w:rPr>
                <w:rFonts w:ascii="Courier New" w:hAnsi="Courier New" w:cs="Courier New"/>
                <w:sz w:val="20"/>
                <w:szCs w:val="20"/>
              </w:rPr>
              <w:t>19</w:t>
            </w:r>
          </w:p>
        </w:tc>
      </w:tr>
    </w:tbl>
    <w:p w14:paraId="301C8BB2" w14:textId="77777777" w:rsidR="0059437D" w:rsidRDefault="0059437D" w:rsidP="004444DA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</w:p>
    <w:p w14:paraId="07CC3EE2" w14:textId="44DEBD9A" w:rsidR="004444DA" w:rsidRPr="004444DA" w:rsidRDefault="004444DA" w:rsidP="004444DA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4444DA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419509CA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Explicación del primer caso de prueba</w:t>
      </w:r>
    </w:p>
    <w:p w14:paraId="0DA5723D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El Krug comienza en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(0,0)</w:t>
      </w:r>
      <w:r w:rsidRPr="004444DA">
        <w:rPr>
          <w:rFonts w:ascii="Times New Roman" w:hAnsi="Times New Roman" w:cs="Times New Roman"/>
          <w:sz w:val="20"/>
          <w:szCs w:val="20"/>
        </w:rPr>
        <w:t xml:space="preserve"> y Doran comienza en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(1,1)</w:t>
      </w:r>
      <w:r w:rsidRPr="004444DA">
        <w:rPr>
          <w:rFonts w:ascii="Times New Roman" w:hAnsi="Times New Roman" w:cs="Times New Roman"/>
          <w:sz w:val="20"/>
          <w:szCs w:val="20"/>
        </w:rPr>
        <w:t>.</w:t>
      </w:r>
    </w:p>
    <w:p w14:paraId="18A4AC2F" w14:textId="28F9C530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En su turno, el Krug solamente puede moverse a:</w:t>
      </w:r>
      <w:r w:rsidR="0059437D">
        <w:rPr>
          <w:rFonts w:ascii="Times New Roman" w:hAnsi="Times New Roman" w:cs="Times New Roman"/>
          <w:sz w:val="20"/>
          <w:szCs w:val="20"/>
        </w:rPr>
        <w:t xml:space="preserve">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(0,0), (0,1), (1,0)</w:t>
      </w:r>
    </w:p>
    <w:p w14:paraId="006E4EA3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Doran, comenzando desde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(1,1)</w:t>
      </w:r>
      <w:r w:rsidRPr="004444DA">
        <w:rPr>
          <w:rFonts w:ascii="Times New Roman" w:hAnsi="Times New Roman" w:cs="Times New Roman"/>
          <w:sz w:val="20"/>
          <w:szCs w:val="20"/>
        </w:rPr>
        <w:t xml:space="preserve">, puede alcanzar cualquier celda de la cuadrícula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3 × 3</w:t>
      </w:r>
      <w:r w:rsidRPr="004444DA">
        <w:rPr>
          <w:rFonts w:ascii="Times New Roman" w:hAnsi="Times New Roman" w:cs="Times New Roman"/>
          <w:sz w:val="20"/>
          <w:szCs w:val="20"/>
        </w:rPr>
        <w:t xml:space="preserve"> en un solo movimiento.</w:t>
      </w:r>
    </w:p>
    <w:p w14:paraId="22CB623D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Por lo tanto, sin importar dónde se mueva el Krug, Doran siempre podrá moverse hasta su celda en su primer turno.</w:t>
      </w:r>
    </w:p>
    <w:p w14:paraId="482D8A32" w14:textId="4F409A46" w:rsidR="004444DA" w:rsidRDefault="004444DA" w:rsidP="004444DA">
      <w:pPr>
        <w:pStyle w:val="Sinespaciado"/>
        <w:rPr>
          <w:rStyle w:val="Textoennegrita"/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El tiempo de supervivencia del Krug es:</w:t>
      </w:r>
      <w:r w:rsidR="0059437D">
        <w:rPr>
          <w:rFonts w:ascii="Times New Roman" w:hAnsi="Times New Roman" w:cs="Times New Roman"/>
          <w:sz w:val="20"/>
          <w:szCs w:val="20"/>
        </w:rPr>
        <w:t xml:space="preserve">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1</w:t>
      </w:r>
    </w:p>
    <w:p w14:paraId="7C6B56C1" w14:textId="01F6AB31" w:rsidR="0059437D" w:rsidRDefault="00DB4AA0" w:rsidP="00DB4AA0">
      <w:pPr>
        <w:pStyle w:val="Sinespaciado"/>
        <w:jc w:val="center"/>
        <w:rPr>
          <w:rStyle w:val="Textoennegrita"/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7798F61" wp14:editId="2EF4D2D8">
            <wp:extent cx="1371600" cy="139385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867" cy="140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7985" w14:textId="77777777" w:rsidR="0059437D" w:rsidRPr="004444DA" w:rsidRDefault="0059437D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161B89E4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Explicación del segundo caso de prueba</w:t>
      </w:r>
    </w:p>
    <w:p w14:paraId="3985AE9E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El Krug comienza en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(1,1)</w:t>
      </w:r>
      <w:r w:rsidRPr="004444DA">
        <w:rPr>
          <w:rFonts w:ascii="Times New Roman" w:hAnsi="Times New Roman" w:cs="Times New Roman"/>
          <w:sz w:val="20"/>
          <w:szCs w:val="20"/>
        </w:rPr>
        <w:t xml:space="preserve"> y Doran en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(0,1)</w:t>
      </w:r>
      <w:r w:rsidRPr="004444DA">
        <w:rPr>
          <w:rFonts w:ascii="Times New Roman" w:hAnsi="Times New Roman" w:cs="Times New Roman"/>
          <w:sz w:val="20"/>
          <w:szCs w:val="20"/>
        </w:rPr>
        <w:t>.</w:t>
      </w:r>
    </w:p>
    <w:p w14:paraId="5888C57A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Para sobrevivir al primer turno de Doran, el Krug debe moverse a una celda que Doran no pueda alcanzar.</w:t>
      </w:r>
    </w:p>
    <w:p w14:paraId="10ABAABF" w14:textId="738EFB03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La única celda posible es:</w:t>
      </w:r>
      <w:r w:rsidR="0059437D">
        <w:rPr>
          <w:rFonts w:ascii="Times New Roman" w:hAnsi="Times New Roman" w:cs="Times New Roman"/>
          <w:sz w:val="20"/>
          <w:szCs w:val="20"/>
        </w:rPr>
        <w:t xml:space="preserve">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(2,1)</w:t>
      </w:r>
    </w:p>
    <w:p w14:paraId="24C20C19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Después de que el Krug se mueve a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(2,1)</w:t>
      </w:r>
      <w:r w:rsidRPr="004444DA">
        <w:rPr>
          <w:rFonts w:ascii="Times New Roman" w:hAnsi="Times New Roman" w:cs="Times New Roman"/>
          <w:sz w:val="20"/>
          <w:szCs w:val="20"/>
        </w:rPr>
        <w:t xml:space="preserve">, Doran se mueve a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(1,1)</w:t>
      </w:r>
      <w:r w:rsidRPr="004444DA">
        <w:rPr>
          <w:rFonts w:ascii="Times New Roman" w:hAnsi="Times New Roman" w:cs="Times New Roman"/>
          <w:sz w:val="20"/>
          <w:szCs w:val="20"/>
        </w:rPr>
        <w:t xml:space="preserve"> para acercarse.</w:t>
      </w:r>
    </w:p>
    <w:p w14:paraId="4356E317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Ahora, en su segundo movimiento, el Krug nuevamente debe moverse a una celda que Doran no pueda alcanzar, que es:</w:t>
      </w:r>
    </w:p>
    <w:p w14:paraId="7752B22F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(3,1)</w:t>
      </w:r>
    </w:p>
    <w:p w14:paraId="3A8AA432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Luego Doran se mueve a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(2,1)</w:t>
      </w:r>
      <w:r w:rsidRPr="004444DA">
        <w:rPr>
          <w:rFonts w:ascii="Times New Roman" w:hAnsi="Times New Roman" w:cs="Times New Roman"/>
          <w:sz w:val="20"/>
          <w:szCs w:val="20"/>
        </w:rPr>
        <w:t>.</w:t>
      </w:r>
    </w:p>
    <w:p w14:paraId="73C9D406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>En este punto, sin importar a qué celda se mueva el Krug en su tercer turno, Doran siempre podrá alcanzarla.</w:t>
      </w:r>
    </w:p>
    <w:p w14:paraId="20D7DD6C" w14:textId="77777777" w:rsidR="004444DA" w:rsidRPr="004444DA" w:rsidRDefault="004444DA" w:rsidP="004444DA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444DA">
        <w:rPr>
          <w:rFonts w:ascii="Times New Roman" w:hAnsi="Times New Roman" w:cs="Times New Roman"/>
          <w:sz w:val="20"/>
          <w:szCs w:val="20"/>
        </w:rPr>
        <w:t xml:space="preserve">Se puede demostrar que esta es una estrategia óptima para ambos jugadores y, por lo tanto, el </w:t>
      </w:r>
      <w:r w:rsidRPr="004444DA">
        <w:rPr>
          <w:rStyle w:val="Textoennegrita"/>
          <w:rFonts w:ascii="Times New Roman" w:hAnsi="Times New Roman" w:cs="Times New Roman"/>
          <w:sz w:val="20"/>
          <w:szCs w:val="20"/>
        </w:rPr>
        <w:t>tiempo de supervivencia del Krug es 3</w:t>
      </w:r>
      <w:r w:rsidRPr="004444DA">
        <w:rPr>
          <w:rFonts w:ascii="Times New Roman" w:hAnsi="Times New Roman" w:cs="Times New Roman"/>
          <w:sz w:val="20"/>
          <w:szCs w:val="20"/>
        </w:rPr>
        <w:t>.</w:t>
      </w:r>
    </w:p>
    <w:p w14:paraId="71FEDCEE" w14:textId="4CF16841" w:rsidR="00097307" w:rsidRDefault="00097307" w:rsidP="00CB3CCD">
      <w:pPr>
        <w:pStyle w:val="Sinespaciado"/>
        <w:rPr>
          <w:sz w:val="20"/>
          <w:szCs w:val="20"/>
        </w:rPr>
      </w:pPr>
    </w:p>
    <w:p w14:paraId="27DC9811" w14:textId="21C54D40" w:rsidR="00097307" w:rsidRPr="00097307" w:rsidRDefault="00384742" w:rsidP="00384742">
      <w:pPr>
        <w:pStyle w:val="Sinespaciad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noProof/>
        </w:rPr>
        <w:drawing>
          <wp:inline distT="0" distB="0" distL="0" distR="0" wp14:anchorId="539550C5" wp14:editId="53218D8A">
            <wp:extent cx="1187533" cy="12011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451" cy="121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A01D" w14:textId="54C28CEE" w:rsidR="00DE5369" w:rsidRDefault="00DE5369" w:rsidP="00097307">
      <w:pPr>
        <w:rPr>
          <w:sz w:val="20"/>
          <w:szCs w:val="20"/>
        </w:rPr>
      </w:pPr>
    </w:p>
    <w:sectPr w:rsidR="00DE5369" w:rsidSect="00E456EA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EA784" w14:textId="77777777" w:rsidR="0029638C" w:rsidRDefault="0029638C" w:rsidP="008E2F74">
      <w:pPr>
        <w:spacing w:after="0" w:line="240" w:lineRule="auto"/>
      </w:pPr>
      <w:r>
        <w:separator/>
      </w:r>
    </w:p>
  </w:endnote>
  <w:endnote w:type="continuationSeparator" w:id="0">
    <w:p w14:paraId="6662DC85" w14:textId="77777777" w:rsidR="0029638C" w:rsidRDefault="0029638C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9AC09" w14:textId="77777777" w:rsidR="0029638C" w:rsidRDefault="0029638C" w:rsidP="008E2F74">
      <w:pPr>
        <w:spacing w:after="0" w:line="240" w:lineRule="auto"/>
      </w:pPr>
      <w:r>
        <w:separator/>
      </w:r>
    </w:p>
  </w:footnote>
  <w:footnote w:type="continuationSeparator" w:id="0">
    <w:p w14:paraId="518F2B05" w14:textId="77777777" w:rsidR="0029638C" w:rsidRDefault="0029638C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C79"/>
    <w:multiLevelType w:val="multilevel"/>
    <w:tmpl w:val="4C1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B61D7"/>
    <w:multiLevelType w:val="multilevel"/>
    <w:tmpl w:val="925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54442"/>
    <w:multiLevelType w:val="multilevel"/>
    <w:tmpl w:val="DA8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771DC"/>
    <w:multiLevelType w:val="multilevel"/>
    <w:tmpl w:val="A01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A34DF"/>
    <w:multiLevelType w:val="multilevel"/>
    <w:tmpl w:val="22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3238A"/>
    <w:multiLevelType w:val="multilevel"/>
    <w:tmpl w:val="360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9"/>
  </w:num>
  <w:num w:numId="4">
    <w:abstractNumId w:val="11"/>
  </w:num>
  <w:num w:numId="5">
    <w:abstractNumId w:val="21"/>
  </w:num>
  <w:num w:numId="6">
    <w:abstractNumId w:val="7"/>
  </w:num>
  <w:num w:numId="7">
    <w:abstractNumId w:val="6"/>
  </w:num>
  <w:num w:numId="8">
    <w:abstractNumId w:val="19"/>
  </w:num>
  <w:num w:numId="9">
    <w:abstractNumId w:val="3"/>
  </w:num>
  <w:num w:numId="10">
    <w:abstractNumId w:val="12"/>
  </w:num>
  <w:num w:numId="11">
    <w:abstractNumId w:val="10"/>
  </w:num>
  <w:num w:numId="12">
    <w:abstractNumId w:val="24"/>
  </w:num>
  <w:num w:numId="13">
    <w:abstractNumId w:val="2"/>
  </w:num>
  <w:num w:numId="14">
    <w:abstractNumId w:val="0"/>
  </w:num>
  <w:num w:numId="15">
    <w:abstractNumId w:val="8"/>
  </w:num>
  <w:num w:numId="16">
    <w:abstractNumId w:val="4"/>
  </w:num>
  <w:num w:numId="17">
    <w:abstractNumId w:val="20"/>
  </w:num>
  <w:num w:numId="18">
    <w:abstractNumId w:val="17"/>
  </w:num>
  <w:num w:numId="19">
    <w:abstractNumId w:val="22"/>
  </w:num>
  <w:num w:numId="20">
    <w:abstractNumId w:val="1"/>
  </w:num>
  <w:num w:numId="21">
    <w:abstractNumId w:val="18"/>
  </w:num>
  <w:num w:numId="22">
    <w:abstractNumId w:val="5"/>
  </w:num>
  <w:num w:numId="23">
    <w:abstractNumId w:val="15"/>
  </w:num>
  <w:num w:numId="24">
    <w:abstractNumId w:val="1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97307"/>
    <w:rsid w:val="000A5F31"/>
    <w:rsid w:val="000D79C0"/>
    <w:rsid w:val="00111B43"/>
    <w:rsid w:val="00147398"/>
    <w:rsid w:val="00154179"/>
    <w:rsid w:val="00156DAA"/>
    <w:rsid w:val="001E00A4"/>
    <w:rsid w:val="001E0647"/>
    <w:rsid w:val="001E37DB"/>
    <w:rsid w:val="002307B2"/>
    <w:rsid w:val="0029638C"/>
    <w:rsid w:val="002A2521"/>
    <w:rsid w:val="00302B33"/>
    <w:rsid w:val="0032036C"/>
    <w:rsid w:val="003424CF"/>
    <w:rsid w:val="00371402"/>
    <w:rsid w:val="00384742"/>
    <w:rsid w:val="00390FFD"/>
    <w:rsid w:val="003C0C0D"/>
    <w:rsid w:val="003F0C9B"/>
    <w:rsid w:val="00421CCA"/>
    <w:rsid w:val="00436475"/>
    <w:rsid w:val="004444DA"/>
    <w:rsid w:val="004474D1"/>
    <w:rsid w:val="00452456"/>
    <w:rsid w:val="00456334"/>
    <w:rsid w:val="00473F38"/>
    <w:rsid w:val="00481EFD"/>
    <w:rsid w:val="004A19ED"/>
    <w:rsid w:val="004A1C69"/>
    <w:rsid w:val="004B170D"/>
    <w:rsid w:val="004B4E8C"/>
    <w:rsid w:val="004C3B84"/>
    <w:rsid w:val="00521510"/>
    <w:rsid w:val="005942E1"/>
    <w:rsid w:val="0059437D"/>
    <w:rsid w:val="005B552C"/>
    <w:rsid w:val="005C36A0"/>
    <w:rsid w:val="005D4901"/>
    <w:rsid w:val="005F4CF4"/>
    <w:rsid w:val="005F6123"/>
    <w:rsid w:val="0066044B"/>
    <w:rsid w:val="006A59FE"/>
    <w:rsid w:val="00736EF4"/>
    <w:rsid w:val="007870FA"/>
    <w:rsid w:val="007C1015"/>
    <w:rsid w:val="007F06B9"/>
    <w:rsid w:val="00825EB4"/>
    <w:rsid w:val="0084740D"/>
    <w:rsid w:val="00855464"/>
    <w:rsid w:val="008657B8"/>
    <w:rsid w:val="008E2F74"/>
    <w:rsid w:val="008F7FF8"/>
    <w:rsid w:val="00982597"/>
    <w:rsid w:val="009B511D"/>
    <w:rsid w:val="009E2D27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B146E"/>
    <w:rsid w:val="00BC045E"/>
    <w:rsid w:val="00BD5F71"/>
    <w:rsid w:val="00BD678C"/>
    <w:rsid w:val="00BF2952"/>
    <w:rsid w:val="00BF5560"/>
    <w:rsid w:val="00C3199A"/>
    <w:rsid w:val="00C957A1"/>
    <w:rsid w:val="00CB3CCD"/>
    <w:rsid w:val="00CB5450"/>
    <w:rsid w:val="00D04341"/>
    <w:rsid w:val="00D23579"/>
    <w:rsid w:val="00D72EAF"/>
    <w:rsid w:val="00D820D8"/>
    <w:rsid w:val="00D90A63"/>
    <w:rsid w:val="00DA5599"/>
    <w:rsid w:val="00DA64A2"/>
    <w:rsid w:val="00DA65E7"/>
    <w:rsid w:val="00DB2E8C"/>
    <w:rsid w:val="00DB4AA0"/>
    <w:rsid w:val="00DD55D9"/>
    <w:rsid w:val="00DE2EE3"/>
    <w:rsid w:val="00DE5369"/>
    <w:rsid w:val="00DF52D7"/>
    <w:rsid w:val="00E21870"/>
    <w:rsid w:val="00E456EA"/>
    <w:rsid w:val="00E55ECB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16</cp:revision>
  <cp:lastPrinted>2026-06-24T20:57:00Z</cp:lastPrinted>
  <dcterms:created xsi:type="dcterms:W3CDTF">2026-06-24T22:18:00Z</dcterms:created>
  <dcterms:modified xsi:type="dcterms:W3CDTF">2026-06-24T23:09:00Z</dcterms:modified>
</cp:coreProperties>
</file>