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6DA33" w14:textId="77777777" w:rsidR="009C029D" w:rsidRPr="009C029D" w:rsidRDefault="009C029D" w:rsidP="009C029D">
      <w:pPr>
        <w:widowControl/>
        <w:numPr>
          <w:ilvl w:val="0"/>
          <w:numId w:val="1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C029D">
        <w:rPr>
          <w:rFonts w:ascii="宋体" w:eastAsia="宋体" w:hAnsi="宋体" w:cs="宋体"/>
          <w:b/>
          <w:bCs/>
          <w:kern w:val="0"/>
          <w:sz w:val="36"/>
          <w:szCs w:val="36"/>
        </w:rPr>
        <w:t>重点：</w:t>
      </w:r>
      <w:proofErr w:type="gramStart"/>
      <w:r w:rsidRPr="009C029D">
        <w:rPr>
          <w:rFonts w:ascii="宋体" w:eastAsia="宋体" w:hAnsi="宋体" w:cs="宋体"/>
          <w:b/>
          <w:bCs/>
          <w:kern w:val="0"/>
          <w:sz w:val="36"/>
          <w:szCs w:val="36"/>
        </w:rPr>
        <w:t>下载报错处</w:t>
      </w:r>
      <w:proofErr w:type="gramEnd"/>
      <w:r w:rsidRPr="009C029D">
        <w:rPr>
          <w:rFonts w:ascii="宋体" w:eastAsia="宋体" w:hAnsi="宋体" w:cs="宋体"/>
          <w:b/>
          <w:bCs/>
          <w:kern w:val="0"/>
          <w:sz w:val="36"/>
          <w:szCs w:val="36"/>
        </w:rPr>
        <w:t>理方法：</w:t>
      </w:r>
    </w:p>
    <w:p w14:paraId="37ED8189" w14:textId="68C86196" w:rsidR="009C029D" w:rsidRPr="009C029D" w:rsidRDefault="009C029D" w:rsidP="009C029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C029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B75929" wp14:editId="246F9C35">
            <wp:extent cx="5274310" cy="25717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48A7" w14:textId="77777777" w:rsidR="009C029D" w:rsidRPr="009C029D" w:rsidRDefault="009C029D" w:rsidP="009C02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29D">
        <w:rPr>
          <w:rFonts w:ascii="宋体" w:eastAsia="宋体" w:hAnsi="宋体" w:cs="宋体"/>
          <w:kern w:val="0"/>
          <w:sz w:val="24"/>
          <w:szCs w:val="24"/>
        </w:rPr>
        <w:t>如图，以国内镜像Hugging Face：</w:t>
      </w:r>
      <w:r w:rsidRPr="009C029D">
        <w:rPr>
          <w:rFonts w:ascii="宋体" w:eastAsia="宋体" w:hAnsi="宋体" w:cs="宋体"/>
          <w:color w:val="245BDB"/>
          <w:kern w:val="0"/>
          <w:sz w:val="24"/>
          <w:szCs w:val="24"/>
        </w:rPr>
        <w:t xml:space="preserve">https://hf-mirror.com </w:t>
      </w:r>
      <w:r w:rsidRPr="009C029D">
        <w:rPr>
          <w:rFonts w:ascii="宋体" w:eastAsia="宋体" w:hAnsi="宋体" w:cs="宋体"/>
          <w:kern w:val="0"/>
          <w:sz w:val="24"/>
          <w:szCs w:val="24"/>
        </w:rPr>
        <w:t>为例。在模型下载页面获得正确的下载链接如：https://hf-mirror.com/Lightricks/LTX-2/resolve/main/ltx-2-spatial-upscaler-x2-1.0.safetensors</w:t>
      </w:r>
    </w:p>
    <w:p w14:paraId="6CE2E703" w14:textId="77777777" w:rsidR="009C029D" w:rsidRPr="009C029D" w:rsidRDefault="009C029D" w:rsidP="009C02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29D">
        <w:rPr>
          <w:rFonts w:ascii="宋体" w:eastAsia="宋体" w:hAnsi="宋体" w:cs="宋体"/>
          <w:kern w:val="0"/>
          <w:sz w:val="24"/>
          <w:szCs w:val="24"/>
        </w:rPr>
        <w:t>然后再</w:t>
      </w:r>
      <w:proofErr w:type="gramStart"/>
      <w:r w:rsidRPr="009C029D">
        <w:rPr>
          <w:rFonts w:ascii="宋体" w:eastAsia="宋体" w:hAnsi="宋体" w:cs="宋体"/>
          <w:kern w:val="0"/>
          <w:sz w:val="24"/>
          <w:szCs w:val="24"/>
        </w:rPr>
        <w:t>回到腾讯</w:t>
      </w:r>
      <w:proofErr w:type="spellStart"/>
      <w:proofErr w:type="gramEnd"/>
      <w:r w:rsidRPr="009C029D">
        <w:rPr>
          <w:rFonts w:ascii="宋体" w:eastAsia="宋体" w:hAnsi="宋体" w:cs="宋体"/>
          <w:kern w:val="0"/>
          <w:sz w:val="24"/>
          <w:szCs w:val="24"/>
        </w:rPr>
        <w:t>cnb</w:t>
      </w:r>
      <w:proofErr w:type="spellEnd"/>
      <w:r w:rsidRPr="009C029D">
        <w:rPr>
          <w:rFonts w:ascii="宋体" w:eastAsia="宋体" w:hAnsi="宋体" w:cs="宋体"/>
          <w:kern w:val="0"/>
          <w:sz w:val="24"/>
          <w:szCs w:val="24"/>
        </w:rPr>
        <w:t>里能下载成功如下图</w:t>
      </w:r>
    </w:p>
    <w:p w14:paraId="57C54EB5" w14:textId="1C124EB6" w:rsidR="009C029D" w:rsidRPr="009C029D" w:rsidRDefault="009C029D" w:rsidP="009C029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C029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E4225C" wp14:editId="2337505A">
            <wp:extent cx="5274310" cy="10610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4FE4" w14:textId="77777777" w:rsidR="009C029D" w:rsidRPr="009C029D" w:rsidRDefault="009C029D" w:rsidP="009C02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29D">
        <w:rPr>
          <w:rFonts w:ascii="宋体" w:eastAsia="宋体" w:hAnsi="宋体" w:cs="宋体"/>
          <w:kern w:val="0"/>
          <w:sz w:val="24"/>
          <w:szCs w:val="24"/>
        </w:rPr>
        <w:t>错误格式的地址会下载失败，例如：https://liblibai-online.liblib.cloud/web/model/6b68b4fa38e8ccad2103483bebb542f9/062dad72b2fee99af172463b3a2c84c1da793aaf80eaa0543138e05be55cdbbf.safetensors?auth_key=1768136314-f3a0d32364fb42b5b1d5613621b6fff3-0-e8841b0b8a075f480a379674b1efc163&amp;attname=%E9%BA%A6%E6%A9%98%E8%B6%85%E7%84%B6majicFlus_v1.safetensors</w:t>
      </w:r>
    </w:p>
    <w:p w14:paraId="2E2ACB60" w14:textId="77777777" w:rsidR="009C029D" w:rsidRPr="009C029D" w:rsidRDefault="009C029D" w:rsidP="009C02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29D">
        <w:rPr>
          <w:rFonts w:ascii="宋体" w:eastAsia="宋体" w:hAnsi="宋体" w:cs="宋体"/>
          <w:kern w:val="0"/>
          <w:sz w:val="24"/>
          <w:szCs w:val="24"/>
        </w:rPr>
        <w:t>如果无法获得正确的下载地址，就只能下载到本地然后直接上传了</w:t>
      </w:r>
    </w:p>
    <w:p w14:paraId="7821335E" w14:textId="77777777" w:rsidR="00BC5A15" w:rsidRPr="009C029D" w:rsidRDefault="00BC5A15"/>
    <w:sectPr w:rsidR="00BC5A15" w:rsidRPr="009C0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53F8A"/>
    <w:multiLevelType w:val="multilevel"/>
    <w:tmpl w:val="C504A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15"/>
    <w:rsid w:val="009C029D"/>
    <w:rsid w:val="00BC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29391-EE7A-420D-97F2-AFF8FAC8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C029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C029D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li</dc:creator>
  <cp:keywords/>
  <dc:description/>
  <cp:lastModifiedBy>ke li</cp:lastModifiedBy>
  <cp:revision>2</cp:revision>
  <dcterms:created xsi:type="dcterms:W3CDTF">2026-01-11T12:30:00Z</dcterms:created>
  <dcterms:modified xsi:type="dcterms:W3CDTF">2026-01-11T12:31:00Z</dcterms:modified>
</cp:coreProperties>
</file>