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280" w:lineRule="auto"/>
        <w:rPr>
          <w:color w:val="ff00ff"/>
        </w:rPr>
      </w:pPr>
      <w:bookmarkStart w:colFirst="0" w:colLast="0" w:name="_43aau93xfh2" w:id="0"/>
      <w:bookmarkEnd w:id="0"/>
      <w:r w:rsidDel="00000000" w:rsidR="00000000" w:rsidRPr="00000000">
        <w:rPr>
          <w:color w:val="ff00ff"/>
          <w:rtl w:val="0"/>
        </w:rPr>
        <w:t xml:space="preserve">Видение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280" w:lineRule="auto"/>
        <w:rPr/>
      </w:pPr>
      <w:bookmarkStart w:colFirst="0" w:colLast="0" w:name="_7wtd9pyfez2u" w:id="1"/>
      <w:bookmarkEnd w:id="1"/>
      <w:r w:rsidDel="00000000" w:rsidR="00000000" w:rsidRPr="00000000">
        <w:rPr>
          <w:rtl w:val="0"/>
        </w:rPr>
        <w:t xml:space="preserve">1. Название системы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ExpressDrop</w:t>
      </w:r>
      <w:r w:rsidDel="00000000" w:rsidR="00000000" w:rsidRPr="00000000">
        <w:rPr>
          <w:rtl w:val="0"/>
        </w:rPr>
        <w:t xml:space="preserve"> - система управления доставкой заказов от магазинов и предприятий питания до конечного клиента через сеть курьеров.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zhqzxeelkkfk" w:id="2"/>
      <w:bookmarkEnd w:id="2"/>
      <w:r w:rsidDel="00000000" w:rsidR="00000000" w:rsidRPr="00000000">
        <w:rPr>
          <w:rtl w:val="0"/>
        </w:rPr>
        <w:t xml:space="preserve">2. Введение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gwywzy0gvyj" w:id="3"/>
      <w:bookmarkEnd w:id="3"/>
      <w:r w:rsidDel="00000000" w:rsidR="00000000" w:rsidRPr="00000000">
        <w:rPr>
          <w:rtl w:val="0"/>
        </w:rPr>
        <w:t xml:space="preserve">2.1 Для кого предназначен документ: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Команда разработчиков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Проектный менеджер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Заказчик стартапа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Тестировщики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Аналитики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76a3m8m02i8" w:id="4"/>
      <w:bookmarkEnd w:id="4"/>
      <w:r w:rsidDel="00000000" w:rsidR="00000000" w:rsidRPr="00000000">
        <w:rPr>
          <w:rtl w:val="0"/>
        </w:rPr>
        <w:t xml:space="preserve">2.2 Цель и область применения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Данный документ описывает видение системы ExpressDrop, определяет бизнес-требования, границы проекта, ключевые роли, мотивацию участников и архитектурные ожидания. Используется на начальном этапе проектирования для обеспечения общего понимания задач среди участников команды.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6stqu50qyno" w:id="5"/>
      <w:bookmarkEnd w:id="5"/>
      <w:r w:rsidDel="00000000" w:rsidR="00000000" w:rsidRPr="00000000">
        <w:rPr>
          <w:rtl w:val="0"/>
        </w:rPr>
        <w:t xml:space="preserve">2.3 Исполнитель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Команда студентов-разработчиков ExpressDrop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280" w:lineRule="auto"/>
        <w:rPr/>
      </w:pPr>
      <w:bookmarkStart w:colFirst="0" w:colLast="0" w:name="_2550l9ow16fj" w:id="6"/>
      <w:bookmarkEnd w:id="6"/>
      <w:r w:rsidDel="00000000" w:rsidR="00000000" w:rsidRPr="00000000">
        <w:rPr>
          <w:rtl w:val="0"/>
        </w:rPr>
        <w:t xml:space="preserve">3. Исходная информация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u6mp7w7zrv9" w:id="7"/>
      <w:bookmarkEnd w:id="7"/>
      <w:r w:rsidDel="00000000" w:rsidR="00000000" w:rsidRPr="00000000">
        <w:rPr>
          <w:rtl w:val="0"/>
        </w:rPr>
        <w:t xml:space="preserve">3.1 Список источников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Условие задачи 2 (доставка заказов)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ролевой игры (ex00)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 мозгового штурма (ex01)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 семинара (ex02)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Интервью с представителями ролей (внутри ролевой игры)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cnejwev59mw" w:id="8"/>
      <w:bookmarkEnd w:id="8"/>
      <w:r w:rsidDel="00000000" w:rsidR="00000000" w:rsidRPr="00000000">
        <w:rPr>
          <w:rtl w:val="0"/>
        </w:rPr>
        <w:t xml:space="preserve">3.2 Список сокращений и глоссарий</w:t>
      </w:r>
    </w:p>
    <w:tbl>
      <w:tblPr>
        <w:tblStyle w:val="Table1"/>
        <w:tblW w:w="7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10"/>
        <w:gridCol w:w="6425"/>
        <w:tblGridChange w:id="0">
          <w:tblGrid>
            <w:gridCol w:w="1310"/>
            <w:gridCol w:w="6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Термин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Определение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 программирования приложений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Пользовательский интерфейс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Сотрудник, осуществляющий физическую доставку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Сотрудник, вводящий заказы в систему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Сотрудник, отслеживающий выполнение заказов и курьеров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ЛК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Личный кабинет пользователя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lp9kad2xyj8f" w:id="9"/>
      <w:bookmarkEnd w:id="9"/>
      <w:r w:rsidDel="00000000" w:rsidR="00000000" w:rsidRPr="00000000">
        <w:rPr>
          <w:rtl w:val="0"/>
        </w:rPr>
        <w:t xml:space="preserve">3.3 Заинтересованные стороны (стейкхолдеры)</w:t>
      </w:r>
    </w:p>
    <w:tbl>
      <w:tblPr>
        <w:tblStyle w:val="Table2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95"/>
        <w:gridCol w:w="2430"/>
        <w:gridCol w:w="4605"/>
        <w:tblGridChange w:id="0">
          <w:tblGrid>
            <w:gridCol w:w="1995"/>
            <w:gridCol w:w="2430"/>
            <w:gridCol w:w="4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Стейкхолдер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Описание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 доставки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Получает и выполняет заказы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Ввод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Вводит поступившие заказы в систему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 выполнения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Отслеживает статусы и маршруты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Получатель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Формирует заказы, отслеживает статус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Источник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Отдает заказы курьерам, получает отчет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Расчет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Получает данные по доставке, рассчитывает вознаграждения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Управление доступом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Регистрирует пользователей, настраивает роли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Исполнители проекта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Создают систему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Владельцы идеи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Инициируют стартап и контролируют реализацию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280" w:lineRule="auto"/>
        <w:rPr/>
      </w:pPr>
      <w:bookmarkStart w:colFirst="0" w:colLast="0" w:name="_xpg0cesqdic9" w:id="10"/>
      <w:bookmarkEnd w:id="10"/>
      <w:r w:rsidDel="00000000" w:rsidR="00000000" w:rsidRPr="00000000">
        <w:rPr>
          <w:rtl w:val="0"/>
        </w:rPr>
        <w:t xml:space="preserve">4. Бизнес-требования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3dlfst3l5pb9" w:id="11"/>
      <w:bookmarkEnd w:id="11"/>
      <w:r w:rsidDel="00000000" w:rsidR="00000000" w:rsidRPr="00000000">
        <w:rPr>
          <w:rtl w:val="0"/>
        </w:rPr>
        <w:t xml:space="preserve">4.1 Проблемы, для решения которых создается система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Неавтоматизированный процесс распределения заказов среди курьеров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и задержки из-за ручного ввода данных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прозрачности для клиента и бухгалтерии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контроля над маршрутом и статусами заказов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uvmjrhov1mjg" w:id="12"/>
      <w:bookmarkEnd w:id="12"/>
      <w:r w:rsidDel="00000000" w:rsidR="00000000" w:rsidRPr="00000000">
        <w:rPr>
          <w:rtl w:val="0"/>
        </w:rPr>
        <w:t xml:space="preserve">4.2 Предусловия и окружение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Онлайн-продажи товаров в условиях пост-локдауна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спроса на быструю и малогабаритную доставку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создания веб-интерфейса и мобильного приложения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Курьеры, операторы и поставщики находятся в разных точках (распределённая система)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aq4moqazdiiy" w:id="13"/>
      <w:bookmarkEnd w:id="13"/>
      <w:r w:rsidDel="00000000" w:rsidR="00000000" w:rsidRPr="00000000">
        <w:rPr>
          <w:rtl w:val="0"/>
        </w:rPr>
        <w:t xml:space="preserve">4.3 Возможности, предоставляемые системой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Курьеры видят заказы, бронируют, доставляют и фиксируют результат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Операторы вводят заказы в единый формат с валидацией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Диспетчеры контролируют и переназначают доставку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Бухгалтерия получает отчеты автоматически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Клиенты отслеживают свои заказы и оставляют отзывы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4ffre3oag3jn" w:id="14"/>
      <w:bookmarkEnd w:id="14"/>
      <w:r w:rsidDel="00000000" w:rsidR="00000000" w:rsidRPr="00000000">
        <w:rPr>
          <w:rtl w:val="0"/>
        </w:rPr>
        <w:t xml:space="preserve">4.4 Бизнес-цели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Повысить скорость и качество выполнения заказов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Минимизировать ручной труд и ошибки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Увеличить доверие клиентов за счёт прозрачности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Сформировать устойчивую систему для масштабируемого стартапа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280" w:lineRule="auto"/>
        <w:rPr/>
      </w:pPr>
      <w:bookmarkStart w:colFirst="0" w:colLast="0" w:name="_nfmma65bspbz" w:id="15"/>
      <w:bookmarkEnd w:id="15"/>
      <w:r w:rsidDel="00000000" w:rsidR="00000000" w:rsidRPr="00000000">
        <w:rPr>
          <w:rtl w:val="0"/>
        </w:rPr>
        <w:t xml:space="preserve">5. Границы проекта</w:t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rlo13edw7zdo" w:id="16"/>
      <w:bookmarkEnd w:id="16"/>
      <w:r w:rsidDel="00000000" w:rsidR="00000000" w:rsidRPr="00000000">
        <w:rPr>
          <w:rtl w:val="0"/>
        </w:rPr>
        <w:t xml:space="preserve">5.1 Основные роли и функции</w:t>
      </w:r>
    </w:p>
    <w:tbl>
      <w:tblPr>
        <w:tblStyle w:val="Table3"/>
        <w:tblW w:w="8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35"/>
        <w:gridCol w:w="6845"/>
        <w:tblGridChange w:id="0">
          <w:tblGrid>
            <w:gridCol w:w="1835"/>
            <w:gridCol w:w="6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Роль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Функции в системе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Просмотр и выбор заказа, выполнение, подтверждение доставки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Ввод и редактирование заказа, контроль формы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Назначение и переназначение заказов, мониторинг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Получение и отслеживание заказа, отзыв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Предоставление информации о товаре, приём подтверждений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Расчет и учет выполненных доставок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пользователей, назначение прав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Разработчики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Проектирование, реализация и поддержка системы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