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 xml:space="preserve">Описание </w:t>
      </w:r>
      <w:r>
        <w:rPr>
          <w:rFonts w:ascii="Arial" w:hAnsi="Arial" w:hint="default"/>
          <w:rtl w:val="0"/>
          <w:lang w:val="ru-RU"/>
        </w:rPr>
        <w:t>сущности</w:t>
      </w:r>
      <w:r>
        <w:rPr>
          <w:rFonts w:ascii="Arial" w:hAnsi="Arial" w:hint="default"/>
          <w:rtl w:val="0"/>
          <w:lang w:val="ru-RU"/>
        </w:rPr>
        <w:t xml:space="preserve"> «Скидки для клиента»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>Назначение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  <w:lang w:val="ru-RU"/>
        </w:rPr>
        <w:t>Хранение информации о скидках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которые предоставляются клиенту</w:t>
      </w:r>
      <w:r>
        <w:rPr>
          <w:rFonts w:ascii="Arial" w:hAnsi="Arial"/>
          <w:rtl w:val="0"/>
        </w:rPr>
        <w:t xml:space="preserve">. </w:t>
      </w:r>
      <w:r>
        <w:rPr>
          <w:rFonts w:ascii="Arial" w:hAnsi="Arial" w:hint="default"/>
          <w:rtl w:val="0"/>
          <w:lang w:val="ru-RU"/>
        </w:rPr>
        <w:t>Используется при расчёте стоимости услуг и формировании акций</w:t>
      </w:r>
      <w:r>
        <w:rPr>
          <w:rFonts w:ascii="Arial" w:hAnsi="Arial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3"/>
        <w:gridCol w:w="1204"/>
        <w:gridCol w:w="1204"/>
        <w:gridCol w:w="1204"/>
        <w:gridCol w:w="1204"/>
        <w:gridCol w:w="954"/>
        <w:gridCol w:w="1047"/>
        <w:gridCol w:w="1610"/>
      </w:tblGrid>
      <w:tr>
        <w:tblPrEx>
          <w:shd w:val="clear" w:color="auto" w:fill="bdc0bf"/>
        </w:tblPrEx>
        <w:trPr>
          <w:trHeight w:val="965" w:hRule="atLeast"/>
          <w:tblHeader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Мнемоника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Ключ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Обязательность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по умолчанию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Предполагаемая длина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725" w:hRule="atLeast"/>
        </w:trPr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записи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discount_id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Первичный </w:t>
            </w:r>
            <w:r>
              <w:rPr>
                <w:rFonts w:ascii="Helvetica Neue" w:cs="Arial Unicode MS" w:hAnsi="Helvetica Neue" w:eastAsia="Arial Unicode MS"/>
                <w:rtl w:val="0"/>
              </w:rPr>
              <w:t>(PK)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04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Уникальный идентификатор скидки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клиента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client_id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«Клиенты»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скидки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discount_type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VARCHAR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Например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процентная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фиксированная сумма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скидки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discount_value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DECIMAL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Процент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(10%)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или сумма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(100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руб</w:t>
            </w:r>
            <w:r>
              <w:rPr>
                <w:rFonts w:ascii="Helvetica Neue" w:cs="Arial Unicode MS" w:hAnsi="Helvetica Neue" w:eastAsia="Arial Unicode MS"/>
                <w:rtl w:val="0"/>
              </w:rPr>
              <w:t>.)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Дата начала действия 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start_date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начала действия скидки</w:t>
            </w:r>
          </w:p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окончания действия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end_date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Нет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NULL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окончания действия скидки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NULL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— бессрочно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Создано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created_at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CURRENT_TIMESTAMP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и время создания записи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 xml:space="preserve">Описание </w:t>
      </w:r>
      <w:r>
        <w:rPr>
          <w:rFonts w:ascii="Arial" w:hAnsi="Arial" w:hint="default"/>
          <w:rtl w:val="0"/>
          <w:lang w:val="ru-RU"/>
        </w:rPr>
        <w:t>сущности</w:t>
      </w:r>
      <w:r>
        <w:rPr>
          <w:rFonts w:ascii="Arial" w:hAnsi="Arial" w:hint="default"/>
          <w:rtl w:val="0"/>
          <w:lang w:val="ru-RU"/>
        </w:rPr>
        <w:t xml:space="preserve"> «Уведомления клиента»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>Назначение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</w:rPr>
        <w:t>Хранение информации об уведомлениях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 xml:space="preserve">которые система отправляет клиенту </w:t>
      </w:r>
      <w:r>
        <w:rPr>
          <w:rFonts w:ascii="Arial" w:hAnsi="Arial"/>
          <w:rtl w:val="0"/>
          <w:lang w:val="en-US"/>
        </w:rPr>
        <w:t xml:space="preserve">(SMS, Telegram, WhatsApp, VK) </w:t>
      </w:r>
      <w:r>
        <w:rPr>
          <w:rFonts w:ascii="Arial" w:hAnsi="Arial" w:hint="default"/>
          <w:rtl w:val="0"/>
          <w:lang w:val="ru-RU"/>
        </w:rPr>
        <w:t>о бронировании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</w:rPr>
        <w:t>акциях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</w:rPr>
        <w:t>изменении времени визита и т</w:t>
      </w:r>
      <w:r>
        <w:rPr>
          <w:rFonts w:ascii="Arial" w:hAnsi="Arial"/>
          <w:rtl w:val="0"/>
        </w:rPr>
        <w:t>.</w:t>
      </w:r>
      <w:r>
        <w:rPr>
          <w:rFonts w:ascii="Arial" w:hAnsi="Arial" w:hint="default"/>
          <w:rtl w:val="0"/>
        </w:rPr>
        <w:t>п</w:t>
      </w:r>
      <w:r>
        <w:rPr>
          <w:rFonts w:ascii="Arial" w:hAnsi="Arial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85"/>
        <w:gridCol w:w="1122"/>
        <w:gridCol w:w="1204"/>
        <w:gridCol w:w="1204"/>
        <w:gridCol w:w="1204"/>
        <w:gridCol w:w="786"/>
        <w:gridCol w:w="800"/>
        <w:gridCol w:w="2025"/>
      </w:tblGrid>
      <w:tr>
        <w:tblPrEx>
          <w:shd w:val="clear" w:color="auto" w:fill="bdc0bf"/>
        </w:tblPrEx>
        <w:trPr>
          <w:trHeight w:val="1205" w:hRule="atLeast"/>
          <w:tblHeader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атрибута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Мнемоника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Ключ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Обязательность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по умолчанию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Предполагаемая длина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965" w:hRule="atLeast"/>
        </w:trPr>
        <w:tc>
          <w:tcPr>
            <w:tcW w:type="dxa" w:w="128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уведомления</w:t>
            </w:r>
          </w:p>
        </w:tc>
        <w:tc>
          <w:tcPr>
            <w:tcW w:type="dxa" w:w="112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notification_id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Первичный </w:t>
            </w:r>
            <w:r>
              <w:rPr>
                <w:rFonts w:ascii="Helvetica Neue" w:cs="Arial Unicode MS" w:hAnsi="Helvetica Neue" w:eastAsia="Arial Unicode MS"/>
                <w:rtl w:val="0"/>
              </w:rPr>
              <w:t>(PK)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8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79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02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Уникальный идентификатор уведомления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клиента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client_id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«Клиенты»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уведомления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notification_type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VARCHAR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Например</w:t>
            </w:r>
            <w:r>
              <w:rPr>
                <w:rFonts w:ascii="Helvetica Neue" w:cs="Arial Unicode MS" w:hAnsi="Helvetica Neue" w:eastAsia="Arial Unicode MS"/>
                <w:rtl w:val="0"/>
              </w:rPr>
              <w:t>: SMS, Telegram, WhatsApp, VK</w:t>
            </w:r>
          </w:p>
        </w:tc>
      </w:tr>
      <w:tr>
        <w:tblPrEx>
          <w:shd w:val="clear" w:color="auto" w:fill="auto"/>
        </w:tblPrEx>
        <w:trPr>
          <w:trHeight w:val="265" w:hRule="atLeast"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Сообщение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message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VARCHAR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255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Текст уведомления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и время отправки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sent_at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Нет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NULL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и время отправки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NULL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— если ещё не отправлено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</w:t>
            </w:r>
          </w:p>
        </w:tc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VARCHAR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Pending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</w:p>
        </w:tc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уведомления</w:t>
            </w:r>
            <w:r>
              <w:rPr>
                <w:rFonts w:ascii="Helvetica Neue" w:cs="Arial Unicode MS" w:hAnsi="Helvetica Neue" w:eastAsia="Arial Unicode MS"/>
                <w:rtl w:val="0"/>
              </w:rPr>
              <w:t>: pending, sent, failed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