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A7720" w:rsidRDefault="00AA772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9"/>
        <w:gridCol w:w="2131"/>
        <w:gridCol w:w="2130"/>
        <w:gridCol w:w="2132"/>
      </w:tblGrid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center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36"/>
                <w:szCs w:val="36"/>
              </w:rPr>
              <w:t>余波简历</w:t>
            </w:r>
          </w:p>
        </w:tc>
      </w:tr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个人信息</w:t>
            </w:r>
          </w:p>
        </w:tc>
      </w:tr>
      <w:tr w:rsidR="00AA7720"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姓名：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余波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手机：</w:t>
            </w:r>
          </w:p>
        </w:tc>
        <w:tc>
          <w:tcPr>
            <w:tcW w:w="2132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15800375186</w:t>
            </w:r>
          </w:p>
        </w:tc>
      </w:tr>
      <w:tr w:rsidR="00AA7720"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性别：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男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邮箱：</w:t>
            </w:r>
          </w:p>
        </w:tc>
        <w:tc>
          <w:tcPr>
            <w:tcW w:w="2132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531766451@qq.com</w:t>
            </w:r>
          </w:p>
        </w:tc>
      </w:tr>
      <w:tr w:rsidR="00AA7720"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学历：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一本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英语：</w:t>
            </w:r>
          </w:p>
        </w:tc>
        <w:tc>
          <w:tcPr>
            <w:tcW w:w="2132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sz w:val="20"/>
                <w:szCs w:val="20"/>
              </w:rPr>
              <w:t>CET-4</w:t>
            </w:r>
          </w:p>
        </w:tc>
      </w:tr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求职意向：Java开发</w:t>
            </w:r>
          </w:p>
        </w:tc>
      </w:tr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教育经历</w:t>
            </w:r>
          </w:p>
        </w:tc>
      </w:tr>
      <w:tr w:rsidR="00AA7720"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2008.9-2012.7</w:t>
            </w:r>
          </w:p>
        </w:tc>
      </w:tr>
      <w:tr w:rsidR="00AA7720"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市场营销学</w:t>
            </w:r>
          </w:p>
        </w:tc>
        <w:tc>
          <w:tcPr>
            <w:tcW w:w="2130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本科（双学位）</w:t>
            </w:r>
          </w:p>
        </w:tc>
        <w:tc>
          <w:tcPr>
            <w:tcW w:w="2132" w:type="dxa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2008.9-2012.7</w:t>
            </w:r>
          </w:p>
        </w:tc>
      </w:tr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技能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1、Java基础：常用的数据结构，设计模式，设计原则，多线程，jvm等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2、Java栈框架：spring，springmvc，springboot，mybatis等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3、数据库：mysql，redis，elasticsearch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4、分布式：dubbo，springcloud，zookeeper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5、消息中间件：kafka，rabbitMQ等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firstLineChars="0" w:firstLine="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6、开发工具：eclipse，idea，sqlyog，svn，git，xshell等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left="360" w:hangingChars="200" w:hanging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7、曾经自己在centos上搭建过mysql数据库高可用集群，涉及的技术mysql，mycat，xinetd，haproxy，keepalive。</w:t>
            </w:r>
          </w:p>
          <w:p w:rsidR="00AA7720" w:rsidRDefault="0018737C" w:rsidP="00DF0705">
            <w:pPr>
              <w:pStyle w:val="a9"/>
              <w:snapToGrid w:val="0"/>
              <w:spacing w:beforeLines="50" w:afterLines="50" w:line="240" w:lineRule="exact"/>
              <w:ind w:left="360" w:hangingChars="200" w:hanging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9、对linux比较熟悉，nginx，docker也有一定使用的经验。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</w:p>
        </w:tc>
      </w:tr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t>工作经历</w:t>
            </w:r>
          </w:p>
        </w:tc>
      </w:tr>
      <w:tr w:rsidR="00AA7720"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盘石社交电商—高级技术专家</w:t>
            </w:r>
          </w:p>
        </w:tc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2019.12-至今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公小店：</w:t>
            </w:r>
            <w:r w:rsidR="00303C12"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9151FC" w:rsidRDefault="00303C12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公小店为用户提供开店卖货一站式服务，类似 pop店。主要有商家端公小店app，消费者端公小店小程序。</w:t>
            </w:r>
          </w:p>
          <w:p w:rsidR="00AA7720" w:rsidRDefault="00303C12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用户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购买礼包成为会员，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获得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开店资格。申请店铺资质认证。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审核通过后即可使用公小店app了。</w:t>
            </w:r>
          </w:p>
          <w:p w:rsidR="00AA7720" w:rsidRDefault="00303C12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商家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端app公小店。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具有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店铺装修，商品管理，订单管理，</w:t>
            </w:r>
            <w:r w:rsidR="00EE0CE1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订单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售后</w:t>
            </w:r>
            <w:r w:rsidR="002979AB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，资产管理，客户管理，店铺数据（今日营业额，今日付款单数，今日浏览人数）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等功能</w:t>
            </w:r>
          </w:p>
          <w:p w:rsidR="00AA7720" w:rsidRDefault="00303C12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消费者端公小店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微信小程序。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商品展示，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购物车，我的订单</w:t>
            </w:r>
            <w:r w:rsidR="009151F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，我的地址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等等功能。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涉及的技术：java，微信支付，微信登录，RabbitMQ，redis，mysql</w:t>
            </w:r>
            <w:r w:rsidR="002979AB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AA7720" w:rsidRDefault="0018737C" w:rsidP="00DF0705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营销活动红包雨：高并发场景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大致功能：活动分时间段，配置多个不同金额的红包。时间在活动的范围内，用户进入到app就可以参加红包雨活动，用户不停打开红包，会随机获得不同的金额。</w:t>
            </w:r>
          </w:p>
          <w:p w:rsidR="00AA7720" w:rsidRDefault="00DF0705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>最大并发量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大概3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000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qps，主要是有限制用户抢红包的频率</w:t>
            </w:r>
            <w:r w:rsidR="0018737C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用户总结起来分三块：配置活动，抢红包，发放红包。配置活动比较常规，最关键的点，在高并发场景下，实现用户抢红包，发放红包。我的设计思路是，和用户实时交互的抢红包的所有功能全走redis来提高性能，取消锁用redis操作的原子性控制，各种数据校验、存取都用redis。发放红包必须操作mysql，在高并发场景下很耗时，使用异步消息处理，来缩短响应时间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后来由于性能，优化过一次：</w:t>
            </w:r>
          </w:p>
          <w:p w:rsidR="00AA7720" w:rsidRDefault="0018737C" w:rsidP="00DF0705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web服务和nginx分开，减轻nginx服务器的负载。</w:t>
            </w:r>
          </w:p>
          <w:p w:rsidR="00AA7720" w:rsidRDefault="0018737C" w:rsidP="00DF0705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数据库连接池调整，减少数据库访问堆积。</w:t>
            </w:r>
          </w:p>
          <w:p w:rsidR="00AA7720" w:rsidRDefault="0018737C" w:rsidP="00DF0705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非实时交互数据采用mq延迟消费策略。</w:t>
            </w:r>
          </w:p>
          <w:p w:rsidR="00AA7720" w:rsidRDefault="0018737C" w:rsidP="00DF0705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采用mq缓慢消费减轻mysql压力。</w:t>
            </w:r>
          </w:p>
          <w:p w:rsidR="00AA7720" w:rsidRDefault="0018737C" w:rsidP="00DF0705"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线上数据库和预发数据库分开，减轻线上数据库服务器的压力。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设计的技术：java, redis，rabbitMQ，jmeter。</w:t>
            </w:r>
          </w:p>
          <w:p w:rsidR="00AA7720" w:rsidRDefault="0018737C" w:rsidP="00DF0705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营销活动优惠券：高并发场景</w:t>
            </w:r>
          </w:p>
          <w:p w:rsidR="00DF0705" w:rsidRDefault="00DF0705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最大并发量，大概9000qps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bookmarkStart w:id="0" w:name="_GoBack"/>
            <w:bookmarkEnd w:id="0"/>
            <w:r w:rsidR="00DF0705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在app首页活动为配置不同金额的优惠券，活动开始，大量用户抢券。经典的秒杀场景。当然用redis来解决抢券的问题，消息异步发放优惠券。</w:t>
            </w:r>
            <w:r w:rsidR="00BD14E8"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抢券的逻辑比红包雨稍微简单些。</w:t>
            </w:r>
          </w:p>
          <w:p w:rsidR="00AA7720" w:rsidRDefault="00BD14E8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涉及的技术：java，redis，rabbitMQ等等</w:t>
            </w:r>
          </w:p>
          <w:p w:rsidR="00AA7720" w:rsidRDefault="0018737C" w:rsidP="00DF0705"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公销社商品商家线：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日常开发，重构。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涉及到的技术：java，mysql，redis，elasticsearch等等。</w:t>
            </w:r>
          </w:p>
        </w:tc>
      </w:tr>
      <w:tr w:rsidR="00AA7720"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lastRenderedPageBreak/>
              <w:t>盈盈集团—高级java工程师</w:t>
            </w:r>
          </w:p>
        </w:tc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2019.04-至今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1、产品服务：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产品相关功能聚合在一起形成产品服务。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我主要负责搜集整理产品相关功能、然后设计数据库接口、开发功能，业务系统接产品服务。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注意点接口设计要抽象好，逻辑尽量简洁，必要时可以采用并行提速，采用缓存减少mysql负载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涉及到的技术：java，springcloud，jetcache，多线程、泛型等。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2、埋点监控：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埋点数据采集、数据图形化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我主要负责从kafka消费数据，写入influxdb，用grafana进行数据图形可视化。设置influxdb的retention policy和continuous query，kafka消费速度优化可以从partition数量和消费者数量上来。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难点influxdb服务出现问题，然后又恢复的情况，保证数据不丢失。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涉及到的技术：kafka（kafkatool、kafkaadmin）、influxdb、grafana等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3、网关系统：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我主要负责熔断、基于登录名或者ip限流、基于ip黑白名单，基于服务的转发开关等功能。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难点理解转发的流程原理，接口级的黑白名单实现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涉及到的技术：springcloud、zuul、ribbon、hystrix、bucket4j、jetcache、hazelcast等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A7720"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浙江执御信息技术有限公司—资深java工程师</w:t>
            </w:r>
          </w:p>
        </w:tc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2018.06-2019.01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供职于数据智能部门，主要工作内容：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1、用户画像：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标签管理，用户打标签，特征人群动态实时划分，特征人群数据输出。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我主要负责标签管理，特征人群动态实时划分（人群规则定义，计算人群两，分析人群），特征人群数据输出（实时接口，批量数据推送）。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难点就是人群规则复杂，规则解析难，大数据量人群计算分析，实时接口高可用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涉及到的技术：java，dubbo，hive，elasticsearch，scala，mysql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2、数据服务：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数据价值输出的服务。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我主要负责：COD免验证服务，人群服务 开发维护。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COD免验证服务是一个风控类的服务，用于判断用户是否能够采用货到付款的方式下单。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人群服务是用户画像价值输出一种方式，用于判断用户适合那些推送，营销策略。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left="540" w:hangingChars="300" w:hanging="54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核心关注点主要是保证服务的可用性，尽量短的响应时间。通过redis，hbase等中间件，线程池并行取数，数据压缩，提前将不变的元数据加载到内存，还有设计来实现。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涉及到的技术：java，dubbo，hbase，redis，apollo，mysql，avitor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3、商品批量管理工具：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方便运营大批量管理商品，上架商品，下架，修改sku等等功能。准备好数据，一般比较大量，然后使用工具来批量管理。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 我主要是开发和维护支持。流程是这样子的，airflow调用shell脚本来启动工具来实现相应的功能。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</w:p>
        </w:tc>
      </w:tr>
      <w:tr w:rsidR="00AA7720">
        <w:trPr>
          <w:trHeight w:val="249"/>
        </w:trPr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lastRenderedPageBreak/>
              <w:t>杭州博彦信息技术有限公司—高级java工程师</w:t>
            </w:r>
          </w:p>
        </w:tc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2016.05—2018.06</w:t>
            </w:r>
          </w:p>
        </w:tc>
      </w:tr>
      <w:tr w:rsidR="00AA7720">
        <w:trPr>
          <w:trHeight w:val="90"/>
        </w:trPr>
        <w:tc>
          <w:tcPr>
            <w:tcW w:w="8522" w:type="dxa"/>
            <w:gridSpan w:val="4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供职于电商业务部门，主要工作内容：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1、大供应链平台ATO：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主要是服务器设备供应链，整机计划，部件计划，整机订单，部件订单，硬件交付，IDC建设与交付，DC运营等等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我主要负责开发部件计划模块（计划导入、审批、看板、净需求、查询/下大PO、查询/下指令等），消息服务（接邮件、钉钉、短信）。其中消息服务采用了策略模式，比如不同的类型的消息策略等，thymeleaf模板引擎的初始化才用了单例模式，结合thymeleaf进行消息模板和参数的融合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涉及的技术：hsf(rpc)，Springboot，mysql，mybatis，maven，git等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2、网上银行app带宽首页卡片改造：</w:t>
            </w: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增加后台配置功能，避免修改卡片需要重新发布代码。 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 HibernateValidate检查参数。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 xml:space="preserve">       ThreadPoolExecutor线程池的使用，并行加载卡片数据。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涉及到的技术：java，sofa，springmvc，mybatis，maven，svn等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</w:p>
        </w:tc>
      </w:tr>
      <w:tr w:rsidR="00AA7720"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宇信易诚科技有限公司—中级java工程师</w:t>
            </w:r>
          </w:p>
        </w:tc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2014.05—2016.05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主要参与贷款，电子商业汇票，国际贸易融资，资产证券化等系统的开发。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ind w:firstLineChars="200" w:firstLine="360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涉及到的技术java，mybatis，struts2，spring，oracle，jsp，一些前段技术（js，html等等）</w:t>
            </w:r>
          </w:p>
          <w:p w:rsidR="00AA7720" w:rsidRDefault="00AA7720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</w:p>
        </w:tc>
      </w:tr>
      <w:tr w:rsidR="00AA7720"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18"/>
                <w:szCs w:val="18"/>
                <w:shd w:val="clear" w:color="auto" w:fill="FFFFFF"/>
              </w:rPr>
              <w:t>上海过河兵软件—软件开发工程师</w:t>
            </w:r>
          </w:p>
        </w:tc>
        <w:tc>
          <w:tcPr>
            <w:tcW w:w="4261" w:type="dxa"/>
            <w:gridSpan w:val="2"/>
          </w:tcPr>
          <w:p w:rsidR="00AA7720" w:rsidRDefault="0018737C" w:rsidP="00DF0705">
            <w:pPr>
              <w:snapToGrid w:val="0"/>
              <w:spacing w:beforeLines="50" w:afterLines="50" w:line="240" w:lineRule="exact"/>
              <w:jc w:val="right"/>
              <w:rPr>
                <w:rFonts w:ascii="楷体" w:eastAsia="楷体" w:hAnsi="楷体" w:cs="楷体"/>
                <w:sz w:val="20"/>
                <w:szCs w:val="20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2012.08—2014.02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主要参数 呼叫中心，电话销售相关系统开发。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  <w:shd w:val="clear" w:color="auto" w:fill="FFFFFF"/>
              </w:rPr>
              <w:t>涉及到的技术：oracle，tomcat</w:t>
            </w:r>
          </w:p>
        </w:tc>
      </w:tr>
      <w:tr w:rsidR="00AA7720">
        <w:tc>
          <w:tcPr>
            <w:tcW w:w="8522" w:type="dxa"/>
            <w:gridSpan w:val="4"/>
            <w:shd w:val="clear" w:color="auto" w:fill="F2F2F2" w:themeFill="background1" w:themeFillShade="F2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</w:rPr>
              <w:lastRenderedPageBreak/>
              <w:t>获奖及证书</w:t>
            </w:r>
          </w:p>
        </w:tc>
      </w:tr>
      <w:tr w:rsidR="00AA7720">
        <w:tc>
          <w:tcPr>
            <w:tcW w:w="8522" w:type="dxa"/>
            <w:gridSpan w:val="4"/>
          </w:tcPr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Project Management Professional(PMP)</w:t>
            </w:r>
          </w:p>
          <w:p w:rsidR="00AA7720" w:rsidRDefault="0018737C" w:rsidP="00DF0705">
            <w:pPr>
              <w:snapToGrid w:val="0"/>
              <w:spacing w:beforeLines="50" w:afterLines="50" w:line="240" w:lineRule="exact"/>
              <w:rPr>
                <w:rFonts w:ascii="楷体" w:eastAsia="楷体" w:hAnsi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18"/>
                <w:szCs w:val="18"/>
              </w:rPr>
              <w:t>奖学金</w:t>
            </w:r>
          </w:p>
        </w:tc>
      </w:tr>
    </w:tbl>
    <w:p w:rsidR="00AA7720" w:rsidRDefault="00AA7720">
      <w:pPr>
        <w:rPr>
          <w:rFonts w:ascii="Times New Roman" w:hAnsi="Times New Roman" w:cs="Times New Roman"/>
          <w:sz w:val="20"/>
          <w:szCs w:val="20"/>
        </w:rPr>
      </w:pPr>
    </w:p>
    <w:p w:rsidR="00AA7720" w:rsidRDefault="00AA7720">
      <w:pPr>
        <w:rPr>
          <w:rFonts w:ascii="Times New Roman" w:hAnsi="Times New Roman" w:cs="Times New Roman"/>
          <w:sz w:val="20"/>
          <w:szCs w:val="20"/>
        </w:rPr>
      </w:pPr>
    </w:p>
    <w:p w:rsidR="00AA7720" w:rsidRDefault="00AA7720">
      <w:pPr>
        <w:rPr>
          <w:rFonts w:ascii="Times New Roman" w:hAnsi="Times New Roman" w:cs="Times New Roman"/>
          <w:sz w:val="20"/>
          <w:szCs w:val="20"/>
        </w:rPr>
      </w:pPr>
    </w:p>
    <w:p w:rsidR="00AA7720" w:rsidRDefault="00AA7720">
      <w:pPr>
        <w:rPr>
          <w:rFonts w:ascii="Times New Roman" w:hAnsi="Times New Roman" w:cs="Times New Roman"/>
          <w:sz w:val="20"/>
          <w:szCs w:val="20"/>
        </w:rPr>
      </w:pPr>
    </w:p>
    <w:p w:rsidR="00AA7720" w:rsidRDefault="00AA7720">
      <w:pPr>
        <w:rPr>
          <w:rFonts w:ascii="Times New Roman" w:hAnsi="Times New Roman" w:cs="Times New Roman"/>
          <w:sz w:val="20"/>
          <w:szCs w:val="20"/>
        </w:rPr>
      </w:pPr>
    </w:p>
    <w:p w:rsidR="00AA7720" w:rsidRDefault="00AA7720">
      <w:pPr>
        <w:spacing w:line="320" w:lineRule="atLeast"/>
        <w:rPr>
          <w:rFonts w:ascii="Times New Roman" w:hAnsi="Times New Roman" w:cs="Times New Roman"/>
          <w:sz w:val="20"/>
          <w:szCs w:val="20"/>
        </w:rPr>
      </w:pPr>
    </w:p>
    <w:p w:rsidR="00AA7720" w:rsidRDefault="00AA7720"/>
    <w:sectPr w:rsidR="00AA7720" w:rsidSect="00AA772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10C" w:rsidRDefault="00AB310C" w:rsidP="00EE0CE1">
      <w:r>
        <w:separator/>
      </w:r>
    </w:p>
  </w:endnote>
  <w:endnote w:type="continuationSeparator" w:id="1">
    <w:p w:rsidR="00AB310C" w:rsidRDefault="00AB310C" w:rsidP="00EE0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10C" w:rsidRDefault="00AB310C" w:rsidP="00EE0CE1">
      <w:r>
        <w:separator/>
      </w:r>
    </w:p>
  </w:footnote>
  <w:footnote w:type="continuationSeparator" w:id="1">
    <w:p w:rsidR="00AB310C" w:rsidRDefault="00AB310C" w:rsidP="00EE0C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27A831"/>
    <w:multiLevelType w:val="singleLevel"/>
    <w:tmpl w:val="D427A831"/>
    <w:lvl w:ilvl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2D5A"/>
    <w:rsid w:val="00002D1F"/>
    <w:rsid w:val="00060A36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8737C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979AB"/>
    <w:rsid w:val="002A2DB5"/>
    <w:rsid w:val="002C58FF"/>
    <w:rsid w:val="002D0DF5"/>
    <w:rsid w:val="002D7786"/>
    <w:rsid w:val="002F09C3"/>
    <w:rsid w:val="002F0E0C"/>
    <w:rsid w:val="00303C12"/>
    <w:rsid w:val="003110B2"/>
    <w:rsid w:val="0032645A"/>
    <w:rsid w:val="00327E19"/>
    <w:rsid w:val="003464DB"/>
    <w:rsid w:val="00384188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8430D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74088"/>
    <w:rsid w:val="007C28F8"/>
    <w:rsid w:val="007E7508"/>
    <w:rsid w:val="00806C23"/>
    <w:rsid w:val="00834315"/>
    <w:rsid w:val="008570B2"/>
    <w:rsid w:val="00871392"/>
    <w:rsid w:val="008B08A9"/>
    <w:rsid w:val="008D1064"/>
    <w:rsid w:val="00905D6D"/>
    <w:rsid w:val="009078C6"/>
    <w:rsid w:val="009151FC"/>
    <w:rsid w:val="0092074C"/>
    <w:rsid w:val="00922D5A"/>
    <w:rsid w:val="009240DF"/>
    <w:rsid w:val="009257D0"/>
    <w:rsid w:val="009428B6"/>
    <w:rsid w:val="009523F8"/>
    <w:rsid w:val="00956DB4"/>
    <w:rsid w:val="0097507B"/>
    <w:rsid w:val="00996AFC"/>
    <w:rsid w:val="009A3D62"/>
    <w:rsid w:val="009B3CE7"/>
    <w:rsid w:val="009F2E45"/>
    <w:rsid w:val="00A03240"/>
    <w:rsid w:val="00A058CE"/>
    <w:rsid w:val="00A321C6"/>
    <w:rsid w:val="00A463E1"/>
    <w:rsid w:val="00A64C87"/>
    <w:rsid w:val="00A836B3"/>
    <w:rsid w:val="00A8542A"/>
    <w:rsid w:val="00AA7720"/>
    <w:rsid w:val="00AB310C"/>
    <w:rsid w:val="00AE2661"/>
    <w:rsid w:val="00B050C8"/>
    <w:rsid w:val="00B124AD"/>
    <w:rsid w:val="00B20A57"/>
    <w:rsid w:val="00B33875"/>
    <w:rsid w:val="00B51C3D"/>
    <w:rsid w:val="00B87D42"/>
    <w:rsid w:val="00BC2C4C"/>
    <w:rsid w:val="00BD14E8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DF0705"/>
    <w:rsid w:val="00E073D6"/>
    <w:rsid w:val="00E44765"/>
    <w:rsid w:val="00E45CC6"/>
    <w:rsid w:val="00E64743"/>
    <w:rsid w:val="00E6580F"/>
    <w:rsid w:val="00E65C77"/>
    <w:rsid w:val="00E8506D"/>
    <w:rsid w:val="00E86F43"/>
    <w:rsid w:val="00EE0CE1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4734"/>
    <w:rsid w:val="00FD6D7D"/>
    <w:rsid w:val="00FE1A18"/>
    <w:rsid w:val="02C24FA8"/>
    <w:rsid w:val="02D256B2"/>
    <w:rsid w:val="02F00FA4"/>
    <w:rsid w:val="050A09EE"/>
    <w:rsid w:val="07824600"/>
    <w:rsid w:val="0CCC057F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73F06BF"/>
    <w:rsid w:val="67CD4257"/>
    <w:rsid w:val="683162AE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720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A77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AA7720"/>
    <w:pPr>
      <w:spacing w:before="100" w:beforeAutospacing="1" w:after="100" w:afterAutospacing="1"/>
    </w:pPr>
    <w:rPr>
      <w:color w:val="000000"/>
      <w:sz w:val="18"/>
      <w:szCs w:val="18"/>
    </w:rPr>
  </w:style>
  <w:style w:type="table" w:styleId="a6">
    <w:name w:val="Table Grid"/>
    <w:basedOn w:val="a1"/>
    <w:uiPriority w:val="59"/>
    <w:qFormat/>
    <w:rsid w:val="00AA7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qFormat/>
    <w:rsid w:val="00AA7720"/>
    <w:rPr>
      <w:color w:val="000000"/>
      <w:sz w:val="18"/>
      <w:szCs w:val="18"/>
      <w:u w:val="single"/>
    </w:rPr>
  </w:style>
  <w:style w:type="character" w:styleId="a8">
    <w:name w:val="Hyperlink"/>
    <w:basedOn w:val="a0"/>
    <w:uiPriority w:val="99"/>
    <w:semiHidden/>
    <w:unhideWhenUsed/>
    <w:qFormat/>
    <w:rsid w:val="00AA7720"/>
    <w:rPr>
      <w:color w:val="000000"/>
      <w:sz w:val="18"/>
      <w:szCs w:val="18"/>
      <w:u w:val="single"/>
    </w:rPr>
  </w:style>
  <w:style w:type="character" w:customStyle="1" w:styleId="Char0">
    <w:name w:val="页眉 Char"/>
    <w:basedOn w:val="a0"/>
    <w:link w:val="a4"/>
    <w:uiPriority w:val="99"/>
    <w:qFormat/>
    <w:locked/>
    <w:rsid w:val="00AA7720"/>
    <w:rPr>
      <w:rFonts w:ascii="宋体" w:eastAsia="宋体" w:hAnsi="宋体" w:cs="宋体" w:hint="eastAsi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sid w:val="00AA7720"/>
    <w:rPr>
      <w:rFonts w:ascii="宋体" w:eastAsia="宋体" w:hAnsi="宋体" w:cs="宋体" w:hint="eastAsia"/>
      <w:sz w:val="18"/>
      <w:szCs w:val="18"/>
    </w:rPr>
  </w:style>
  <w:style w:type="paragraph" w:styleId="a9">
    <w:name w:val="List Paragraph"/>
    <w:basedOn w:val="a"/>
    <w:uiPriority w:val="34"/>
    <w:semiHidden/>
    <w:qFormat/>
    <w:rsid w:val="00AA7720"/>
    <w:pPr>
      <w:ind w:firstLineChars="200" w:firstLine="420"/>
    </w:pPr>
  </w:style>
  <w:style w:type="paragraph" w:customStyle="1" w:styleId="split">
    <w:name w:val="split"/>
    <w:basedOn w:val="a"/>
    <w:uiPriority w:val="99"/>
    <w:semiHidden/>
    <w:qFormat/>
    <w:rsid w:val="00AA7720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qFormat/>
    <w:rsid w:val="00AA7720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a0"/>
    <w:qFormat/>
    <w:rsid w:val="00AA77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F0781-069E-4FFB-8415-E350C38C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515</Words>
  <Characters>2937</Characters>
  <Application>Microsoft Office Word</Application>
  <DocSecurity>0</DocSecurity>
  <Lines>24</Lines>
  <Paragraphs>6</Paragraphs>
  <ScaleCrop>false</ScaleCrop>
  <Company>Microsoft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YuBo</dc:creator>
  <cp:lastModifiedBy>ps</cp:lastModifiedBy>
  <cp:revision>138</cp:revision>
  <dcterms:created xsi:type="dcterms:W3CDTF">2016-02-18T13:17:00Z</dcterms:created>
  <dcterms:modified xsi:type="dcterms:W3CDTF">2020-07-21T02:28:00Z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2052-11.1.0.9828</vt:lpwstr>
  </property>
</Properties>
</file>