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32" w:rsidRDefault="00C44732">
      <w:r w:rsidRPr="00C44732">
        <w:t>SHOW ENGINES;</w:t>
      </w:r>
    </w:p>
    <w:p w:rsidR="00B426CB" w:rsidRDefault="00854E54">
      <w:r>
        <w:rPr>
          <w:noProof/>
        </w:rPr>
        <w:drawing>
          <wp:inline distT="0" distB="0" distL="0" distR="0">
            <wp:extent cx="5274310" cy="13707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54" w:rsidRDefault="00854E54"/>
    <w:p w:rsidR="00854E54" w:rsidRDefault="00854E54">
      <w:r>
        <w:rPr>
          <w:noProof/>
        </w:rPr>
        <w:drawing>
          <wp:inline distT="0" distB="0" distL="0" distR="0">
            <wp:extent cx="1672325" cy="962297"/>
            <wp:effectExtent l="19050" t="0" r="40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27" cy="96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A1" w:rsidRDefault="000F58A1"/>
    <w:p w:rsidR="000F58A1" w:rsidRDefault="009F388D">
      <w:pPr>
        <w:rPr>
          <w:rFonts w:hint="eastAsia"/>
        </w:rPr>
      </w:pPr>
      <w:r>
        <w:rPr>
          <w:rFonts w:hint="eastAsia"/>
        </w:rPr>
        <w:t>MVCC multi-version concurrency control</w:t>
      </w:r>
      <w:r w:rsidR="00B224CF">
        <w:rPr>
          <w:rFonts w:hint="eastAsia"/>
        </w:rPr>
        <w:t xml:space="preserve">  </w:t>
      </w:r>
      <w:r w:rsidR="00B224CF">
        <w:rPr>
          <w:rFonts w:hint="eastAsia"/>
        </w:rPr>
        <w:t>多版本并发控制</w:t>
      </w:r>
      <w:r w:rsidR="002B4CDF">
        <w:rPr>
          <w:rFonts w:hint="eastAsia"/>
        </w:rPr>
        <w:t>。</w:t>
      </w:r>
    </w:p>
    <w:p w:rsidR="002B4CDF" w:rsidRDefault="002B4CDF">
      <w:pPr>
        <w:rPr>
          <w:rFonts w:hint="eastAsia"/>
        </w:rPr>
      </w:pPr>
      <w:r>
        <w:rPr>
          <w:rFonts w:hint="eastAsia"/>
        </w:rPr>
        <w:t>乐观锁的一种实现</w:t>
      </w:r>
    </w:p>
    <w:p w:rsidR="002B4CDF" w:rsidRDefault="002B4CDF">
      <w:pPr>
        <w:rPr>
          <w:rFonts w:hint="eastAsia"/>
        </w:rPr>
      </w:pPr>
      <w:r>
        <w:rPr>
          <w:rFonts w:hint="eastAsia"/>
        </w:rPr>
        <w:t>MVCC</w:t>
      </w:r>
      <w:r>
        <w:rPr>
          <w:rFonts w:hint="eastAsia"/>
        </w:rPr>
        <w:t>原理：</w:t>
      </w:r>
      <w:hyperlink r:id="rId8" w:history="1">
        <w:r>
          <w:rPr>
            <w:rStyle w:val="a7"/>
          </w:rPr>
          <w:t>https://blog.csdn.net/w2064004678/article/details/83012387</w:t>
        </w:r>
      </w:hyperlink>
    </w:p>
    <w:p w:rsidR="002B4CDF" w:rsidRDefault="002B4CDF">
      <w:pPr>
        <w:rPr>
          <w:rFonts w:hint="eastAsia"/>
        </w:rPr>
      </w:pPr>
    </w:p>
    <w:p w:rsidR="00B224CF" w:rsidRDefault="00B224CF">
      <w:pPr>
        <w:rPr>
          <w:rFonts w:hint="eastAsia"/>
        </w:rPr>
      </w:pPr>
    </w:p>
    <w:p w:rsidR="00537F6F" w:rsidRDefault="00537F6F">
      <w:pPr>
        <w:rPr>
          <w:rFonts w:hint="eastAsia"/>
        </w:rPr>
      </w:pPr>
    </w:p>
    <w:p w:rsidR="00B224CF" w:rsidRDefault="00B224CF">
      <w:pPr>
        <w:rPr>
          <w:rFonts w:hint="eastAsia"/>
        </w:rPr>
      </w:pPr>
      <w:r>
        <w:rPr>
          <w:rFonts w:hint="eastAsia"/>
        </w:rPr>
        <w:t xml:space="preserve">.frm </w:t>
      </w:r>
      <w:r>
        <w:rPr>
          <w:rFonts w:hint="eastAsia"/>
        </w:rPr>
        <w:t>表结构文件</w:t>
      </w:r>
    </w:p>
    <w:p w:rsidR="00B224CF" w:rsidRDefault="00B224CF">
      <w:pPr>
        <w:rPr>
          <w:rFonts w:hint="eastAsia"/>
        </w:rPr>
      </w:pPr>
      <w:r>
        <w:rPr>
          <w:rFonts w:hint="eastAsia"/>
        </w:rPr>
        <w:t xml:space="preserve">.MYD </w:t>
      </w:r>
      <w:r>
        <w:rPr>
          <w:rFonts w:hint="eastAsia"/>
        </w:rPr>
        <w:t>数据文件</w:t>
      </w:r>
    </w:p>
    <w:p w:rsidR="00B224CF" w:rsidRDefault="00B224CF">
      <w:pPr>
        <w:rPr>
          <w:rFonts w:hint="eastAsia"/>
        </w:rPr>
      </w:pPr>
      <w:r>
        <w:rPr>
          <w:rFonts w:hint="eastAsia"/>
        </w:rPr>
        <w:t xml:space="preserve">.MYI </w:t>
      </w:r>
      <w:r>
        <w:rPr>
          <w:rFonts w:hint="eastAsia"/>
        </w:rPr>
        <w:t>索引文件</w:t>
      </w:r>
    </w:p>
    <w:p w:rsidR="00537F6F" w:rsidRDefault="00537F6F">
      <w:pPr>
        <w:rPr>
          <w:rFonts w:hint="eastAsia"/>
        </w:rPr>
      </w:pPr>
    </w:p>
    <w:p w:rsidR="00537F6F" w:rsidRDefault="00537F6F">
      <w:pPr>
        <w:rPr>
          <w:rFonts w:hint="eastAsia"/>
        </w:rPr>
      </w:pPr>
      <w:r>
        <w:rPr>
          <w:rFonts w:hint="eastAsia"/>
        </w:rPr>
        <w:t xml:space="preserve">myisam </w:t>
      </w:r>
      <w:r>
        <w:rPr>
          <w:rFonts w:hint="eastAsia"/>
        </w:rPr>
        <w:t>和</w:t>
      </w:r>
      <w:r>
        <w:rPr>
          <w:rFonts w:hint="eastAsia"/>
        </w:rPr>
        <w:t xml:space="preserve"> innodb</w:t>
      </w:r>
      <w:r>
        <w:rPr>
          <w:rFonts w:hint="eastAsia"/>
        </w:rPr>
        <w:t>对比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1、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存储结构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每个MyISAM在磁盘上存储成三个文件。分别为：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表定义文件、数据文件、索引文件。</w:t>
      </w:r>
      <w:r w:rsidRPr="00537F6F">
        <w:rPr>
          <w:rFonts w:ascii="宋体" w:eastAsia="宋体" w:hAnsi="宋体" w:cs="宋体"/>
          <w:kern w:val="0"/>
          <w:sz w:val="13"/>
          <w:szCs w:val="13"/>
        </w:rPr>
        <w:t>第一个文件的名字以表的名字开始，扩展名指出文件类型。.frm文件存储表定义。数据文件的扩展名为.MYD (MYData)。索引文件的扩展名是.MYI (MYIndex)。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所有的表都保存在同一个数据文件中（也可能是多个文件，或者是独立的表空间文件），InnoDB表的大小只受限于操作系统文件的大小，一般为2GB。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2、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存储空间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MyISAM支持支持三种不同的存储格式：静态表(默认，但是注意数据末尾不能有空格，会被去掉)、动态表、压缩表。当表在创建之后并导入数据之后，不会再进行修改操作，可以使用压缩表，极大的减少磁盘的空间占用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需要更多的内存和存储，它会在主内存中建立其专用的缓冲池用于高速缓冲数据和索引。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3、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可移植性、备份及恢复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数据是以文件的形式存储，所以在跨平台的数据转移中会很方便。在备份和恢复时可单独针对某个表进行操作。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lastRenderedPageBreak/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免费的方案可以是拷贝数据文件、备份 binlog，或者用 mysqldump，在数据量达到几十G的时候就相对痛苦了。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4、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事务支持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强调的是性能，每次查询具有原子性,其执行数度比InnoDB类型更快，但是不提供事务支持。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提供事务支持事务，外部键等高级数据库功能。 具有事务(commit)、回滚(rollback)和崩溃修复能力(crash recovery capabilities)的事务安全(transaction-safe (ACID compliant))型表。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5、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AUTO_INCREMENT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可以和其他字段一起建立联合索引。引擎的自动增长列必须是索引，如果是组合索引，自动增长可以不是第一列，他可以根据前面几列进行排序后递增。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InnoDB中必须包含只有该字段的索引。引擎的自动增长列必须是索引，如果是组合索引也必须是组合索引的第一列。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6、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表锁差异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只支持表级锁，用户在操作myisam表时，select，update，delete，insert语句都会给表自动加锁，如果加锁以后的表满足insert并发的情况下，可以在表的尾部插入新的数据。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支持事务和行级锁，是innodb的最大特色。行锁大幅度提高了多用户并发操作的新能。但是InnoDB的行锁，只是在WHERE的主键是有效的，非主键的WHERE都会锁全表的。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7、 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全文索引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hyperlink r:id="rId9" w:tgtFrame="_blank" w:history="1">
        <w:r w:rsidRPr="00537F6F">
          <w:rPr>
            <w:rFonts w:ascii="宋体" w:eastAsia="宋体" w:hAnsi="宋体" w:cs="宋体"/>
            <w:color w:val="0000FF"/>
            <w:kern w:val="0"/>
            <w:sz w:val="13"/>
            <w:szCs w:val="13"/>
            <w:u w:val="single"/>
          </w:rPr>
          <w:t>MySql全文索引</w:t>
        </w:r>
      </w:hyperlink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支持 FULLTEXT类型的全文索引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不支持FULLTEXT类型的全文索引，但是innodb可以使用sphinx插件支持全文索引，并且效果更好。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>8、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表主键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允许没有任何索引和主键的表存在，索引都是保存行的地址。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如果没有设定主键或者非空唯一索引，就会自动生成一个6字节的主键(用户不可见)，数据是主索引的一部分，附加索引保存的是主索引的值。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>9、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表的具体行数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保存有表的总行数，如果select count(</w:t>
      </w:r>
      <w:r w:rsidRPr="00537F6F">
        <w:rPr>
          <w:rFonts w:ascii="宋体" w:eastAsia="宋体" w:hAnsi="宋体" w:cs="宋体"/>
          <w:i/>
          <w:iCs/>
          <w:kern w:val="0"/>
          <w:sz w:val="13"/>
          <w:szCs w:val="13"/>
        </w:rPr>
        <w:t>) from table;会直接取出出该值。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 xml:space="preserve"> 没有保存表的总行数，如果使用select count(*) from table；就会遍历整个表，消耗相当大，但是在加了wehre条件后，myisam和innodb处理的方式都一样。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>10、</w:t>
      </w: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CRUD操作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如果执行大量的SELECT，MyISAM是更好的选择。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lastRenderedPageBreak/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如果你的数据执行大量的INSERT或UPDATE，出于性能方面的考虑，应该使用InnoDB表。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kern w:val="0"/>
          <w:sz w:val="13"/>
          <w:szCs w:val="13"/>
        </w:rPr>
        <w:t>11、 外键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MyISAM：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不支持</w:t>
      </w:r>
    </w:p>
    <w:p w:rsidR="00537F6F" w:rsidRPr="00537F6F" w:rsidRDefault="00537F6F" w:rsidP="00537F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537F6F">
        <w:rPr>
          <w:rFonts w:ascii="宋体" w:eastAsia="宋体" w:hAnsi="宋体" w:cs="宋体"/>
          <w:b/>
          <w:bCs/>
          <w:kern w:val="0"/>
          <w:sz w:val="13"/>
          <w:szCs w:val="13"/>
        </w:rPr>
        <w:t>InnoDB：</w:t>
      </w:r>
      <w:r w:rsidRPr="00537F6F">
        <w:rPr>
          <w:rFonts w:ascii="宋体" w:eastAsia="宋体" w:hAnsi="宋体" w:cs="宋体"/>
          <w:kern w:val="0"/>
          <w:sz w:val="13"/>
          <w:szCs w:val="13"/>
        </w:rPr>
        <w:t>支持</w:t>
      </w:r>
    </w:p>
    <w:p w:rsidR="00537F6F" w:rsidRDefault="00537F6F"/>
    <w:sectPr w:rsidR="00537F6F" w:rsidSect="00B42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BAC" w:rsidRDefault="000B7BAC" w:rsidP="00854E54">
      <w:r>
        <w:separator/>
      </w:r>
    </w:p>
  </w:endnote>
  <w:endnote w:type="continuationSeparator" w:id="1">
    <w:p w:rsidR="000B7BAC" w:rsidRDefault="000B7BAC" w:rsidP="00854E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BAC" w:rsidRDefault="000B7BAC" w:rsidP="00854E54">
      <w:r>
        <w:separator/>
      </w:r>
    </w:p>
  </w:footnote>
  <w:footnote w:type="continuationSeparator" w:id="1">
    <w:p w:rsidR="000B7BAC" w:rsidRDefault="000B7BAC" w:rsidP="00854E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E54"/>
    <w:rsid w:val="000B7BAC"/>
    <w:rsid w:val="000F58A1"/>
    <w:rsid w:val="001B6E1E"/>
    <w:rsid w:val="002B4CDF"/>
    <w:rsid w:val="00537F6F"/>
    <w:rsid w:val="00854E54"/>
    <w:rsid w:val="009F388D"/>
    <w:rsid w:val="00B224CF"/>
    <w:rsid w:val="00B426CB"/>
    <w:rsid w:val="00C4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4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4E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4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E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E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E5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37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37F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2064004678/article/details/830123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s%3A//blog.csdn.net/u013276277/article/details/781391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2020-08-21T03:48:00Z</dcterms:created>
  <dcterms:modified xsi:type="dcterms:W3CDTF">2020-08-28T09:06:00Z</dcterms:modified>
</cp:coreProperties>
</file>