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161607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1表单验证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主要是使用@Valid注解 验证对象字段是否满足要求。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 统一打印日志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主要用到注解@Aspect @Pointcut</w:t>
      </w:r>
      <w:bookmarkStart w:id="0" w:name="_GoBack"/>
      <w:bookmarkEnd w:id="0"/>
      <w:r>
        <w:rPr>
          <w:rFonts w:hint="eastAsia"/>
          <w:lang w:val="en-US" w:eastAsia="zh-CN"/>
        </w:rPr>
        <w:t xml:space="preserve"> @Before @After @AfterReturning @AfterThrowing @Around等注解。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其中执行表达式execution(public * com.imooc.controller.GirlController.*(..)) 比较讲究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统一异常处理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自定义异常，处理业务上不符合逻辑的检查。用来和通用的异常区别开来。统一的返回对象封装。返回码和信息枚举。返回对象工具，方便使用统一的返回对象来返回数据。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统一异常处理的注解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@ControllerAdvice @ExceptionHandler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自定义异常时，继承RuntimeException更好，spring对exception不会做事物回滚。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package 会执行所有的单元测试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如果想跳过单元测试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mvn package -DMaven.test.skip=true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rpc的异常处理 能否统一？怎做？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rpc接口统一日志打印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拦截器，过滤器 aop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测试mokito框架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3D5912"/>
    <w:rsid w:val="168B686E"/>
    <w:rsid w:val="1F003025"/>
    <w:rsid w:val="223F2A3A"/>
    <w:rsid w:val="247A079A"/>
    <w:rsid w:val="27F20DE1"/>
    <w:rsid w:val="2A875C89"/>
    <w:rsid w:val="2FBE62EF"/>
    <w:rsid w:val="2FC02D4C"/>
    <w:rsid w:val="3AE22B3E"/>
    <w:rsid w:val="4BED0507"/>
    <w:rsid w:val="4D9B1123"/>
    <w:rsid w:val="587414C2"/>
    <w:rsid w:val="588F6F41"/>
    <w:rsid w:val="5F60777C"/>
    <w:rsid w:val="70B829F7"/>
    <w:rsid w:val="73C40AE8"/>
    <w:rsid w:val="74EA222E"/>
    <w:rsid w:val="75C6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2019-01-22T08:41:02Z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