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主从复制主要是my.cnf文件配置。主从节点都要配置。</w:t>
      </w:r>
    </w:p>
    <w:p>
      <w:pPr>
        <w:rPr>
          <w:rFonts w:hint="eastAsia"/>
          <w:lang w:val="en-US" w:eastAsia="zh-CN"/>
        </w:rPr>
      </w:pPr>
    </w:p>
    <w:p>
      <w:pPr>
        <w:tabs>
          <w:tab w:val="center" w:pos="4153"/>
        </w:tabs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主节点master的my.cnf文件在[mysqld]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下面增加如下配置。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设置 server_id，一般设置为 IP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server_id=231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复制过滤：需要备份的数据库，输出 binlog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#binlog-do-db=data-test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复制过滤：不需要备份的数据库，不输出（mysql 库一般不同步）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binlog-ignore-db=mysql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default"/>
          <w:color w:val="00B050"/>
          <w:lang w:val="en-US" w:eastAsia="zh-CN"/>
        </w:rPr>
        <w:t>## 开启二进制日志功能，可以随便取，最好有含义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default"/>
          <w:color w:val="00B050"/>
          <w:lang w:val="en-US" w:eastAsia="zh-CN"/>
        </w:rPr>
        <w:t>log-bin=mysql-bin-firsttest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为每个 session 分配的内存，在事务过程中用来存储二进制日志的缓存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binlog_cache_size=1M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主从复制的格式（mixed,statement,row，默认格式是 statement）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binlog_format=mixed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二进制日志自动删除/过期的天数。默认值为 0，表示不自动删除。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expire_logs_days=7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跳过主从复制中遇到的所有错误或指定类型的错误，避免 slave 端复制中断。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如：1062 错误是指一些主键重复，1032 错误是因为主从数据库数据不一致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slave_skip_errors=1062</w:t>
      </w:r>
    </w:p>
    <w:p>
      <w:pPr>
        <w:rPr>
          <w:rFonts w:hint="default"/>
          <w:lang w:val="en-US" w:eastAsia="zh-CN"/>
        </w:rPr>
      </w:pPr>
    </w:p>
    <w:p>
      <w:pPr>
        <w:tabs>
          <w:tab w:val="center" w:pos="4153"/>
        </w:tabs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从节点slave的my.cnf文件在[mysqld]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下面增加如下配置。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设置 server_id，一般设置为 IP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server_id=116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复制过滤：需要备份的数据库，输出 binlog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#binlog-do-db=data-test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##复制过滤：不需要备份的数据库，不输出（mysql 库一般不同步）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binlog-ignore-db=mysql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开启二进制日志，以备 此mysql服务作为其它 Slave 的 Master 时使用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log-bin=mysql-bin-own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为每个 session 分配的内存，在事务过程中用来存储二进制日志的缓存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binlog_cache_size = 1M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主从复制的格式（mixed,statement,row，默认格式是 statement）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binlog_format=mixed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二进制日志自动删除/过期的天数。默认值为 0，表示不自动删除。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expire_logs_days=7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跳过主从复制中遇到的所有错误或指定类型的错误，避免 slave 端复制中断。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如：1062 错误是指一些主键重复，1032 错误是因为主从数据库数据不一致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slave_skip_errors=1062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default"/>
          <w:color w:val="00B050"/>
          <w:lang w:val="en-US" w:eastAsia="zh-CN"/>
        </w:rPr>
        <w:t>## relay_log 配置中继日志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default"/>
          <w:color w:val="00B050"/>
          <w:lang w:val="en-US" w:eastAsia="zh-CN"/>
        </w:rPr>
        <w:t>relay_log=edu-mysql-relay-bin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default"/>
          <w:color w:val="00B050"/>
          <w:lang w:val="en-US" w:eastAsia="zh-CN"/>
        </w:rPr>
        <w:t>## log_slave_updates 表示 slave 将复制事件写进自己的二进制日志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default"/>
          <w:color w:val="00B050"/>
          <w:lang w:val="en-US" w:eastAsia="zh-CN"/>
        </w:rPr>
        <w:t>log_slave_updates=1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default"/>
          <w:color w:val="00B050"/>
          <w:lang w:val="en-US" w:eastAsia="zh-CN"/>
        </w:rPr>
        <w:t>## 防止改变数据(除了特殊的线程)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default"/>
          <w:color w:val="00B050"/>
          <w:lang w:val="en-US" w:eastAsia="zh-CN"/>
        </w:rPr>
        <w:t>read_only=1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一些有用的命令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主节点的my.cnf配置好后 重启服务。然后可以查看master状态。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show master status;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868680"/>
            <wp:effectExtent l="0" t="0" r="444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当然可以新增一个数据同步的账号：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grant replication slave, replication client on *.* to 'repl'@'</w:t>
      </w:r>
      <w:r>
        <w:rPr>
          <w:rFonts w:hint="eastAsia"/>
          <w:lang w:val="en-US" w:eastAsia="zh-CN"/>
        </w:rPr>
        <w:t>%</w:t>
      </w:r>
      <w:r>
        <w:rPr>
          <w:rFonts w:hint="default"/>
          <w:lang w:val="en-US" w:eastAsia="zh-CN"/>
        </w:rPr>
        <w:t xml:space="preserve">' </w:t>
      </w:r>
      <w:r>
        <w:rPr>
          <w:rFonts w:hint="eastAsia"/>
          <w:lang w:val="en-US" w:eastAsia="zh-CN"/>
        </w:rPr>
        <w:t xml:space="preserve"> with grant option</w:t>
      </w:r>
      <w:r>
        <w:rPr>
          <w:rFonts w:hint="default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从节点my.cnf配置好后，重启服务。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设置主节点参数：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default"/>
          <w:color w:val="00B050"/>
          <w:lang w:val="en-US" w:eastAsia="zh-CN"/>
        </w:rPr>
        <w:t xml:space="preserve">change master to master_host='192.168.31.231', master_user='repl', 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default"/>
          <w:color w:val="00B050"/>
          <w:lang w:val="en-US" w:eastAsia="zh-CN"/>
        </w:rPr>
        <w:t xml:space="preserve">master_password='123456', master_port=3306, master_log_file='mysql-bin-firsttest.000004', 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default"/>
          <w:color w:val="00B050"/>
          <w:lang w:val="en-US" w:eastAsia="zh-CN"/>
        </w:rPr>
        <w:t>master_log_pos=1460, master_connect_retry=30;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查看主从同步状态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 show slave status\G;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可看到 Slave_IO_State 为空， Slave_IO_Running 和 Slave_SQL_Running 是 No，表明 Slave 还没有开始复制过程。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开启主从同步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 start slave;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Query OK, 0 rows affected (0.00 sec)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## </w:t>
      </w:r>
      <w:r>
        <w:rPr>
          <w:rFonts w:hint="eastAsia"/>
          <w:lang w:val="en-US" w:eastAsia="zh-CN"/>
        </w:rPr>
        <w:t>停止</w:t>
      </w:r>
      <w:r>
        <w:rPr>
          <w:rFonts w:hint="default"/>
          <w:lang w:val="en-US" w:eastAsia="zh-CN"/>
        </w:rPr>
        <w:t>主从同步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mysql&gt; </w:t>
      </w:r>
      <w:r>
        <w:rPr>
          <w:rFonts w:hint="eastAsia"/>
          <w:lang w:val="en-US" w:eastAsia="zh-CN"/>
        </w:rPr>
        <w:t>stop</w:t>
      </w:r>
      <w:r>
        <w:rPr>
          <w:rFonts w:hint="default"/>
          <w:lang w:val="en-US" w:eastAsia="zh-CN"/>
        </w:rPr>
        <w:t xml:space="preserve"> slave;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Query OK, 0 rows affected (0.00 sec)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再查看主从同步状态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 show slave status\G;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可查看 master 和 slave 上线程的状态。在 master 上，可以看到 slave 的 I/O 线程创建的连接：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mysql&gt; show processlist\G;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6783705"/>
            <wp:effectExtent l="0" t="0" r="381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78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Slave是mysql数据同步是个进程，可以启动和停止，重新设置同步，master是只要mysql开启二进制日志就是。一个mysql可以同时是master和slave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主从同步出错，不能再自动同步，需要可在 Slave 上重置主从复制设置（选操作）：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(1) mysql&gt; reset slave;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(2) mysql&gt; change master to master_host='192.168.1.205',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master_user='repl',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master_password='roncoo.123',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master_port=3306,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master_log_file='edu-mysql-bin.00000x',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master_log_pos=xx,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master_connect_retry=30;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(此时，master_log_file 和 master_log_pos 要在 Master 中用 show master status 命令查看)</w:t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上面所搭建的是单向复制的主从，也是用的比较多的，而双向主从其实就是 Master 和</w:t>
      </w:r>
      <w:r>
        <w:rPr>
          <w:rFonts w:hint="eastAsia"/>
          <w:color w:val="000000"/>
          <w:sz w:val="24"/>
          <w:szCs w:val="24"/>
          <w:lang w:val="en-US" w:eastAsia="zh-CN"/>
        </w:rPr>
        <w:t xml:space="preserve"> </w:t>
      </w:r>
      <w:r>
        <w:rPr>
          <w:color w:val="000000"/>
          <w:sz w:val="24"/>
          <w:szCs w:val="24"/>
        </w:rPr>
        <w:t>Slave 都开启日志功能，然后在 Master 执行授权用户（这里授权的是自己作为从服务器，也就是这里的 IP 地址是 Master 的 IP 地址），然后再在 Master 上进行 chang master 操作。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核心：数据库读写分离，就是靠用户权限和read_only状态来实现的。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 xml:space="preserve">主从切换的主要是通过mysql的命令 </w:t>
      </w:r>
      <w:r>
        <w:rPr>
          <w:rFonts w:hint="default"/>
          <w:color w:val="00B050"/>
          <w:lang w:val="en-US" w:eastAsia="zh-CN"/>
        </w:rPr>
        <w:t>change master to</w:t>
      </w:r>
      <w:r>
        <w:rPr>
          <w:rFonts w:hint="eastAsia"/>
          <w:color w:val="00B050"/>
          <w:lang w:val="en-US" w:eastAsia="zh-CN"/>
        </w:rPr>
        <w:t>来实现的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######################################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left"/>
        <w:rPr>
          <w:rFonts w:ascii="Arial" w:hAnsi="Arial" w:eastAsia="宋体" w:cs="Arial"/>
          <w:i w:val="0"/>
          <w:caps w:val="0"/>
          <w:color w:val="362E2B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</w:pPr>
      <w:r>
        <w:rPr>
          <w:rFonts w:ascii="Arial" w:hAnsi="Arial" w:eastAsia="宋体" w:cs="Arial"/>
          <w:i w:val="0"/>
          <w:caps w:val="0"/>
          <w:color w:val="362E2B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ascii="Arial" w:hAnsi="Arial" w:eastAsia="宋体" w:cs="Arial"/>
          <w:i w:val="0"/>
          <w:caps w:val="0"/>
          <w:color w:val="362E2B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对于数据库读写状态，主要靠 “read_only”全局参数来设定；默认情况下，数据库是用于读写操作的，所以read_only参数也是0或faluse状态，这时候不论是本地用户还是远程访问数据库的用户，都可以进行读写操作；如需设置为只读状态，将该read_only参数设置为1或TRUE状态，但设置 read_only=1 状态有两个需要注意的地方：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62E2B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    1.read_only=1只读模式，不会影响slave同步复制的功能，所以在MySQL slave库中设定了read_only=1后，通过 show slave status\G 命令查看salve状态，可以看到salve仍然会读取master上的日志，并且在slave库中应用日志，保证主从数据库同步一致；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62E2B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    2.read_only=1只读模式，可以限定普通用户进行数据修改的操作，但不会限定具有super权限的用户的数据修改操作；在MySQL中设置read_only=1后，普通的应用用户进行insert、update、delete等会产生数据变化的DML操作时，都会报出数据库处于只读模式不能发生数据变化的错误，但具有super权限的用户，例如在本地或远程通过root用户登录到数据库，还是可以进行数据变化的DML操作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62E2B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-------锁表---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62E2B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    为了确保所有用户，包括具有super权限的用户也不能进行读写操作，就需要执行给所有的表加读锁的命令 “flush tables with read lock;”，这样使用具有super权限的用户登录数据库，想要发生数据变化的操作时，也会提示表被锁定不能修改的报错。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62E2B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      这样通过 设置“read_only=1”和“flush tables with read lock;”两条命令，就可以确保数据库处于只读模式，不会发生任何数据改变，在MySQL进行数据库迁移时，限定master主库不能有任何数据变化，就可以通过这种方式来设定。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62E2B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     但同时由于加表锁的命令对数据库表限定非常严格，如果再slave从库上执行这个命令后，slave库可以从master读取binlog日志，但不能够应用日志，slave库不能发生数据改变，当然也不能够实现主从同步了，这时如果使用 “unlock tables;”解除全局的表读锁，slave就会应用从master读取到的binlog日志，继续保证主从库数据库一致同步。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62E2B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     为了保证主从同步可以一直进行，在slave库上要保证具有super权限的root等用户只能在本地登录，不会发生数据变化，其他远程连接的应用用户只按需分配为select,insert,update,delete等权限，保证没有super权限，则只需要将salve设定“read_only=1”模式，即可保证主从同步，又可以实现从库只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62E2B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     相对的，设定“read_only=1”只读模式开启的解锁命令为设定“read_only=0”;设定全局锁“flush tables with read lock;”，对应的解锁模式命令为：“unlock tables;”.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62E2B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    当然设定了read_only=1后，所有的select查询操作都是可以正常进行的。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D74C38"/>
    <w:rsid w:val="0E0014B4"/>
    <w:rsid w:val="0FE95C3E"/>
    <w:rsid w:val="1AA7472B"/>
    <w:rsid w:val="210212B9"/>
    <w:rsid w:val="26BA5E59"/>
    <w:rsid w:val="2C9E2DF7"/>
    <w:rsid w:val="32304CAC"/>
    <w:rsid w:val="34E74B9F"/>
    <w:rsid w:val="379362F0"/>
    <w:rsid w:val="3AF07EEB"/>
    <w:rsid w:val="4543700E"/>
    <w:rsid w:val="5DF8781B"/>
    <w:rsid w:val="72D35596"/>
    <w:rsid w:val="75C8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Boris</cp:lastModifiedBy>
  <dcterms:modified xsi:type="dcterms:W3CDTF">2019-06-01T02:53:26Z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