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11" w:rsidRDefault="00CE0711">
      <w:r>
        <w:rPr>
          <w:rFonts w:hint="eastAsia"/>
        </w:rPr>
        <w:t xml:space="preserve">Hystrix 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</w:t>
      </w:r>
      <w:r w:rsidR="00F26FBD">
        <w:rPr>
          <w:rFonts w:hint="eastAsia"/>
        </w:rPr>
        <w:t>，介绍了很多</w:t>
      </w:r>
      <w:r w:rsidR="00F26FBD">
        <w:rPr>
          <w:rFonts w:hint="eastAsia"/>
        </w:rPr>
        <w:t>hystrix</w:t>
      </w:r>
      <w:r w:rsidR="00F26FBD">
        <w:rPr>
          <w:rFonts w:hint="eastAsia"/>
        </w:rPr>
        <w:t>配置参数</w:t>
      </w:r>
    </w:p>
    <w:p w:rsidR="00FB0F1C" w:rsidRDefault="002207E7">
      <w:hyperlink r:id="rId7" w:anchor="execution.isolation.strategy" w:history="1">
        <w:r w:rsidR="00CE0711">
          <w:rPr>
            <w:rStyle w:val="a5"/>
          </w:rPr>
          <w:t>https://github.com/Netflix/Hystrix/wiki/Configuration#execution.isolation.strategy</w:t>
        </w:r>
      </w:hyperlink>
    </w:p>
    <w:p w:rsidR="00A866F5" w:rsidRDefault="00A62447"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wiki</w:t>
      </w:r>
      <w:r>
        <w:rPr>
          <w:rFonts w:hint="eastAsia"/>
        </w:rPr>
        <w:t>文档很清楚</w:t>
      </w:r>
    </w:p>
    <w:p w:rsidR="00B97440" w:rsidRDefault="00B97440"/>
    <w:p w:rsidR="00B97440" w:rsidRDefault="00B97440"/>
    <w:p w:rsidR="00A866F5" w:rsidRDefault="00865FF4">
      <w:r>
        <w:rPr>
          <w:rFonts w:hint="eastAsia"/>
        </w:rPr>
        <w:t>Hystrix</w:t>
      </w:r>
      <w:r>
        <w:rPr>
          <w:rFonts w:hint="eastAsia"/>
        </w:rPr>
        <w:t>使用</w:t>
      </w:r>
    </w:p>
    <w:p w:rsidR="00762802" w:rsidRDefault="00762802"/>
    <w:p w:rsidR="00762802" w:rsidRDefault="00762802">
      <w:r>
        <w:rPr>
          <w:rFonts w:hint="eastAsia"/>
        </w:rPr>
        <w:t>要是用</w:t>
      </w:r>
      <w:r>
        <w:rPr>
          <w:rFonts w:hint="eastAsia"/>
        </w:rPr>
        <w:t>Hystrix</w:t>
      </w:r>
      <w:r>
        <w:rPr>
          <w:rFonts w:hint="eastAsia"/>
        </w:rPr>
        <w:t>自由的注解，需要在启动类上面使用</w:t>
      </w:r>
      <w:r>
        <w:rPr>
          <w:rFonts w:hint="eastAsia"/>
        </w:rPr>
        <w:t>@EnableHystrix</w:t>
      </w:r>
    </w:p>
    <w:p w:rsidR="00762802" w:rsidRDefault="00762802"/>
    <w:p w:rsidR="00865FF4" w:rsidRDefault="00865FF4">
      <w:r>
        <w:rPr>
          <w:rFonts w:hint="eastAsia"/>
        </w:rPr>
        <w:t>参考文档：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</w:rPr>
          <w:t>https://blog.csdn.net/qq_41543180/article/details/103701121</w:t>
        </w:r>
      </w:hyperlink>
    </w:p>
    <w:p w:rsidR="00865FF4" w:rsidRDefault="00CD4971">
      <w:r>
        <w:rPr>
          <w:rFonts w:hint="eastAsia"/>
        </w:rPr>
        <w:t>feign client</w:t>
      </w:r>
      <w:r>
        <w:rPr>
          <w:rFonts w:hint="eastAsia"/>
        </w:rPr>
        <w:t>超时时间，大于</w:t>
      </w:r>
      <w:r>
        <w:rPr>
          <w:rFonts w:hint="eastAsia"/>
        </w:rPr>
        <w:t>Hystrix</w:t>
      </w:r>
      <w:r>
        <w:rPr>
          <w:rFonts w:hint="eastAsia"/>
        </w:rPr>
        <w:t>配置的超时时间。</w:t>
      </w:r>
    </w:p>
    <w:p w:rsidR="00CD4971" w:rsidRDefault="00CD4971"/>
    <w:p w:rsidR="00865FF4" w:rsidRDefault="00865FF4"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Hystrix</w:t>
      </w:r>
      <w:r>
        <w:rPr>
          <w:rFonts w:hint="eastAsia"/>
        </w:rPr>
        <w:t>熔断配置</w:t>
      </w:r>
    </w:p>
    <w:p w:rsidR="00865FF4" w:rsidRDefault="002207E7">
      <w:hyperlink r:id="rId9" w:history="1">
        <w:r w:rsidR="00865FF4">
          <w:rPr>
            <w:rStyle w:val="a5"/>
          </w:rPr>
          <w:t>https://www.cnblogs.com/lori/p/11112680.html</w:t>
        </w:r>
      </w:hyperlink>
    </w:p>
    <w:p w:rsidR="00CD4971" w:rsidRDefault="00CD4971"/>
    <w:p w:rsidR="00CD4971" w:rsidRDefault="002207E7">
      <w:hyperlink r:id="rId10" w:history="1">
        <w:r w:rsidR="00CD4971">
          <w:rPr>
            <w:rStyle w:val="a5"/>
          </w:rPr>
          <w:t>https://www.jianshu.com/p/52a3c60b6343</w:t>
        </w:r>
      </w:hyperlink>
    </w:p>
    <w:p w:rsidR="008E0D5B" w:rsidRDefault="008E0D5B"/>
    <w:p w:rsidR="008E0D5B" w:rsidRDefault="008E0D5B">
      <w:r>
        <w:rPr>
          <w:rFonts w:hint="eastAsia"/>
        </w:rPr>
        <w:t>hystrix</w:t>
      </w:r>
      <w:r>
        <w:rPr>
          <w:rFonts w:hint="eastAsia"/>
        </w:rPr>
        <w:t>原理</w:t>
      </w:r>
    </w:p>
    <w:p w:rsidR="008E0D5B" w:rsidRDefault="002207E7">
      <w:hyperlink r:id="rId11" w:history="1">
        <w:r w:rsidR="008E0D5B">
          <w:rPr>
            <w:rStyle w:val="a5"/>
          </w:rPr>
          <w:t>https://www.cnblogs.com/amazement/p/8445294.html</w:t>
        </w:r>
      </w:hyperlink>
    </w:p>
    <w:p w:rsidR="008E0D5B" w:rsidRPr="008E0D5B" w:rsidRDefault="008E0D5B" w:rsidP="008E0D5B">
      <w:pPr>
        <w:widowControl/>
        <w:shd w:val="clear" w:color="auto" w:fill="FEFEF2"/>
        <w:spacing w:before="83" w:after="83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8E0D5B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熔断器具体执行逻辑</w:t>
      </w:r>
    </w:p>
    <w:p w:rsidR="008E0D5B" w:rsidRDefault="008E0D5B"/>
    <w:p w:rsidR="00762802" w:rsidRDefault="008E0D5B">
      <w:r>
        <w:rPr>
          <w:noProof/>
        </w:rPr>
        <w:drawing>
          <wp:inline distT="0" distB="0" distL="0" distR="0">
            <wp:extent cx="5736190" cy="2510635"/>
            <wp:effectExtent l="19050" t="0" r="0" b="0"/>
            <wp:docPr id="1" name="图片 1" descr="D:\668816-20180228104622536-17747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68816-20180228104622536-1774702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1" cy="251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将远程服务调用逻辑封装进一个</w:t>
      </w:r>
      <w:r>
        <w:rPr>
          <w:rFonts w:ascii="Verdana" w:hAnsi="Verdana"/>
          <w:color w:val="000000"/>
          <w:sz w:val="11"/>
          <w:szCs w:val="11"/>
        </w:rPr>
        <w:t>HystrixCommand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对于每次服务调用可以使用同步或异步机制，对应执行</w:t>
      </w:r>
      <w:r>
        <w:rPr>
          <w:rFonts w:ascii="Verdana" w:hAnsi="Verdana"/>
          <w:color w:val="000000"/>
          <w:sz w:val="11"/>
          <w:szCs w:val="11"/>
        </w:rPr>
        <w:t>execute()</w:t>
      </w:r>
      <w:r>
        <w:rPr>
          <w:rFonts w:ascii="Verdana" w:hAnsi="Verdana"/>
          <w:color w:val="000000"/>
          <w:sz w:val="11"/>
          <w:szCs w:val="11"/>
        </w:rPr>
        <w:t>或</w:t>
      </w:r>
      <w:r>
        <w:rPr>
          <w:rFonts w:ascii="Verdana" w:hAnsi="Verdana"/>
          <w:color w:val="000000"/>
          <w:sz w:val="11"/>
          <w:szCs w:val="11"/>
        </w:rPr>
        <w:t>queue()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判断熔断器</w:t>
      </w:r>
      <w:r>
        <w:rPr>
          <w:rFonts w:ascii="Verdana" w:hAnsi="Verdana"/>
          <w:color w:val="000000"/>
          <w:sz w:val="11"/>
          <w:szCs w:val="11"/>
        </w:rPr>
        <w:t>(circuit-breaker)</w:t>
      </w:r>
      <w:r>
        <w:rPr>
          <w:rFonts w:ascii="Verdana" w:hAnsi="Verdana"/>
          <w:color w:val="000000"/>
          <w:sz w:val="11"/>
          <w:szCs w:val="11"/>
        </w:rPr>
        <w:t>是否打开或者半打开状态，如果打开跳到步骤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，进行回退策略，如果关闭进入步骤</w:t>
      </w:r>
      <w:r>
        <w:rPr>
          <w:rFonts w:ascii="Verdana" w:hAnsi="Verdana"/>
          <w:color w:val="000000"/>
          <w:sz w:val="11"/>
          <w:szCs w:val="11"/>
        </w:rPr>
        <w:t>4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判断线程池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队列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信号量（使用了舱壁隔离模式）是否跑满，如果跑满进入回退步骤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，否则继续后续步骤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run</w:t>
      </w:r>
      <w:r>
        <w:rPr>
          <w:rFonts w:ascii="Verdana" w:hAnsi="Verdana"/>
          <w:color w:val="000000"/>
          <w:sz w:val="11"/>
          <w:szCs w:val="11"/>
        </w:rPr>
        <w:t>方法中执行了实际的服务调用。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服务调用发生超时时，进入步骤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</w:t>
      </w:r>
      <w:r>
        <w:rPr>
          <w:rFonts w:ascii="Verdana" w:hAnsi="Verdana"/>
          <w:color w:val="000000"/>
          <w:sz w:val="11"/>
          <w:szCs w:val="11"/>
        </w:rPr>
        <w:t>run</w:t>
      </w:r>
      <w:r>
        <w:rPr>
          <w:rFonts w:ascii="Verdana" w:hAnsi="Verdana"/>
          <w:color w:val="000000"/>
          <w:sz w:val="11"/>
          <w:szCs w:val="11"/>
        </w:rPr>
        <w:t>方法中的代码是否执行成功。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执行成功返回结果。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 xml:space="preserve">b. </w:t>
      </w:r>
      <w:r>
        <w:rPr>
          <w:rFonts w:ascii="Verdana" w:hAnsi="Verdana"/>
          <w:color w:val="000000"/>
          <w:sz w:val="11"/>
          <w:szCs w:val="11"/>
        </w:rPr>
        <w:t>执行中出现错误则进入步骤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所有的运行状态</w:t>
      </w:r>
      <w:r>
        <w:rPr>
          <w:rFonts w:ascii="Verdana" w:hAnsi="Verdana"/>
          <w:color w:val="000000"/>
          <w:sz w:val="11"/>
          <w:szCs w:val="11"/>
        </w:rPr>
        <w:t>(</w:t>
      </w:r>
      <w:r>
        <w:rPr>
          <w:rFonts w:ascii="Verdana" w:hAnsi="Verdana"/>
          <w:color w:val="000000"/>
          <w:sz w:val="11"/>
          <w:szCs w:val="11"/>
        </w:rPr>
        <w:t>成功，失败，拒绝，超时</w:t>
      </w:r>
      <w:r>
        <w:rPr>
          <w:rFonts w:ascii="Verdana" w:hAnsi="Verdana"/>
          <w:color w:val="000000"/>
          <w:sz w:val="11"/>
          <w:szCs w:val="11"/>
        </w:rPr>
        <w:t>)</w:t>
      </w:r>
      <w:r>
        <w:rPr>
          <w:rFonts w:ascii="Verdana" w:hAnsi="Verdana"/>
          <w:color w:val="000000"/>
          <w:sz w:val="11"/>
          <w:szCs w:val="11"/>
        </w:rPr>
        <w:t>上报给熔断器，用于统计从而影响熔断器状态。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进入</w:t>
      </w:r>
      <w:r>
        <w:rPr>
          <w:rFonts w:ascii="Verdana" w:hAnsi="Verdana"/>
          <w:color w:val="000000"/>
          <w:sz w:val="11"/>
          <w:szCs w:val="11"/>
        </w:rPr>
        <w:t>getFallback()</w:t>
      </w:r>
      <w:r>
        <w:rPr>
          <w:rFonts w:ascii="Verdana" w:hAnsi="Verdana"/>
          <w:color w:val="000000"/>
          <w:sz w:val="11"/>
          <w:szCs w:val="11"/>
        </w:rPr>
        <w:t>回退逻辑。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没有实现</w:t>
      </w:r>
      <w:r>
        <w:rPr>
          <w:rFonts w:ascii="Verdana" w:hAnsi="Verdana"/>
          <w:color w:val="000000"/>
          <w:sz w:val="11"/>
          <w:szCs w:val="11"/>
        </w:rPr>
        <w:t>getFallback()</w:t>
      </w:r>
      <w:r>
        <w:rPr>
          <w:rFonts w:ascii="Verdana" w:hAnsi="Verdana"/>
          <w:color w:val="000000"/>
          <w:sz w:val="11"/>
          <w:szCs w:val="11"/>
        </w:rPr>
        <w:t>回退逻辑的调用将直接抛出异常。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b. </w:t>
      </w:r>
      <w:r>
        <w:rPr>
          <w:rFonts w:ascii="Verdana" w:hAnsi="Verdana"/>
          <w:color w:val="000000"/>
          <w:sz w:val="11"/>
          <w:szCs w:val="11"/>
        </w:rPr>
        <w:t>回退逻辑调用成功直接返回。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c. </w:t>
      </w:r>
      <w:r>
        <w:rPr>
          <w:rFonts w:ascii="Verdana" w:hAnsi="Verdana"/>
          <w:color w:val="000000"/>
          <w:sz w:val="11"/>
          <w:szCs w:val="11"/>
        </w:rPr>
        <w:t>回退逻辑调用失败抛出异常。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返回执行成功结果。</w:t>
      </w:r>
    </w:p>
    <w:p w:rsidR="008E0D5B" w:rsidRDefault="00401085">
      <w:r>
        <w:rPr>
          <w:noProof/>
        </w:rPr>
        <w:drawing>
          <wp:inline distT="0" distB="0" distL="0" distR="0">
            <wp:extent cx="5274310" cy="2563620"/>
            <wp:effectExtent l="19050" t="0" r="2540" b="0"/>
            <wp:docPr id="2" name="图片 2" descr="D:\hystrix-command-flow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ystrix-command-flow-char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02" w:rsidRDefault="00762802"/>
    <w:p w:rsidR="008E0D5B" w:rsidRDefault="008E0D5B"/>
    <w:p w:rsidR="008E0D5B" w:rsidRDefault="008E0D5B"/>
    <w:p w:rsidR="008E0D5B" w:rsidRDefault="00623682"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Hystrix will execute this fallback for all types of failure such as </w:t>
      </w:r>
      <w:r>
        <w:rPr>
          <w:rStyle w:val="HTML"/>
          <w:rFonts w:ascii="Consolas" w:hAnsi="Consolas" w:cs="Consolas"/>
          <w:color w:val="24292E"/>
          <w:sz w:val="11"/>
          <w:szCs w:val="11"/>
        </w:rPr>
        <w:t>run()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failure, timeout, thread pool or semaphore rejection, and circuit-breaker short-circuiting.</w:t>
      </w:r>
    </w:p>
    <w:p w:rsidR="008E0D5B" w:rsidRDefault="008E0D5B"/>
    <w:p w:rsidR="008E0D5B" w:rsidRDefault="00623682">
      <w:r>
        <w:rPr>
          <w:rStyle w:val="HTML"/>
          <w:rFonts w:ascii="Consolas" w:hAnsi="Consolas" w:cs="Consolas"/>
          <w:color w:val="24292E"/>
          <w:sz w:val="11"/>
          <w:szCs w:val="11"/>
        </w:rPr>
        <w:t>HystrixBadRequestException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z w:val="13"/>
          <w:szCs w:val="13"/>
          <w:shd w:val="clear" w:color="auto" w:fill="FFFFFF"/>
        </w:rPr>
        <w:t xml:space="preserve">  not 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count as failures and trigger </w:t>
      </w:r>
      <w:r>
        <w:rPr>
          <w:rStyle w:val="HTML"/>
          <w:rFonts w:ascii="Consolas" w:hAnsi="Consolas" w:cs="Consolas"/>
          <w:color w:val="24292E"/>
          <w:sz w:val="11"/>
          <w:szCs w:val="11"/>
        </w:rPr>
        <w:t>getFallback()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and circuit-breaker logic.</w:t>
      </w:r>
    </w:p>
    <w:p w:rsidR="008E0D5B" w:rsidRDefault="008E0D5B"/>
    <w:p w:rsidR="008E0D5B" w:rsidRDefault="008E0D5B"/>
    <w:p w:rsidR="00C96737" w:rsidRDefault="002207E7" w:rsidP="00C96737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23"/>
          <w:szCs w:val="23"/>
        </w:rPr>
      </w:pPr>
      <w:hyperlink r:id="rId14" w:history="1"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SpringCloud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系列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-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整合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Hystrix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的两种方式</w:t>
        </w:r>
      </w:hyperlink>
    </w:p>
    <w:p w:rsidR="008E0D5B" w:rsidRDefault="002207E7">
      <w:hyperlink r:id="rId15" w:history="1">
        <w:r w:rsidR="00C96737">
          <w:rPr>
            <w:rStyle w:val="a5"/>
          </w:rPr>
          <w:t>https://www.cnblogs.com/haha12/p/11690489.html</w:t>
        </w:r>
      </w:hyperlink>
    </w:p>
    <w:p w:rsidR="008E0D5B" w:rsidRDefault="008E0D5B"/>
    <w:p w:rsidR="00C96737" w:rsidRDefault="00C96737"/>
    <w:p w:rsidR="00C96737" w:rsidRDefault="00C96737"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Hystrix</w:t>
      </w:r>
    </w:p>
    <w:p w:rsidR="00C96737" w:rsidRDefault="002207E7">
      <w:hyperlink r:id="rId16" w:history="1">
        <w:r w:rsidR="00C96737">
          <w:rPr>
            <w:rStyle w:val="a5"/>
          </w:rPr>
          <w:t>https://blog.csdn.net/weixin_30407613/article/details/101084213</w:t>
        </w:r>
      </w:hyperlink>
    </w:p>
    <w:p w:rsidR="00C96737" w:rsidRDefault="00C96737"/>
    <w:p w:rsidR="00C96737" w:rsidRDefault="00C96737"/>
    <w:p w:rsidR="00C96737" w:rsidRDefault="00C96737">
      <w:r>
        <w:rPr>
          <w:rFonts w:hint="eastAsia"/>
        </w:rPr>
        <w:t>熔断器，</w:t>
      </w:r>
      <w:r>
        <w:rPr>
          <w:rFonts w:hint="eastAsia"/>
        </w:rPr>
        <w:t>3</w:t>
      </w:r>
      <w:r w:rsidR="005750EB">
        <w:rPr>
          <w:rFonts w:hint="eastAsia"/>
        </w:rPr>
        <w:t>种</w:t>
      </w:r>
      <w:r>
        <w:rPr>
          <w:rFonts w:hint="eastAsia"/>
        </w:rPr>
        <w:t>状态：</w:t>
      </w:r>
      <w:r>
        <w:rPr>
          <w:rFonts w:hint="eastAsia"/>
        </w:rPr>
        <w:t>1</w:t>
      </w:r>
      <w:r>
        <w:rPr>
          <w:rFonts w:hint="eastAsia"/>
        </w:rPr>
        <w:t>、断开，</w:t>
      </w:r>
      <w:r>
        <w:rPr>
          <w:rFonts w:hint="eastAsia"/>
        </w:rPr>
        <w:t>2</w:t>
      </w:r>
      <w:r>
        <w:rPr>
          <w:rFonts w:hint="eastAsia"/>
        </w:rPr>
        <w:t>正常，</w:t>
      </w:r>
      <w:r>
        <w:rPr>
          <w:rFonts w:hint="eastAsia"/>
        </w:rPr>
        <w:t>3</w:t>
      </w:r>
      <w:r>
        <w:rPr>
          <w:rFonts w:hint="eastAsia"/>
        </w:rPr>
        <w:t>、半熔断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熔断打开</w:t>
      </w:r>
      <w:r>
        <w:rPr>
          <w:rFonts w:ascii="Verdana" w:hAnsi="Verdana"/>
          <w:color w:val="000000"/>
          <w:sz w:val="11"/>
          <w:szCs w:val="11"/>
        </w:rPr>
        <w:t xml:space="preserve"> </w:t>
      </w:r>
      <w:r>
        <w:rPr>
          <w:rFonts w:ascii="Verdana" w:hAnsi="Verdana"/>
          <w:color w:val="000000"/>
          <w:sz w:val="11"/>
          <w:szCs w:val="11"/>
        </w:rPr>
        <w:t>就是</w:t>
      </w:r>
      <w:r>
        <w:rPr>
          <w:rFonts w:ascii="Verdana" w:hAnsi="Verdana"/>
          <w:color w:val="000000"/>
          <w:sz w:val="11"/>
          <w:szCs w:val="11"/>
        </w:rPr>
        <w:t>trip</w:t>
      </w:r>
      <w:r>
        <w:rPr>
          <w:rFonts w:ascii="Verdana" w:hAnsi="Verdana"/>
          <w:color w:val="000000"/>
          <w:sz w:val="11"/>
          <w:szCs w:val="11"/>
        </w:rPr>
        <w:t>，表示跳闸了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正常状态下，电路处于关闭状态</w:t>
      </w:r>
      <w:r>
        <w:rPr>
          <w:rFonts w:ascii="Verdana" w:hAnsi="Verdana"/>
          <w:color w:val="000000"/>
          <w:sz w:val="11"/>
          <w:szCs w:val="11"/>
        </w:rPr>
        <w:t>(Closed)</w:t>
      </w:r>
      <w:r>
        <w:rPr>
          <w:rFonts w:ascii="Verdana" w:hAnsi="Verdana"/>
          <w:color w:val="000000"/>
          <w:sz w:val="11"/>
          <w:szCs w:val="11"/>
        </w:rPr>
        <w:t>，如果调用持续出错或者超时，电路被打开进入熔断状态</w:t>
      </w:r>
      <w:r>
        <w:rPr>
          <w:rFonts w:ascii="Verdana" w:hAnsi="Verdana"/>
          <w:color w:val="000000"/>
          <w:sz w:val="11"/>
          <w:szCs w:val="11"/>
        </w:rPr>
        <w:t>(Open)</w:t>
      </w:r>
      <w:r>
        <w:rPr>
          <w:rFonts w:ascii="Verdana" w:hAnsi="Verdana"/>
          <w:color w:val="000000"/>
          <w:sz w:val="11"/>
          <w:szCs w:val="11"/>
        </w:rPr>
        <w:t>，后续一段时间内的所有调用都会被拒绝</w:t>
      </w:r>
      <w:r>
        <w:rPr>
          <w:rFonts w:ascii="Verdana" w:hAnsi="Verdana"/>
          <w:color w:val="000000"/>
          <w:sz w:val="11"/>
          <w:szCs w:val="11"/>
        </w:rPr>
        <w:t>(Fail Fast)</w:t>
      </w:r>
      <w:r>
        <w:rPr>
          <w:rFonts w:ascii="Verdana" w:hAnsi="Verdana"/>
          <w:color w:val="000000"/>
          <w:sz w:val="11"/>
          <w:szCs w:val="11"/>
        </w:rPr>
        <w:t>，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这个拒绝时间</w:t>
      </w:r>
      <w:r>
        <w:rPr>
          <w:rFonts w:ascii="Verdana" w:hAnsi="Verdana"/>
          <w:color w:val="000000"/>
          <w:sz w:val="11"/>
          <w:szCs w:val="11"/>
        </w:rPr>
        <w:t>withCircuitBreakerSleepWindowInMilliseconds</w:t>
      </w:r>
      <w:r>
        <w:rPr>
          <w:rFonts w:ascii="Verdana" w:hAnsi="Verdana"/>
          <w:color w:val="000000"/>
          <w:sz w:val="11"/>
          <w:szCs w:val="11"/>
        </w:rPr>
        <w:t>控制默认是</w:t>
      </w:r>
      <w:r>
        <w:rPr>
          <w:rFonts w:ascii="Verdana" w:hAnsi="Verdana"/>
          <w:color w:val="000000"/>
          <w:sz w:val="11"/>
          <w:szCs w:val="11"/>
        </w:rPr>
        <w:t>5s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一段时间以后，保护器会尝试进入半熔断状态</w:t>
      </w:r>
      <w:r>
        <w:rPr>
          <w:rFonts w:ascii="Verdana" w:hAnsi="Verdana"/>
          <w:color w:val="000000"/>
          <w:sz w:val="11"/>
          <w:szCs w:val="11"/>
        </w:rPr>
        <w:t>(Half-Open)</w:t>
      </w:r>
      <w:r>
        <w:rPr>
          <w:rFonts w:ascii="Verdana" w:hAnsi="Verdana"/>
          <w:color w:val="000000"/>
          <w:sz w:val="11"/>
          <w:szCs w:val="11"/>
        </w:rPr>
        <w:t>，允许少量请求进来尝试，如果调用仍然失败，则回到熔断状态，如果调用成功，则回到电路闭合状态</w:t>
      </w:r>
      <w:r>
        <w:rPr>
          <w:rFonts w:ascii="Verdana" w:hAnsi="Verdana"/>
          <w:color w:val="000000"/>
          <w:sz w:val="11"/>
          <w:szCs w:val="11"/>
        </w:rPr>
        <w:t>;</w:t>
      </w:r>
    </w:p>
    <w:p w:rsidR="00C96737" w:rsidRDefault="00744777">
      <w:r>
        <w:rPr>
          <w:noProof/>
        </w:rPr>
        <w:lastRenderedPageBreak/>
        <w:drawing>
          <wp:inline distT="0" distB="0" distL="0" distR="0">
            <wp:extent cx="5274310" cy="1813499"/>
            <wp:effectExtent l="19050" t="0" r="2540" b="0"/>
            <wp:docPr id="9" name="图片 9" descr="https://images2018.cnblogs.com/blog/668816/201802/668816-20180227160827860-312764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668816/201802/668816-20180227160827860-31276409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77" w:rsidRDefault="00626296">
      <w:r>
        <w:rPr>
          <w:rFonts w:hint="eastAsia"/>
        </w:rPr>
        <w:t>参考文档</w:t>
      </w:r>
    </w:p>
    <w:p w:rsidR="00744777" w:rsidRDefault="002207E7">
      <w:hyperlink r:id="rId18" w:history="1">
        <w:r w:rsidR="00626296">
          <w:rPr>
            <w:rStyle w:val="a5"/>
          </w:rPr>
          <w:t>https://www.cnblogs.com/amazement/p/8445294.html</w:t>
        </w:r>
      </w:hyperlink>
    </w:p>
    <w:p w:rsidR="00744777" w:rsidRDefault="00744777"/>
    <w:p w:rsidR="00744777" w:rsidRDefault="00744777"/>
    <w:p w:rsidR="000F5408" w:rsidRDefault="000F5408"/>
    <w:p w:rsidR="000F5408" w:rsidRDefault="000F5408">
      <w:r>
        <w:rPr>
          <w:rFonts w:hint="eastAsia"/>
        </w:rPr>
        <w:t>Hystrix</w:t>
      </w:r>
      <w:r>
        <w:rPr>
          <w:rFonts w:hint="eastAsia"/>
        </w:rPr>
        <w:t>使用是通过编辑</w:t>
      </w:r>
      <w:r>
        <w:rPr>
          <w:rFonts w:hint="eastAsia"/>
        </w:rPr>
        <w:t>java</w:t>
      </w:r>
      <w:r>
        <w:rPr>
          <w:rFonts w:hint="eastAsia"/>
        </w:rPr>
        <w:t>类继承</w:t>
      </w:r>
      <w:r>
        <w:rPr>
          <w:rFonts w:hint="eastAsia"/>
        </w:rPr>
        <w:t xml:space="preserve"> HystrixCommand</w:t>
      </w:r>
      <w:r>
        <w:rPr>
          <w:rFonts w:hint="eastAsia"/>
        </w:rPr>
        <w:t>抽象类，</w:t>
      </w:r>
      <w:r w:rsidR="00D800D2">
        <w:rPr>
          <w:rFonts w:hint="eastAsia"/>
        </w:rPr>
        <w:t>重写</w:t>
      </w:r>
      <w:r w:rsidR="00D800D2">
        <w:rPr>
          <w:rFonts w:hint="eastAsia"/>
        </w:rPr>
        <w:t>run(),getFallback()</w:t>
      </w:r>
      <w:r w:rsidR="00D800D2">
        <w:rPr>
          <w:rFonts w:hint="eastAsia"/>
        </w:rPr>
        <w:t>方法。上层代码使用这个</w:t>
      </w:r>
      <w:r w:rsidR="00D800D2">
        <w:rPr>
          <w:rFonts w:hint="eastAsia"/>
        </w:rPr>
        <w:t>command</w:t>
      </w:r>
      <w:r w:rsidR="00D800D2">
        <w:rPr>
          <w:rFonts w:hint="eastAsia"/>
        </w:rPr>
        <w:t>，使远程调用具有熔断、降级功能。</w:t>
      </w:r>
    </w:p>
    <w:p w:rsidR="00D800D2" w:rsidRDefault="00D800D2"/>
    <w:p w:rsidR="00D800D2" w:rsidRDefault="00D800D2">
      <w:r>
        <w:rPr>
          <w:rFonts w:hint="eastAsia"/>
        </w:rPr>
        <w:t>feign-hysrix</w:t>
      </w:r>
      <w:r>
        <w:rPr>
          <w:rFonts w:hint="eastAsia"/>
        </w:rPr>
        <w:t>有些差异。默认情况下，所有</w:t>
      </w:r>
      <w:r>
        <w:rPr>
          <w:rFonts w:hint="eastAsia"/>
        </w:rPr>
        <w:t>Hystrix</w:t>
      </w:r>
      <w:r>
        <w:rPr>
          <w:rFonts w:hint="eastAsia"/>
        </w:rPr>
        <w:t>功能都只能是用</w:t>
      </w:r>
      <w:r>
        <w:rPr>
          <w:rFonts w:hint="eastAsia"/>
        </w:rPr>
        <w:t>default</w:t>
      </w:r>
      <w:r>
        <w:rPr>
          <w:rFonts w:hint="eastAsia"/>
        </w:rPr>
        <w:t>配置，不够灵活，不能灵活控制每个方法。</w:t>
      </w:r>
    </w:p>
    <w:p w:rsidR="00B011BB" w:rsidRDefault="00B011BB"/>
    <w:p w:rsidR="00B011BB" w:rsidRDefault="00B011BB">
      <w:r>
        <w:rPr>
          <w:rFonts w:hint="eastAsia"/>
        </w:rPr>
        <w:t>@HystrixCommand</w:t>
      </w:r>
      <w:r>
        <w:rPr>
          <w:rFonts w:hint="eastAsia"/>
        </w:rPr>
        <w:t>注解是单独使用的，不能和</w:t>
      </w:r>
      <w:r>
        <w:rPr>
          <w:rFonts w:hint="eastAsia"/>
        </w:rPr>
        <w:t>feign</w:t>
      </w:r>
      <w:r>
        <w:rPr>
          <w:rFonts w:hint="eastAsia"/>
        </w:rPr>
        <w:t>一起使用。</w:t>
      </w:r>
    </w:p>
    <w:p w:rsidR="0012129E" w:rsidRDefault="0012129E"/>
    <w:p w:rsidR="0012129E" w:rsidRDefault="0012129E"/>
    <w:p w:rsidR="0012129E" w:rsidRDefault="0012129E">
      <w:r>
        <w:rPr>
          <w:rFonts w:hint="eastAsia"/>
        </w:rPr>
        <w:t>hystrix</w:t>
      </w:r>
      <w:r>
        <w:rPr>
          <w:rFonts w:hint="eastAsia"/>
        </w:rPr>
        <w:t>还有</w:t>
      </w:r>
      <w:r>
        <w:rPr>
          <w:rFonts w:hint="eastAsia"/>
        </w:rPr>
        <w:t>dashboard</w:t>
      </w:r>
      <w:r>
        <w:rPr>
          <w:rFonts w:hint="eastAsia"/>
        </w:rPr>
        <w:t>，</w:t>
      </w:r>
      <w:r w:rsidR="0005551C">
        <w:rPr>
          <w:rFonts w:hint="eastAsia"/>
        </w:rPr>
        <w:t>用于监控熔断降级情况</w:t>
      </w:r>
      <w:r>
        <w:rPr>
          <w:rFonts w:hint="eastAsia"/>
        </w:rPr>
        <w:t>。</w:t>
      </w:r>
    </w:p>
    <w:p w:rsidR="005C36A0" w:rsidRDefault="005C36A0"/>
    <w:p w:rsidR="005C36A0" w:rsidRDefault="005C36A0">
      <w:r>
        <w:rPr>
          <w:rFonts w:hint="eastAsia"/>
        </w:rPr>
        <w:t>熔断降级，不适合处理强依赖服务。只是和若依赖服务。</w:t>
      </w:r>
    </w:p>
    <w:p w:rsidR="005C36A0" w:rsidRDefault="005C36A0">
      <w:r>
        <w:rPr>
          <w:rFonts w:hint="eastAsia"/>
        </w:rPr>
        <w:t>服务之间的依赖有强弱之分。</w:t>
      </w:r>
    </w:p>
    <w:p w:rsidR="00A91A59" w:rsidRDefault="00A91A59"/>
    <w:p w:rsidR="00A91A59" w:rsidRDefault="00A91A59"/>
    <w:p w:rsidR="00A91A59" w:rsidRDefault="00A91A59">
      <w:r>
        <w:rPr>
          <w:rFonts w:hint="eastAsia"/>
        </w:rPr>
        <w:t>理论性的东西：</w:t>
      </w:r>
    </w:p>
    <w:p w:rsidR="00A91A59" w:rsidRDefault="002207E7">
      <w:hyperlink r:id="rId19" w:history="1">
        <w:r w:rsidR="00A91A59">
          <w:rPr>
            <w:rStyle w:val="a5"/>
          </w:rPr>
          <w:t>https://blog.51cto.com/snowtiger/2057092</w:t>
        </w:r>
      </w:hyperlink>
    </w:p>
    <w:p w:rsidR="00A91A59" w:rsidRDefault="00A91A59">
      <w:r>
        <w:rPr>
          <w:rFonts w:hint="eastAsia"/>
        </w:rPr>
        <w:t>这个文档很好。</w:t>
      </w:r>
    </w:p>
    <w:p w:rsidR="00A91A59" w:rsidRPr="00A91A59" w:rsidRDefault="00A91A59" w:rsidP="00A91A59">
      <w:pPr>
        <w:widowControl/>
        <w:shd w:val="clear" w:color="auto" w:fill="FFFFFF"/>
        <w:wordWrap w:val="0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A91A5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Hystrix</w:t>
      </w:r>
      <w:r w:rsidRPr="00A91A5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能做什么？</w:t>
      </w:r>
    </w:p>
    <w:p w:rsidR="00A91A59" w:rsidRPr="00A91A59" w:rsidRDefault="00A91A59" w:rsidP="00A91A59">
      <w:pPr>
        <w:widowControl/>
        <w:numPr>
          <w:ilvl w:val="0"/>
          <w:numId w:val="2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在通过第三方客户端访问（通常是通过网络）依赖服务出现高延迟或者失败时，为系统提供保护和控制</w:t>
      </w:r>
    </w:p>
    <w:p w:rsidR="00A91A59" w:rsidRPr="00A91A59" w:rsidRDefault="00A91A59" w:rsidP="00A91A59">
      <w:pPr>
        <w:widowControl/>
        <w:numPr>
          <w:ilvl w:val="0"/>
          <w:numId w:val="2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在分布式系统中防止级联失败</w:t>
      </w:r>
    </w:p>
    <w:p w:rsidR="00A91A59" w:rsidRPr="00A91A59" w:rsidRDefault="00A91A59" w:rsidP="00A91A59">
      <w:pPr>
        <w:widowControl/>
        <w:numPr>
          <w:ilvl w:val="0"/>
          <w:numId w:val="2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快速失败（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Fail fast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）同时能快速恢复</w:t>
      </w:r>
    </w:p>
    <w:p w:rsidR="00A91A59" w:rsidRPr="00A91A59" w:rsidRDefault="00A91A59" w:rsidP="00A91A59">
      <w:pPr>
        <w:widowControl/>
        <w:numPr>
          <w:ilvl w:val="0"/>
          <w:numId w:val="2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提供失败回退（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Fallback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）和优雅的服务降级机制</w:t>
      </w:r>
    </w:p>
    <w:p w:rsidR="00A91A59" w:rsidRPr="00A91A59" w:rsidRDefault="00A91A59" w:rsidP="00A91A59">
      <w:pPr>
        <w:widowControl/>
        <w:numPr>
          <w:ilvl w:val="0"/>
          <w:numId w:val="2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提供近实时的监控、报警和运维控制手段</w:t>
      </w:r>
    </w:p>
    <w:p w:rsidR="00A91A59" w:rsidRPr="00A91A59" w:rsidRDefault="00A91A59" w:rsidP="00A91A59">
      <w:pPr>
        <w:widowControl/>
        <w:shd w:val="clear" w:color="auto" w:fill="FFFFFF"/>
        <w:wordWrap w:val="0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r w:rsidRPr="00A91A5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Hystrix</w:t>
      </w:r>
      <w:r w:rsidRPr="00A91A59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设计原则？</w:t>
      </w:r>
    </w:p>
    <w:p w:rsidR="00A91A59" w:rsidRPr="00A91A59" w:rsidRDefault="00A91A59" w:rsidP="00A91A59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防止单个依赖耗尽容器（例如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 xml:space="preserve"> Tomcat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）内所有用户线程</w:t>
      </w:r>
    </w:p>
    <w:p w:rsidR="00A91A59" w:rsidRPr="00A91A59" w:rsidRDefault="00A91A59" w:rsidP="00A91A59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降低系统负载，对无法及时处理的请求快速失败（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fail fast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）而不是排队</w:t>
      </w:r>
    </w:p>
    <w:p w:rsidR="00A91A59" w:rsidRPr="00A91A59" w:rsidRDefault="00A91A59" w:rsidP="00A91A59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提供失败回退，以在必要时让失效对用户透明化</w:t>
      </w:r>
    </w:p>
    <w:p w:rsidR="00A91A59" w:rsidRPr="00A91A59" w:rsidRDefault="00A91A59" w:rsidP="00A91A59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使用隔离机制（例如『舱壁』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/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『泳道』模式，熔断器模式等）降低依赖服务对整个系统的影响</w:t>
      </w:r>
    </w:p>
    <w:p w:rsidR="00A91A59" w:rsidRPr="00A91A59" w:rsidRDefault="00A91A59" w:rsidP="00A91A59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针对系统服务的度量、监控和报警，提供优化以满足近实时性的要求</w:t>
      </w:r>
    </w:p>
    <w:p w:rsidR="00A91A59" w:rsidRPr="00A91A59" w:rsidRDefault="00A91A59" w:rsidP="00A91A59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在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 xml:space="preserve"> Hystrix </w:t>
      </w: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绝大部分需要动态调整配置并快速部署到所有应用方面，提供优化以满足快速恢复的要求</w:t>
      </w:r>
    </w:p>
    <w:p w:rsidR="00A91A59" w:rsidRPr="00A91A59" w:rsidRDefault="00A91A59" w:rsidP="00A91A59">
      <w:pPr>
        <w:widowControl/>
        <w:numPr>
          <w:ilvl w:val="0"/>
          <w:numId w:val="3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D464D"/>
          <w:kern w:val="0"/>
          <w:sz w:val="13"/>
          <w:szCs w:val="13"/>
        </w:rPr>
      </w:pPr>
      <w:r w:rsidRPr="00A91A59">
        <w:rPr>
          <w:rFonts w:ascii="Helvetica" w:eastAsia="宋体" w:hAnsi="Helvetica" w:cs="Helvetica"/>
          <w:color w:val="3D464D"/>
          <w:kern w:val="0"/>
          <w:sz w:val="13"/>
          <w:szCs w:val="13"/>
        </w:rPr>
        <w:t>能保护应用不受依赖服务的整个执行过程中失败的影响，而不仅仅是网络请求</w:t>
      </w:r>
    </w:p>
    <w:p w:rsidR="00B011BB" w:rsidRDefault="00B011BB">
      <w:pPr>
        <w:rPr>
          <w:rFonts w:hint="eastAsia"/>
        </w:rPr>
      </w:pPr>
    </w:p>
    <w:p w:rsidR="007E7265" w:rsidRPr="00A91A59" w:rsidRDefault="007E7265">
      <w:r>
        <w:rPr>
          <w:rFonts w:hint="eastAsia"/>
        </w:rPr>
        <w:t>很好的文章</w:t>
      </w:r>
    </w:p>
    <w:p w:rsidR="00B011BB" w:rsidRDefault="007E7265">
      <w:pPr>
        <w:rPr>
          <w:rFonts w:hint="eastAsia"/>
        </w:rPr>
      </w:pPr>
      <w:hyperlink r:id="rId20" w:history="1">
        <w:r>
          <w:rPr>
            <w:rStyle w:val="a5"/>
          </w:rPr>
          <w:t>https://www.jianshu.com/p/f6d7f832961d</w:t>
        </w:r>
      </w:hyperlink>
    </w:p>
    <w:p w:rsidR="007E7265" w:rsidRDefault="007E7265">
      <w:pPr>
        <w:rPr>
          <w:rFonts w:hint="eastAsia"/>
        </w:rPr>
      </w:pPr>
    </w:p>
    <w:p w:rsidR="007E7265" w:rsidRPr="00B011BB" w:rsidRDefault="007E7265"/>
    <w:sectPr w:rsidR="007E7265" w:rsidRPr="00B011BB" w:rsidSect="00FB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F52" w:rsidRDefault="006A2F52" w:rsidP="00CE0711">
      <w:r>
        <w:separator/>
      </w:r>
    </w:p>
  </w:endnote>
  <w:endnote w:type="continuationSeparator" w:id="1">
    <w:p w:rsidR="006A2F52" w:rsidRDefault="006A2F52" w:rsidP="00CE0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F52" w:rsidRDefault="006A2F52" w:rsidP="00CE0711">
      <w:r>
        <w:separator/>
      </w:r>
    </w:p>
  </w:footnote>
  <w:footnote w:type="continuationSeparator" w:id="1">
    <w:p w:rsidR="006A2F52" w:rsidRDefault="006A2F52" w:rsidP="00CE0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6BBA"/>
    <w:multiLevelType w:val="multilevel"/>
    <w:tmpl w:val="284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96D30"/>
    <w:multiLevelType w:val="multilevel"/>
    <w:tmpl w:val="35A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42372"/>
    <w:multiLevelType w:val="multilevel"/>
    <w:tmpl w:val="1906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711"/>
    <w:rsid w:val="0005551C"/>
    <w:rsid w:val="00091FE7"/>
    <w:rsid w:val="000E5E02"/>
    <w:rsid w:val="000F5408"/>
    <w:rsid w:val="0012129E"/>
    <w:rsid w:val="002207E7"/>
    <w:rsid w:val="00391D04"/>
    <w:rsid w:val="00401085"/>
    <w:rsid w:val="00521954"/>
    <w:rsid w:val="005750EB"/>
    <w:rsid w:val="005C36A0"/>
    <w:rsid w:val="00623682"/>
    <w:rsid w:val="00626296"/>
    <w:rsid w:val="006A2F52"/>
    <w:rsid w:val="00744777"/>
    <w:rsid w:val="00762802"/>
    <w:rsid w:val="007E7265"/>
    <w:rsid w:val="00865FF4"/>
    <w:rsid w:val="008E0D5B"/>
    <w:rsid w:val="0090642C"/>
    <w:rsid w:val="00A62447"/>
    <w:rsid w:val="00A866F5"/>
    <w:rsid w:val="00A91A59"/>
    <w:rsid w:val="00B011BB"/>
    <w:rsid w:val="00B97440"/>
    <w:rsid w:val="00C85D52"/>
    <w:rsid w:val="00C96737"/>
    <w:rsid w:val="00CD4971"/>
    <w:rsid w:val="00CE0711"/>
    <w:rsid w:val="00D72A13"/>
    <w:rsid w:val="00D800D2"/>
    <w:rsid w:val="00F26FBD"/>
    <w:rsid w:val="00FB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F1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0D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7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7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071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E0D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D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E0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0D5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623682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967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1543180/article/details/10370112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nblogs.com/amazement/p/8445294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Netflix/Hystrix/wiki/Configuratio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30407613/article/details/101084213" TargetMode="External"/><Relationship Id="rId20" Type="http://schemas.openxmlformats.org/officeDocument/2006/relationships/hyperlink" Target="https://www.jianshu.com/p/f6d7f832961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mazement/p/844529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haha12/p/11690489.html" TargetMode="External"/><Relationship Id="rId10" Type="http://schemas.openxmlformats.org/officeDocument/2006/relationships/hyperlink" Target="https://www.jianshu.com/p/52a3c60b6343" TargetMode="External"/><Relationship Id="rId19" Type="http://schemas.openxmlformats.org/officeDocument/2006/relationships/hyperlink" Target="https://blog.51cto.com/snowtiger/20570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ori/p/11112680.html" TargetMode="External"/><Relationship Id="rId14" Type="http://schemas.openxmlformats.org/officeDocument/2006/relationships/hyperlink" Target="https://www.cnblogs.com/haha12/p/1169048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20</cp:revision>
  <dcterms:created xsi:type="dcterms:W3CDTF">2020-08-13T03:36:00Z</dcterms:created>
  <dcterms:modified xsi:type="dcterms:W3CDTF">2020-08-19T14:01:00Z</dcterms:modified>
</cp:coreProperties>
</file>