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711" w:rsidRDefault="00CE0711">
      <w:r>
        <w:rPr>
          <w:rFonts w:hint="eastAsia"/>
        </w:rPr>
        <w:t xml:space="preserve">Hystrix 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地址</w:t>
      </w:r>
      <w:r w:rsidR="00F26FBD">
        <w:rPr>
          <w:rFonts w:hint="eastAsia"/>
        </w:rPr>
        <w:t>，介绍了很多</w:t>
      </w:r>
      <w:r w:rsidR="00F26FBD">
        <w:rPr>
          <w:rFonts w:hint="eastAsia"/>
        </w:rPr>
        <w:t>hystrix</w:t>
      </w:r>
      <w:r w:rsidR="00F26FBD">
        <w:rPr>
          <w:rFonts w:hint="eastAsia"/>
        </w:rPr>
        <w:t>配置参数</w:t>
      </w:r>
    </w:p>
    <w:p w:rsidR="00FB0F1C" w:rsidRDefault="00FB0F1C">
      <w:hyperlink r:id="rId7" w:anchor="execution.isolation.strategy" w:history="1">
        <w:r w:rsidR="00CE0711">
          <w:rPr>
            <w:rStyle w:val="a5"/>
          </w:rPr>
          <w:t>https://github.com/Netflix/Hystrix/wiki/Configuration#execution.isolation.strategy</w:t>
        </w:r>
      </w:hyperlink>
    </w:p>
    <w:p w:rsidR="00A866F5" w:rsidRDefault="00A62447">
      <w:r>
        <w:rPr>
          <w:rFonts w:hint="eastAsia"/>
        </w:rPr>
        <w:t>github</w:t>
      </w:r>
      <w:r>
        <w:rPr>
          <w:rFonts w:hint="eastAsia"/>
        </w:rPr>
        <w:t>上的</w:t>
      </w:r>
      <w:r>
        <w:rPr>
          <w:rFonts w:hint="eastAsia"/>
        </w:rPr>
        <w:t>wiki</w:t>
      </w:r>
      <w:r>
        <w:rPr>
          <w:rFonts w:hint="eastAsia"/>
        </w:rPr>
        <w:t>文档很清楚</w:t>
      </w:r>
    </w:p>
    <w:p w:rsidR="00B97440" w:rsidRDefault="00B97440"/>
    <w:p w:rsidR="00B97440" w:rsidRDefault="00B97440"/>
    <w:p w:rsidR="00A866F5" w:rsidRDefault="00865FF4">
      <w:r>
        <w:rPr>
          <w:rFonts w:hint="eastAsia"/>
        </w:rPr>
        <w:t>Hystrix</w:t>
      </w:r>
      <w:r>
        <w:rPr>
          <w:rFonts w:hint="eastAsia"/>
        </w:rPr>
        <w:t>使用</w:t>
      </w:r>
    </w:p>
    <w:p w:rsidR="00762802" w:rsidRDefault="00762802"/>
    <w:p w:rsidR="00762802" w:rsidRDefault="00762802">
      <w:r>
        <w:rPr>
          <w:rFonts w:hint="eastAsia"/>
        </w:rPr>
        <w:t>要是用</w:t>
      </w:r>
      <w:r>
        <w:rPr>
          <w:rFonts w:hint="eastAsia"/>
        </w:rPr>
        <w:t>Hystrix</w:t>
      </w:r>
      <w:r>
        <w:rPr>
          <w:rFonts w:hint="eastAsia"/>
        </w:rPr>
        <w:t>自由的注解，需要在启动类上面使用</w:t>
      </w:r>
      <w:r>
        <w:rPr>
          <w:rFonts w:hint="eastAsia"/>
        </w:rPr>
        <w:t>@EnableHystrix</w:t>
      </w:r>
    </w:p>
    <w:p w:rsidR="00762802" w:rsidRDefault="00762802"/>
    <w:p w:rsidR="00865FF4" w:rsidRDefault="00865FF4">
      <w:r>
        <w:rPr>
          <w:rFonts w:hint="eastAsia"/>
        </w:rPr>
        <w:t>参考文档：</w:t>
      </w:r>
      <w:r>
        <w:rPr>
          <w:rFonts w:hint="eastAsia"/>
        </w:rPr>
        <w:t xml:space="preserve"> </w:t>
      </w:r>
      <w:hyperlink r:id="rId8" w:history="1">
        <w:r>
          <w:rPr>
            <w:rStyle w:val="a5"/>
          </w:rPr>
          <w:t>https://blog.csdn.net/qq_41543180/article/details/103701121</w:t>
        </w:r>
      </w:hyperlink>
    </w:p>
    <w:p w:rsidR="00865FF4" w:rsidRDefault="00CD4971">
      <w:r>
        <w:rPr>
          <w:rFonts w:hint="eastAsia"/>
        </w:rPr>
        <w:t>feign client</w:t>
      </w:r>
      <w:r>
        <w:rPr>
          <w:rFonts w:hint="eastAsia"/>
        </w:rPr>
        <w:t>超时时间，大于</w:t>
      </w:r>
      <w:r>
        <w:rPr>
          <w:rFonts w:hint="eastAsia"/>
        </w:rPr>
        <w:t>Hystrix</w:t>
      </w:r>
      <w:r>
        <w:rPr>
          <w:rFonts w:hint="eastAsia"/>
        </w:rPr>
        <w:t>配置的超时时间。</w:t>
      </w:r>
    </w:p>
    <w:p w:rsidR="00CD4971" w:rsidRDefault="00CD4971"/>
    <w:p w:rsidR="00865FF4" w:rsidRDefault="00865FF4">
      <w:r>
        <w:rPr>
          <w:rFonts w:hint="eastAsia"/>
        </w:rPr>
        <w:t>feign</w:t>
      </w:r>
      <w:r>
        <w:rPr>
          <w:rFonts w:hint="eastAsia"/>
        </w:rPr>
        <w:t>使用</w:t>
      </w:r>
      <w:r>
        <w:rPr>
          <w:rFonts w:hint="eastAsia"/>
        </w:rPr>
        <w:t>Hystrix</w:t>
      </w:r>
      <w:r>
        <w:rPr>
          <w:rFonts w:hint="eastAsia"/>
        </w:rPr>
        <w:t>熔断配置</w:t>
      </w:r>
    </w:p>
    <w:p w:rsidR="00865FF4" w:rsidRDefault="00FB0F1C">
      <w:hyperlink r:id="rId9" w:history="1">
        <w:r w:rsidR="00865FF4">
          <w:rPr>
            <w:rStyle w:val="a5"/>
          </w:rPr>
          <w:t>https://www.cnblogs.com/lori/p/11112680.html</w:t>
        </w:r>
      </w:hyperlink>
    </w:p>
    <w:p w:rsidR="00CD4971" w:rsidRDefault="00CD4971"/>
    <w:p w:rsidR="00CD4971" w:rsidRDefault="00FB0F1C">
      <w:hyperlink r:id="rId10" w:history="1">
        <w:r w:rsidR="00CD4971">
          <w:rPr>
            <w:rStyle w:val="a5"/>
          </w:rPr>
          <w:t>https://www.jianshu.com/p/52a3c60b6343</w:t>
        </w:r>
      </w:hyperlink>
    </w:p>
    <w:p w:rsidR="008E0D5B" w:rsidRDefault="008E0D5B"/>
    <w:p w:rsidR="008E0D5B" w:rsidRDefault="008E0D5B">
      <w:r>
        <w:rPr>
          <w:rFonts w:hint="eastAsia"/>
        </w:rPr>
        <w:t>hystrix</w:t>
      </w:r>
      <w:r>
        <w:rPr>
          <w:rFonts w:hint="eastAsia"/>
        </w:rPr>
        <w:t>原理</w:t>
      </w:r>
    </w:p>
    <w:p w:rsidR="008E0D5B" w:rsidRDefault="00FB0F1C">
      <w:hyperlink r:id="rId11" w:history="1">
        <w:r w:rsidR="008E0D5B">
          <w:rPr>
            <w:rStyle w:val="a5"/>
          </w:rPr>
          <w:t>https://www.cnblogs.com/amazement/p/8445294.html</w:t>
        </w:r>
      </w:hyperlink>
    </w:p>
    <w:p w:rsidR="008E0D5B" w:rsidRPr="008E0D5B" w:rsidRDefault="008E0D5B" w:rsidP="008E0D5B">
      <w:pPr>
        <w:widowControl/>
        <w:shd w:val="clear" w:color="auto" w:fill="FEFEF2"/>
        <w:spacing w:before="83" w:after="83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r w:rsidRPr="008E0D5B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t>熔断器具体执行逻辑</w:t>
      </w:r>
    </w:p>
    <w:p w:rsidR="008E0D5B" w:rsidRDefault="008E0D5B"/>
    <w:p w:rsidR="00762802" w:rsidRDefault="008E0D5B">
      <w:r>
        <w:rPr>
          <w:noProof/>
        </w:rPr>
        <w:drawing>
          <wp:inline distT="0" distB="0" distL="0" distR="0">
            <wp:extent cx="5736190" cy="2510635"/>
            <wp:effectExtent l="19050" t="0" r="0" b="0"/>
            <wp:docPr id="1" name="图片 1" descr="D:\668816-20180228104622536-177470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668816-20180228104622536-17747020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1" cy="251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将远程服务调用逻辑封装进一个</w:t>
      </w:r>
      <w:r>
        <w:rPr>
          <w:rFonts w:ascii="Verdana" w:hAnsi="Verdana"/>
          <w:color w:val="000000"/>
          <w:sz w:val="11"/>
          <w:szCs w:val="11"/>
        </w:rPr>
        <w:t>HystrixCommand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对于每次服务调用可以使用同步或异步机制，对应执行</w:t>
      </w:r>
      <w:r>
        <w:rPr>
          <w:rFonts w:ascii="Verdana" w:hAnsi="Verdana"/>
          <w:color w:val="000000"/>
          <w:sz w:val="11"/>
          <w:szCs w:val="11"/>
        </w:rPr>
        <w:t>execute()</w:t>
      </w:r>
      <w:r>
        <w:rPr>
          <w:rFonts w:ascii="Verdana" w:hAnsi="Verdana"/>
          <w:color w:val="000000"/>
          <w:sz w:val="11"/>
          <w:szCs w:val="11"/>
        </w:rPr>
        <w:t>或</w:t>
      </w:r>
      <w:r>
        <w:rPr>
          <w:rFonts w:ascii="Verdana" w:hAnsi="Verdana"/>
          <w:color w:val="000000"/>
          <w:sz w:val="11"/>
          <w:szCs w:val="11"/>
        </w:rPr>
        <w:t>queue()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判断熔断器</w:t>
      </w:r>
      <w:r>
        <w:rPr>
          <w:rFonts w:ascii="Verdana" w:hAnsi="Verdana"/>
          <w:color w:val="000000"/>
          <w:sz w:val="11"/>
          <w:szCs w:val="11"/>
        </w:rPr>
        <w:t>(circuit-breaker)</w:t>
      </w:r>
      <w:r>
        <w:rPr>
          <w:rFonts w:ascii="Verdana" w:hAnsi="Verdana"/>
          <w:color w:val="000000"/>
          <w:sz w:val="11"/>
          <w:szCs w:val="11"/>
        </w:rPr>
        <w:t>是否打开或者半打开状态，如果打开跳到步骤</w:t>
      </w:r>
      <w:r>
        <w:rPr>
          <w:rFonts w:ascii="Verdana" w:hAnsi="Verdana"/>
          <w:color w:val="000000"/>
          <w:sz w:val="11"/>
          <w:szCs w:val="11"/>
        </w:rPr>
        <w:t>8</w:t>
      </w:r>
      <w:r>
        <w:rPr>
          <w:rFonts w:ascii="Verdana" w:hAnsi="Verdana"/>
          <w:color w:val="000000"/>
          <w:sz w:val="11"/>
          <w:szCs w:val="11"/>
        </w:rPr>
        <w:t>，进行回退策略，如果关闭进入步骤</w:t>
      </w:r>
      <w:r>
        <w:rPr>
          <w:rFonts w:ascii="Verdana" w:hAnsi="Verdana"/>
          <w:color w:val="000000"/>
          <w:sz w:val="11"/>
          <w:szCs w:val="11"/>
        </w:rPr>
        <w:t>4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判断线程池</w:t>
      </w:r>
      <w:r>
        <w:rPr>
          <w:rFonts w:ascii="Verdana" w:hAnsi="Verdana"/>
          <w:color w:val="000000"/>
          <w:sz w:val="11"/>
          <w:szCs w:val="11"/>
        </w:rPr>
        <w:t>/</w:t>
      </w:r>
      <w:r>
        <w:rPr>
          <w:rFonts w:ascii="Verdana" w:hAnsi="Verdana"/>
          <w:color w:val="000000"/>
          <w:sz w:val="11"/>
          <w:szCs w:val="11"/>
        </w:rPr>
        <w:t>队列</w:t>
      </w:r>
      <w:r>
        <w:rPr>
          <w:rFonts w:ascii="Verdana" w:hAnsi="Verdana"/>
          <w:color w:val="000000"/>
          <w:sz w:val="11"/>
          <w:szCs w:val="11"/>
        </w:rPr>
        <w:t>/</w:t>
      </w:r>
      <w:r>
        <w:rPr>
          <w:rFonts w:ascii="Verdana" w:hAnsi="Verdana"/>
          <w:color w:val="000000"/>
          <w:sz w:val="11"/>
          <w:szCs w:val="11"/>
        </w:rPr>
        <w:t>信号量（使用了舱壁隔离模式）是否跑满，如果跑满进入回退步骤</w:t>
      </w:r>
      <w:r>
        <w:rPr>
          <w:rFonts w:ascii="Verdana" w:hAnsi="Verdana"/>
          <w:color w:val="000000"/>
          <w:sz w:val="11"/>
          <w:szCs w:val="11"/>
        </w:rPr>
        <w:t>8</w:t>
      </w:r>
      <w:r>
        <w:rPr>
          <w:rFonts w:ascii="Verdana" w:hAnsi="Verdana"/>
          <w:color w:val="000000"/>
          <w:sz w:val="11"/>
          <w:szCs w:val="11"/>
        </w:rPr>
        <w:t>，否则继续后续步骤</w:t>
      </w:r>
      <w:r>
        <w:rPr>
          <w:rFonts w:ascii="Verdana" w:hAnsi="Verdana"/>
          <w:color w:val="000000"/>
          <w:sz w:val="11"/>
          <w:szCs w:val="11"/>
        </w:rPr>
        <w:t>5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run</w:t>
      </w:r>
      <w:r>
        <w:rPr>
          <w:rFonts w:ascii="Verdana" w:hAnsi="Verdana"/>
          <w:color w:val="000000"/>
          <w:sz w:val="11"/>
          <w:szCs w:val="11"/>
        </w:rPr>
        <w:t>方法中执行了实际的服务调用。</w:t>
      </w:r>
    </w:p>
    <w:p w:rsidR="008E0D5B" w:rsidRDefault="008E0D5B" w:rsidP="008E0D5B">
      <w:pPr>
        <w:pStyle w:val="a7"/>
        <w:shd w:val="clear" w:color="auto" w:fill="FEFEF2"/>
        <w:spacing w:before="83" w:beforeAutospacing="0" w:after="83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a. </w:t>
      </w:r>
      <w:r>
        <w:rPr>
          <w:rFonts w:ascii="Verdana" w:hAnsi="Verdana"/>
          <w:color w:val="000000"/>
          <w:sz w:val="11"/>
          <w:szCs w:val="11"/>
        </w:rPr>
        <w:t>服务调用发生超时时，进入步骤</w:t>
      </w:r>
      <w:r>
        <w:rPr>
          <w:rFonts w:ascii="Verdana" w:hAnsi="Verdana"/>
          <w:color w:val="000000"/>
          <w:sz w:val="11"/>
          <w:szCs w:val="11"/>
        </w:rPr>
        <w:t>8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判断</w:t>
      </w:r>
      <w:r>
        <w:rPr>
          <w:rFonts w:ascii="Verdana" w:hAnsi="Verdana"/>
          <w:color w:val="000000"/>
          <w:sz w:val="11"/>
          <w:szCs w:val="11"/>
        </w:rPr>
        <w:t>run</w:t>
      </w:r>
      <w:r>
        <w:rPr>
          <w:rFonts w:ascii="Verdana" w:hAnsi="Verdana"/>
          <w:color w:val="000000"/>
          <w:sz w:val="11"/>
          <w:szCs w:val="11"/>
        </w:rPr>
        <w:t>方法中的代码是否执行成功。</w:t>
      </w:r>
    </w:p>
    <w:p w:rsidR="008E0D5B" w:rsidRDefault="008E0D5B" w:rsidP="008E0D5B">
      <w:pPr>
        <w:pStyle w:val="a7"/>
        <w:shd w:val="clear" w:color="auto" w:fill="FEFEF2"/>
        <w:spacing w:before="83" w:beforeAutospacing="0" w:after="83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a. </w:t>
      </w:r>
      <w:r>
        <w:rPr>
          <w:rFonts w:ascii="Verdana" w:hAnsi="Verdana"/>
          <w:color w:val="000000"/>
          <w:sz w:val="11"/>
          <w:szCs w:val="11"/>
        </w:rPr>
        <w:t>执行成功返回结果。</w:t>
      </w:r>
    </w:p>
    <w:p w:rsidR="008E0D5B" w:rsidRDefault="008E0D5B" w:rsidP="008E0D5B">
      <w:pPr>
        <w:pStyle w:val="a7"/>
        <w:shd w:val="clear" w:color="auto" w:fill="FEFEF2"/>
        <w:spacing w:before="83" w:beforeAutospacing="0" w:after="83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lastRenderedPageBreak/>
        <w:t xml:space="preserve">b. </w:t>
      </w:r>
      <w:r>
        <w:rPr>
          <w:rFonts w:ascii="Verdana" w:hAnsi="Verdana"/>
          <w:color w:val="000000"/>
          <w:sz w:val="11"/>
          <w:szCs w:val="11"/>
        </w:rPr>
        <w:t>执行中出现错误则进入步骤</w:t>
      </w:r>
      <w:r>
        <w:rPr>
          <w:rFonts w:ascii="Verdana" w:hAnsi="Verdana"/>
          <w:color w:val="000000"/>
          <w:sz w:val="11"/>
          <w:szCs w:val="11"/>
        </w:rPr>
        <w:t>8</w:t>
      </w:r>
      <w:r>
        <w:rPr>
          <w:rFonts w:ascii="Verdana" w:hAnsi="Verdana"/>
          <w:color w:val="000000"/>
          <w:sz w:val="11"/>
          <w:szCs w:val="11"/>
        </w:rPr>
        <w:t>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所有的运行状态</w:t>
      </w:r>
      <w:r>
        <w:rPr>
          <w:rFonts w:ascii="Verdana" w:hAnsi="Verdana"/>
          <w:color w:val="000000"/>
          <w:sz w:val="11"/>
          <w:szCs w:val="11"/>
        </w:rPr>
        <w:t>(</w:t>
      </w:r>
      <w:r>
        <w:rPr>
          <w:rFonts w:ascii="Verdana" w:hAnsi="Verdana"/>
          <w:color w:val="000000"/>
          <w:sz w:val="11"/>
          <w:szCs w:val="11"/>
        </w:rPr>
        <w:t>成功，失败，拒绝，超时</w:t>
      </w:r>
      <w:r>
        <w:rPr>
          <w:rFonts w:ascii="Verdana" w:hAnsi="Verdana"/>
          <w:color w:val="000000"/>
          <w:sz w:val="11"/>
          <w:szCs w:val="11"/>
        </w:rPr>
        <w:t>)</w:t>
      </w:r>
      <w:r>
        <w:rPr>
          <w:rFonts w:ascii="Verdana" w:hAnsi="Verdana"/>
          <w:color w:val="000000"/>
          <w:sz w:val="11"/>
          <w:szCs w:val="11"/>
        </w:rPr>
        <w:t>上报给熔断器，用于统计从而影响熔断器状态。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进入</w:t>
      </w:r>
      <w:r>
        <w:rPr>
          <w:rFonts w:ascii="Verdana" w:hAnsi="Verdana"/>
          <w:color w:val="000000"/>
          <w:sz w:val="11"/>
          <w:szCs w:val="11"/>
        </w:rPr>
        <w:t>getFallback()</w:t>
      </w:r>
      <w:r>
        <w:rPr>
          <w:rFonts w:ascii="Verdana" w:hAnsi="Verdana"/>
          <w:color w:val="000000"/>
          <w:sz w:val="11"/>
          <w:szCs w:val="11"/>
        </w:rPr>
        <w:t>回退逻辑。</w:t>
      </w:r>
    </w:p>
    <w:p w:rsidR="008E0D5B" w:rsidRDefault="008E0D5B" w:rsidP="008E0D5B">
      <w:pPr>
        <w:pStyle w:val="a7"/>
        <w:shd w:val="clear" w:color="auto" w:fill="FEFEF2"/>
        <w:spacing w:before="83" w:beforeAutospacing="0" w:after="83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a. </w:t>
      </w:r>
      <w:r>
        <w:rPr>
          <w:rFonts w:ascii="Verdana" w:hAnsi="Verdana"/>
          <w:color w:val="000000"/>
          <w:sz w:val="11"/>
          <w:szCs w:val="11"/>
        </w:rPr>
        <w:t>没有实现</w:t>
      </w:r>
      <w:r>
        <w:rPr>
          <w:rFonts w:ascii="Verdana" w:hAnsi="Verdana"/>
          <w:color w:val="000000"/>
          <w:sz w:val="11"/>
          <w:szCs w:val="11"/>
        </w:rPr>
        <w:t>getFallback()</w:t>
      </w:r>
      <w:r>
        <w:rPr>
          <w:rFonts w:ascii="Verdana" w:hAnsi="Verdana"/>
          <w:color w:val="000000"/>
          <w:sz w:val="11"/>
          <w:szCs w:val="11"/>
        </w:rPr>
        <w:t>回退逻辑的调用将直接抛出异常。</w:t>
      </w:r>
    </w:p>
    <w:p w:rsidR="008E0D5B" w:rsidRDefault="008E0D5B" w:rsidP="008E0D5B">
      <w:pPr>
        <w:pStyle w:val="a7"/>
        <w:shd w:val="clear" w:color="auto" w:fill="FEFEF2"/>
        <w:spacing w:before="83" w:beforeAutospacing="0" w:after="83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b. </w:t>
      </w:r>
      <w:r>
        <w:rPr>
          <w:rFonts w:ascii="Verdana" w:hAnsi="Verdana"/>
          <w:color w:val="000000"/>
          <w:sz w:val="11"/>
          <w:szCs w:val="11"/>
        </w:rPr>
        <w:t>回退逻辑调用成功直接返回。</w:t>
      </w:r>
    </w:p>
    <w:p w:rsidR="008E0D5B" w:rsidRDefault="008E0D5B" w:rsidP="008E0D5B">
      <w:pPr>
        <w:pStyle w:val="a7"/>
        <w:shd w:val="clear" w:color="auto" w:fill="FEFEF2"/>
        <w:spacing w:before="83" w:beforeAutospacing="0" w:after="83" w:afterAutospacing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 xml:space="preserve">c. </w:t>
      </w:r>
      <w:r>
        <w:rPr>
          <w:rFonts w:ascii="Verdana" w:hAnsi="Verdana"/>
          <w:color w:val="000000"/>
          <w:sz w:val="11"/>
          <w:szCs w:val="11"/>
        </w:rPr>
        <w:t>回退逻辑调用失败抛出异常。</w:t>
      </w:r>
    </w:p>
    <w:p w:rsidR="008E0D5B" w:rsidRDefault="008E0D5B" w:rsidP="008E0D5B">
      <w:pPr>
        <w:pStyle w:val="a7"/>
        <w:numPr>
          <w:ilvl w:val="0"/>
          <w:numId w:val="1"/>
        </w:numPr>
        <w:shd w:val="clear" w:color="auto" w:fill="FEFEF2"/>
        <w:spacing w:before="83" w:beforeAutospacing="0" w:after="83" w:afterAutospacing="0"/>
        <w:ind w:left="0" w:firstLine="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返回执行成功结果。</w:t>
      </w:r>
    </w:p>
    <w:p w:rsidR="008E0D5B" w:rsidRDefault="00401085">
      <w:r>
        <w:rPr>
          <w:noProof/>
        </w:rPr>
        <w:drawing>
          <wp:inline distT="0" distB="0" distL="0" distR="0">
            <wp:extent cx="5274310" cy="2563620"/>
            <wp:effectExtent l="19050" t="0" r="2540" b="0"/>
            <wp:docPr id="2" name="图片 2" descr="D:\hystrix-command-flow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ystrix-command-flow-char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802" w:rsidRDefault="00762802"/>
    <w:p w:rsidR="008E0D5B" w:rsidRDefault="008E0D5B"/>
    <w:p w:rsidR="008E0D5B" w:rsidRDefault="008E0D5B"/>
    <w:p w:rsidR="008E0D5B" w:rsidRDefault="00623682">
      <w:r>
        <w:rPr>
          <w:rFonts w:ascii="Segoe UI" w:hAnsi="Segoe UI" w:cs="Segoe UI"/>
          <w:color w:val="24292E"/>
          <w:sz w:val="13"/>
          <w:szCs w:val="13"/>
          <w:shd w:val="clear" w:color="auto" w:fill="FFFFFF"/>
        </w:rPr>
        <w:t>Hystrix will execute this fallback for all types of failure such as </w:t>
      </w:r>
      <w:r>
        <w:rPr>
          <w:rStyle w:val="HTML"/>
          <w:rFonts w:ascii="Consolas" w:hAnsi="Consolas" w:cs="Consolas"/>
          <w:color w:val="24292E"/>
          <w:sz w:val="11"/>
          <w:szCs w:val="11"/>
        </w:rPr>
        <w:t>run()</w:t>
      </w:r>
      <w:r>
        <w:rPr>
          <w:rFonts w:ascii="Segoe UI" w:hAnsi="Segoe UI" w:cs="Segoe UI"/>
          <w:color w:val="24292E"/>
          <w:sz w:val="13"/>
          <w:szCs w:val="13"/>
          <w:shd w:val="clear" w:color="auto" w:fill="FFFFFF"/>
        </w:rPr>
        <w:t> failure, timeout, thread pool or semaphore rejection, and circuit-breaker short-circuiting.</w:t>
      </w:r>
    </w:p>
    <w:p w:rsidR="008E0D5B" w:rsidRDefault="008E0D5B"/>
    <w:p w:rsidR="008E0D5B" w:rsidRDefault="00623682">
      <w:r>
        <w:rPr>
          <w:rStyle w:val="HTML"/>
          <w:rFonts w:ascii="Consolas" w:hAnsi="Consolas" w:cs="Consolas"/>
          <w:color w:val="24292E"/>
          <w:sz w:val="11"/>
          <w:szCs w:val="11"/>
        </w:rPr>
        <w:t>HystrixBadRequestException</w:t>
      </w:r>
      <w:r>
        <w:rPr>
          <w:rFonts w:ascii="Segoe UI" w:hAnsi="Segoe UI" w:cs="Segoe UI"/>
          <w:color w:val="24292E"/>
          <w:sz w:val="13"/>
          <w:szCs w:val="13"/>
          <w:shd w:val="clear" w:color="auto" w:fill="FFFFFF"/>
        </w:rPr>
        <w:t> </w:t>
      </w:r>
      <w:r>
        <w:rPr>
          <w:rFonts w:ascii="Segoe UI" w:hAnsi="Segoe UI" w:cs="Segoe UI" w:hint="eastAsia"/>
          <w:color w:val="24292E"/>
          <w:sz w:val="13"/>
          <w:szCs w:val="13"/>
          <w:shd w:val="clear" w:color="auto" w:fill="FFFFFF"/>
        </w:rPr>
        <w:t xml:space="preserve">  not </w:t>
      </w:r>
      <w:r>
        <w:rPr>
          <w:rFonts w:ascii="Segoe UI" w:hAnsi="Segoe UI" w:cs="Segoe UI"/>
          <w:color w:val="24292E"/>
          <w:sz w:val="13"/>
          <w:szCs w:val="13"/>
          <w:shd w:val="clear" w:color="auto" w:fill="FFFFFF"/>
        </w:rPr>
        <w:t>count as failures and trigger </w:t>
      </w:r>
      <w:r>
        <w:rPr>
          <w:rStyle w:val="HTML"/>
          <w:rFonts w:ascii="Consolas" w:hAnsi="Consolas" w:cs="Consolas"/>
          <w:color w:val="24292E"/>
          <w:sz w:val="11"/>
          <w:szCs w:val="11"/>
        </w:rPr>
        <w:t>getFallback()</w:t>
      </w:r>
      <w:r>
        <w:rPr>
          <w:rFonts w:ascii="Segoe UI" w:hAnsi="Segoe UI" w:cs="Segoe UI"/>
          <w:color w:val="24292E"/>
          <w:sz w:val="13"/>
          <w:szCs w:val="13"/>
          <w:shd w:val="clear" w:color="auto" w:fill="FFFFFF"/>
        </w:rPr>
        <w:t> and circuit-breaker logic.</w:t>
      </w:r>
    </w:p>
    <w:p w:rsidR="008E0D5B" w:rsidRDefault="008E0D5B"/>
    <w:p w:rsidR="008E0D5B" w:rsidRDefault="008E0D5B"/>
    <w:p w:rsidR="00C96737" w:rsidRDefault="00FB0F1C" w:rsidP="00C96737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23"/>
          <w:szCs w:val="23"/>
        </w:rPr>
      </w:pPr>
      <w:hyperlink r:id="rId14" w:history="1">
        <w:r w:rsidR="00C96737"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SpringCloud</w:t>
        </w:r>
        <w:r w:rsidR="00C96737"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系列</w:t>
        </w:r>
        <w:r w:rsidR="00C96737"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-</w:t>
        </w:r>
        <w:r w:rsidR="00C96737"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整合</w:t>
        </w:r>
        <w:r w:rsidR="00C96737"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Hystrix</w:t>
        </w:r>
        <w:r w:rsidR="00C96737">
          <w:rPr>
            <w:rStyle w:val="a5"/>
            <w:rFonts w:ascii="Verdana" w:hAnsi="Verdana"/>
            <w:b w:val="0"/>
            <w:bCs w:val="0"/>
            <w:color w:val="333333"/>
            <w:sz w:val="23"/>
            <w:szCs w:val="23"/>
          </w:rPr>
          <w:t>的两种方式</w:t>
        </w:r>
      </w:hyperlink>
    </w:p>
    <w:p w:rsidR="008E0D5B" w:rsidRDefault="00FB0F1C">
      <w:hyperlink r:id="rId15" w:history="1">
        <w:r w:rsidR="00C96737">
          <w:rPr>
            <w:rStyle w:val="a5"/>
          </w:rPr>
          <w:t>https://www.cnblogs.com/haha12/p/11690489.html</w:t>
        </w:r>
      </w:hyperlink>
    </w:p>
    <w:p w:rsidR="008E0D5B" w:rsidRDefault="008E0D5B"/>
    <w:p w:rsidR="00C96737" w:rsidRDefault="00C96737"/>
    <w:p w:rsidR="00C96737" w:rsidRDefault="00C96737">
      <w:r>
        <w:rPr>
          <w:rFonts w:hint="eastAsia"/>
        </w:rPr>
        <w:t>feign</w:t>
      </w:r>
      <w:r>
        <w:rPr>
          <w:rFonts w:hint="eastAsia"/>
        </w:rPr>
        <w:t>使用</w:t>
      </w:r>
      <w:r>
        <w:rPr>
          <w:rFonts w:hint="eastAsia"/>
        </w:rPr>
        <w:t>Hystrix</w:t>
      </w:r>
    </w:p>
    <w:p w:rsidR="00C96737" w:rsidRDefault="00FB0F1C">
      <w:hyperlink r:id="rId16" w:history="1">
        <w:r w:rsidR="00C96737">
          <w:rPr>
            <w:rStyle w:val="a5"/>
          </w:rPr>
          <w:t>https://blog.csdn.net/weixin_30407613/article/details/101084213</w:t>
        </w:r>
      </w:hyperlink>
    </w:p>
    <w:p w:rsidR="00C96737" w:rsidRDefault="00C96737"/>
    <w:p w:rsidR="00C96737" w:rsidRDefault="00C96737"/>
    <w:p w:rsidR="00C96737" w:rsidRDefault="00C96737">
      <w:r>
        <w:rPr>
          <w:rFonts w:hint="eastAsia"/>
        </w:rPr>
        <w:t>熔断器，</w:t>
      </w:r>
      <w:r>
        <w:rPr>
          <w:rFonts w:hint="eastAsia"/>
        </w:rPr>
        <w:t>3</w:t>
      </w:r>
      <w:r>
        <w:rPr>
          <w:rFonts w:hint="eastAsia"/>
        </w:rPr>
        <w:t>中状态：</w:t>
      </w:r>
      <w:r>
        <w:rPr>
          <w:rFonts w:hint="eastAsia"/>
        </w:rPr>
        <w:t>1</w:t>
      </w:r>
      <w:r>
        <w:rPr>
          <w:rFonts w:hint="eastAsia"/>
        </w:rPr>
        <w:t>、断开，</w:t>
      </w:r>
      <w:r>
        <w:rPr>
          <w:rFonts w:hint="eastAsia"/>
        </w:rPr>
        <w:t>2</w:t>
      </w:r>
      <w:r>
        <w:rPr>
          <w:rFonts w:hint="eastAsia"/>
        </w:rPr>
        <w:t>正常，</w:t>
      </w:r>
      <w:r>
        <w:rPr>
          <w:rFonts w:hint="eastAsia"/>
        </w:rPr>
        <w:t>3</w:t>
      </w:r>
      <w:r>
        <w:rPr>
          <w:rFonts w:hint="eastAsia"/>
        </w:rPr>
        <w:t>、半熔断</w:t>
      </w:r>
    </w:p>
    <w:p w:rsidR="00C96737" w:rsidRDefault="00C96737" w:rsidP="00C96737">
      <w:pPr>
        <w:pStyle w:val="a7"/>
        <w:shd w:val="clear" w:color="auto" w:fill="FEFEF2"/>
        <w:spacing w:before="83" w:beforeAutospacing="0" w:after="83" w:afterAutospacing="0"/>
        <w:ind w:left="25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熔断打开</w:t>
      </w:r>
      <w:r>
        <w:rPr>
          <w:rFonts w:ascii="Verdana" w:hAnsi="Verdana"/>
          <w:color w:val="000000"/>
          <w:sz w:val="11"/>
          <w:szCs w:val="11"/>
        </w:rPr>
        <w:t xml:space="preserve"> </w:t>
      </w:r>
      <w:r>
        <w:rPr>
          <w:rFonts w:ascii="Verdana" w:hAnsi="Verdana"/>
          <w:color w:val="000000"/>
          <w:sz w:val="11"/>
          <w:szCs w:val="11"/>
        </w:rPr>
        <w:t>就是</w:t>
      </w:r>
      <w:r>
        <w:rPr>
          <w:rFonts w:ascii="Verdana" w:hAnsi="Verdana"/>
          <w:color w:val="000000"/>
          <w:sz w:val="11"/>
          <w:szCs w:val="11"/>
        </w:rPr>
        <w:t>trip</w:t>
      </w:r>
      <w:r>
        <w:rPr>
          <w:rFonts w:ascii="Verdana" w:hAnsi="Verdana"/>
          <w:color w:val="000000"/>
          <w:sz w:val="11"/>
          <w:szCs w:val="11"/>
        </w:rPr>
        <w:t>，表示跳闸了</w:t>
      </w:r>
    </w:p>
    <w:p w:rsidR="00C96737" w:rsidRDefault="00C96737" w:rsidP="00C96737">
      <w:pPr>
        <w:pStyle w:val="a7"/>
        <w:shd w:val="clear" w:color="auto" w:fill="FEFEF2"/>
        <w:spacing w:before="83" w:beforeAutospacing="0" w:after="83" w:afterAutospacing="0"/>
        <w:ind w:left="25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正常状态下，电路处于关闭状态</w:t>
      </w:r>
      <w:r>
        <w:rPr>
          <w:rFonts w:ascii="Verdana" w:hAnsi="Verdana"/>
          <w:color w:val="000000"/>
          <w:sz w:val="11"/>
          <w:szCs w:val="11"/>
        </w:rPr>
        <w:t>(Closed)</w:t>
      </w:r>
      <w:r>
        <w:rPr>
          <w:rFonts w:ascii="Verdana" w:hAnsi="Verdana"/>
          <w:color w:val="000000"/>
          <w:sz w:val="11"/>
          <w:szCs w:val="11"/>
        </w:rPr>
        <w:t>，如果调用持续出错或者超时，电路被打开进入熔断状态</w:t>
      </w:r>
      <w:r>
        <w:rPr>
          <w:rFonts w:ascii="Verdana" w:hAnsi="Verdana"/>
          <w:color w:val="000000"/>
          <w:sz w:val="11"/>
          <w:szCs w:val="11"/>
        </w:rPr>
        <w:t>(Open)</w:t>
      </w:r>
      <w:r>
        <w:rPr>
          <w:rFonts w:ascii="Verdana" w:hAnsi="Verdana"/>
          <w:color w:val="000000"/>
          <w:sz w:val="11"/>
          <w:szCs w:val="11"/>
        </w:rPr>
        <w:t>，后续一段时间内的所有调用都会被拒绝</w:t>
      </w:r>
      <w:r>
        <w:rPr>
          <w:rFonts w:ascii="Verdana" w:hAnsi="Verdana"/>
          <w:color w:val="000000"/>
          <w:sz w:val="11"/>
          <w:szCs w:val="11"/>
        </w:rPr>
        <w:t>(Fail Fast)</w:t>
      </w:r>
      <w:r>
        <w:rPr>
          <w:rFonts w:ascii="Verdana" w:hAnsi="Verdana"/>
          <w:color w:val="000000"/>
          <w:sz w:val="11"/>
          <w:szCs w:val="11"/>
        </w:rPr>
        <w:t>，</w:t>
      </w:r>
    </w:p>
    <w:p w:rsidR="00C96737" w:rsidRDefault="00C96737" w:rsidP="00C96737">
      <w:pPr>
        <w:pStyle w:val="a7"/>
        <w:shd w:val="clear" w:color="auto" w:fill="FEFEF2"/>
        <w:spacing w:before="83" w:beforeAutospacing="0" w:after="83" w:afterAutospacing="0"/>
        <w:ind w:left="25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这个拒绝时间</w:t>
      </w:r>
      <w:r>
        <w:rPr>
          <w:rFonts w:ascii="Verdana" w:hAnsi="Verdana"/>
          <w:color w:val="000000"/>
          <w:sz w:val="11"/>
          <w:szCs w:val="11"/>
        </w:rPr>
        <w:t>withCircuitBreakerSleepWindowInMilliseconds</w:t>
      </w:r>
      <w:r>
        <w:rPr>
          <w:rFonts w:ascii="Verdana" w:hAnsi="Verdana"/>
          <w:color w:val="000000"/>
          <w:sz w:val="11"/>
          <w:szCs w:val="11"/>
        </w:rPr>
        <w:t>控制默认是</w:t>
      </w:r>
      <w:r>
        <w:rPr>
          <w:rFonts w:ascii="Verdana" w:hAnsi="Verdana"/>
          <w:color w:val="000000"/>
          <w:sz w:val="11"/>
          <w:szCs w:val="11"/>
        </w:rPr>
        <w:t>5s</w:t>
      </w:r>
    </w:p>
    <w:p w:rsidR="00C96737" w:rsidRDefault="00C96737" w:rsidP="00C96737">
      <w:pPr>
        <w:pStyle w:val="a7"/>
        <w:shd w:val="clear" w:color="auto" w:fill="FEFEF2"/>
        <w:spacing w:before="83" w:beforeAutospacing="0" w:after="83" w:afterAutospacing="0"/>
        <w:ind w:left="250"/>
        <w:rPr>
          <w:rFonts w:ascii="Verdana" w:hAnsi="Verdana"/>
          <w:color w:val="000000"/>
          <w:sz w:val="11"/>
          <w:szCs w:val="11"/>
        </w:rPr>
      </w:pPr>
      <w:r>
        <w:rPr>
          <w:rFonts w:ascii="Verdana" w:hAnsi="Verdana"/>
          <w:color w:val="000000"/>
          <w:sz w:val="11"/>
          <w:szCs w:val="11"/>
        </w:rPr>
        <w:t>一段时间以后，保护器会尝试进入半熔断状态</w:t>
      </w:r>
      <w:r>
        <w:rPr>
          <w:rFonts w:ascii="Verdana" w:hAnsi="Verdana"/>
          <w:color w:val="000000"/>
          <w:sz w:val="11"/>
          <w:szCs w:val="11"/>
        </w:rPr>
        <w:t>(Half-Open)</w:t>
      </w:r>
      <w:r>
        <w:rPr>
          <w:rFonts w:ascii="Verdana" w:hAnsi="Verdana"/>
          <w:color w:val="000000"/>
          <w:sz w:val="11"/>
          <w:szCs w:val="11"/>
        </w:rPr>
        <w:t>，允许少量请求进来尝试，如果调用仍然失败，则回到熔断状态，如果调用成功，则回到电路闭合状态</w:t>
      </w:r>
      <w:r>
        <w:rPr>
          <w:rFonts w:ascii="Verdana" w:hAnsi="Verdana"/>
          <w:color w:val="000000"/>
          <w:sz w:val="11"/>
          <w:szCs w:val="11"/>
        </w:rPr>
        <w:t>;</w:t>
      </w:r>
    </w:p>
    <w:p w:rsidR="00C96737" w:rsidRDefault="00744777">
      <w:r>
        <w:rPr>
          <w:noProof/>
        </w:rPr>
        <w:lastRenderedPageBreak/>
        <w:drawing>
          <wp:inline distT="0" distB="0" distL="0" distR="0">
            <wp:extent cx="5274310" cy="1813499"/>
            <wp:effectExtent l="19050" t="0" r="2540" b="0"/>
            <wp:docPr id="9" name="图片 9" descr="https://images2018.cnblogs.com/blog/668816/201802/668816-20180227160827860-312764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668816/201802/668816-20180227160827860-31276409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3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777" w:rsidRDefault="00626296">
      <w:r>
        <w:rPr>
          <w:rFonts w:hint="eastAsia"/>
        </w:rPr>
        <w:t>参考文档</w:t>
      </w:r>
    </w:p>
    <w:p w:rsidR="00744777" w:rsidRDefault="00FB0F1C">
      <w:hyperlink r:id="rId18" w:history="1">
        <w:r w:rsidR="00626296">
          <w:rPr>
            <w:rStyle w:val="a5"/>
          </w:rPr>
          <w:t>https://www.cnblogs.com/amazement/p/8445294.html</w:t>
        </w:r>
      </w:hyperlink>
    </w:p>
    <w:p w:rsidR="00744777" w:rsidRDefault="00744777"/>
    <w:p w:rsidR="00744777" w:rsidRDefault="00744777">
      <w:pPr>
        <w:rPr>
          <w:rFonts w:hint="eastAsia"/>
        </w:rPr>
      </w:pPr>
    </w:p>
    <w:p w:rsidR="000F5408" w:rsidRDefault="000F5408">
      <w:pPr>
        <w:rPr>
          <w:rFonts w:hint="eastAsia"/>
        </w:rPr>
      </w:pPr>
    </w:p>
    <w:p w:rsidR="000F5408" w:rsidRDefault="000F5408">
      <w:pPr>
        <w:rPr>
          <w:rFonts w:hint="eastAsia"/>
        </w:rPr>
      </w:pPr>
      <w:r>
        <w:rPr>
          <w:rFonts w:hint="eastAsia"/>
        </w:rPr>
        <w:t>Hystrix</w:t>
      </w:r>
      <w:r>
        <w:rPr>
          <w:rFonts w:hint="eastAsia"/>
        </w:rPr>
        <w:t>使用是通过编辑</w:t>
      </w:r>
      <w:r>
        <w:rPr>
          <w:rFonts w:hint="eastAsia"/>
        </w:rPr>
        <w:t>java</w:t>
      </w:r>
      <w:r>
        <w:rPr>
          <w:rFonts w:hint="eastAsia"/>
        </w:rPr>
        <w:t>类继承</w:t>
      </w:r>
      <w:r>
        <w:rPr>
          <w:rFonts w:hint="eastAsia"/>
        </w:rPr>
        <w:t xml:space="preserve"> HystrixCommand</w:t>
      </w:r>
      <w:r>
        <w:rPr>
          <w:rFonts w:hint="eastAsia"/>
        </w:rPr>
        <w:t>抽象类，</w:t>
      </w:r>
      <w:r w:rsidR="00D800D2">
        <w:rPr>
          <w:rFonts w:hint="eastAsia"/>
        </w:rPr>
        <w:t>重写</w:t>
      </w:r>
      <w:r w:rsidR="00D800D2">
        <w:rPr>
          <w:rFonts w:hint="eastAsia"/>
        </w:rPr>
        <w:t>run(),getFallback()</w:t>
      </w:r>
      <w:r w:rsidR="00D800D2">
        <w:rPr>
          <w:rFonts w:hint="eastAsia"/>
        </w:rPr>
        <w:t>方法。上层代码使用这个</w:t>
      </w:r>
      <w:r w:rsidR="00D800D2">
        <w:rPr>
          <w:rFonts w:hint="eastAsia"/>
        </w:rPr>
        <w:t>command</w:t>
      </w:r>
      <w:r w:rsidR="00D800D2">
        <w:rPr>
          <w:rFonts w:hint="eastAsia"/>
        </w:rPr>
        <w:t>，使远程调用具有熔断、降级功能。</w:t>
      </w:r>
    </w:p>
    <w:p w:rsidR="00D800D2" w:rsidRDefault="00D800D2">
      <w:pPr>
        <w:rPr>
          <w:rFonts w:hint="eastAsia"/>
        </w:rPr>
      </w:pPr>
    </w:p>
    <w:p w:rsidR="00D800D2" w:rsidRDefault="00D800D2">
      <w:pPr>
        <w:rPr>
          <w:rFonts w:hint="eastAsia"/>
        </w:rPr>
      </w:pPr>
      <w:r>
        <w:rPr>
          <w:rFonts w:hint="eastAsia"/>
        </w:rPr>
        <w:t>feign-hysrix</w:t>
      </w:r>
      <w:r>
        <w:rPr>
          <w:rFonts w:hint="eastAsia"/>
        </w:rPr>
        <w:t>有些差异。默认情况下，所有</w:t>
      </w:r>
      <w:r>
        <w:rPr>
          <w:rFonts w:hint="eastAsia"/>
        </w:rPr>
        <w:t>Hystrix</w:t>
      </w:r>
      <w:r>
        <w:rPr>
          <w:rFonts w:hint="eastAsia"/>
        </w:rPr>
        <w:t>功能都只能是用</w:t>
      </w:r>
      <w:r>
        <w:rPr>
          <w:rFonts w:hint="eastAsia"/>
        </w:rPr>
        <w:t>default</w:t>
      </w:r>
      <w:r>
        <w:rPr>
          <w:rFonts w:hint="eastAsia"/>
        </w:rPr>
        <w:t>配置，不够灵活，不能灵活控制每个方法。</w:t>
      </w:r>
    </w:p>
    <w:p w:rsidR="00B011BB" w:rsidRDefault="00B011BB">
      <w:pPr>
        <w:rPr>
          <w:rFonts w:hint="eastAsia"/>
        </w:rPr>
      </w:pPr>
    </w:p>
    <w:p w:rsidR="00B011BB" w:rsidRDefault="00B011BB">
      <w:pPr>
        <w:rPr>
          <w:rFonts w:hint="eastAsia"/>
        </w:rPr>
      </w:pPr>
      <w:r>
        <w:rPr>
          <w:rFonts w:hint="eastAsia"/>
        </w:rPr>
        <w:t>@HystrixCommand</w:t>
      </w:r>
      <w:r>
        <w:rPr>
          <w:rFonts w:hint="eastAsia"/>
        </w:rPr>
        <w:t>注解是单独使用的，不能和</w:t>
      </w:r>
      <w:r>
        <w:rPr>
          <w:rFonts w:hint="eastAsia"/>
        </w:rPr>
        <w:t>feign</w:t>
      </w:r>
      <w:r>
        <w:rPr>
          <w:rFonts w:hint="eastAsia"/>
        </w:rPr>
        <w:t>一起使用。</w:t>
      </w:r>
    </w:p>
    <w:p w:rsidR="00B011BB" w:rsidRDefault="00B011BB">
      <w:pPr>
        <w:rPr>
          <w:rFonts w:hint="eastAsia"/>
        </w:rPr>
      </w:pPr>
    </w:p>
    <w:p w:rsidR="00B011BB" w:rsidRPr="00B011BB" w:rsidRDefault="00B011BB"/>
    <w:sectPr w:rsidR="00B011BB" w:rsidRPr="00B011BB" w:rsidSect="00FB0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D52" w:rsidRDefault="00C85D52" w:rsidP="00CE0711">
      <w:r>
        <w:separator/>
      </w:r>
    </w:p>
  </w:endnote>
  <w:endnote w:type="continuationSeparator" w:id="1">
    <w:p w:rsidR="00C85D52" w:rsidRDefault="00C85D52" w:rsidP="00CE0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D52" w:rsidRDefault="00C85D52" w:rsidP="00CE0711">
      <w:r>
        <w:separator/>
      </w:r>
    </w:p>
  </w:footnote>
  <w:footnote w:type="continuationSeparator" w:id="1">
    <w:p w:rsidR="00C85D52" w:rsidRDefault="00C85D52" w:rsidP="00CE07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42372"/>
    <w:multiLevelType w:val="multilevel"/>
    <w:tmpl w:val="1906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0711"/>
    <w:rsid w:val="000E5E02"/>
    <w:rsid w:val="000F5408"/>
    <w:rsid w:val="00391D04"/>
    <w:rsid w:val="00401085"/>
    <w:rsid w:val="00521954"/>
    <w:rsid w:val="00623682"/>
    <w:rsid w:val="00626296"/>
    <w:rsid w:val="00744777"/>
    <w:rsid w:val="00762802"/>
    <w:rsid w:val="00865FF4"/>
    <w:rsid w:val="008E0D5B"/>
    <w:rsid w:val="00A62447"/>
    <w:rsid w:val="00A866F5"/>
    <w:rsid w:val="00B011BB"/>
    <w:rsid w:val="00B97440"/>
    <w:rsid w:val="00C85D52"/>
    <w:rsid w:val="00C96737"/>
    <w:rsid w:val="00CD4971"/>
    <w:rsid w:val="00CE0711"/>
    <w:rsid w:val="00D72A13"/>
    <w:rsid w:val="00D800D2"/>
    <w:rsid w:val="00F26FBD"/>
    <w:rsid w:val="00FB0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F1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0D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0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07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0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071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E0711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E0D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0D5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E0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E0D5B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623682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C967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4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1543180/article/details/10370112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cnblogs.com/amazement/p/844529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flix/Hystrix/wiki/Configuration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blog.csdn.net/weixin_30407613/article/details/10108421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amazement/p/844529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haha12/p/11690489.html" TargetMode="External"/><Relationship Id="rId10" Type="http://schemas.openxmlformats.org/officeDocument/2006/relationships/hyperlink" Target="https://www.jianshu.com/p/52a3c60b634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ori/p/11112680.html" TargetMode="External"/><Relationship Id="rId14" Type="http://schemas.openxmlformats.org/officeDocument/2006/relationships/hyperlink" Target="https://www.cnblogs.com/haha12/p/1169048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14</cp:revision>
  <dcterms:created xsi:type="dcterms:W3CDTF">2020-08-13T03:36:00Z</dcterms:created>
  <dcterms:modified xsi:type="dcterms:W3CDTF">2020-08-19T13:31:00Z</dcterms:modified>
</cp:coreProperties>
</file>