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8C" w:rsidRDefault="004B388C" w:rsidP="004B388C">
      <w:pPr>
        <w:widowControl/>
        <w:shd w:val="clear" w:color="auto" w:fill="FFFFFF"/>
        <w:jc w:val="left"/>
        <w:outlineLvl w:val="0"/>
        <w:rPr>
          <w:rFonts w:ascii="Helvetica" w:eastAsia="宋体" w:hAnsi="Helvetica" w:cs="宋体" w:hint="eastAsia"/>
          <w:bCs/>
          <w:color w:val="000000"/>
          <w:kern w:val="36"/>
          <w:szCs w:val="21"/>
        </w:rPr>
      </w:pPr>
      <w:r>
        <w:rPr>
          <w:rFonts w:ascii="Helvetica" w:eastAsia="宋体" w:hAnsi="Helvetica" w:cs="宋体" w:hint="eastAsia"/>
          <w:bCs/>
          <w:color w:val="000000"/>
          <w:kern w:val="36"/>
          <w:szCs w:val="21"/>
        </w:rPr>
        <w:t>feign</w:t>
      </w:r>
      <w:r>
        <w:rPr>
          <w:rFonts w:ascii="Helvetica" w:eastAsia="宋体" w:hAnsi="Helvetica" w:cs="宋体" w:hint="eastAsia"/>
          <w:bCs/>
          <w:color w:val="000000"/>
          <w:kern w:val="36"/>
          <w:szCs w:val="21"/>
        </w:rPr>
        <w:t>中使用</w:t>
      </w:r>
      <w:r>
        <w:rPr>
          <w:rFonts w:ascii="Helvetica" w:eastAsia="宋体" w:hAnsi="Helvetica" w:cs="宋体" w:hint="eastAsia"/>
          <w:bCs/>
          <w:color w:val="000000"/>
          <w:kern w:val="36"/>
          <w:szCs w:val="21"/>
        </w:rPr>
        <w:t>Hystrix</w:t>
      </w:r>
      <w:r>
        <w:rPr>
          <w:rFonts w:ascii="Helvetica" w:eastAsia="宋体" w:hAnsi="Helvetica" w:cs="宋体" w:hint="eastAsia"/>
          <w:bCs/>
          <w:color w:val="000000"/>
          <w:kern w:val="36"/>
          <w:szCs w:val="21"/>
        </w:rPr>
        <w:t>灵活控制接口超时（降级）</w:t>
      </w:r>
    </w:p>
    <w:p w:rsidR="004B388C" w:rsidRDefault="004B388C" w:rsidP="004B388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"FeignCTestFF#person1()"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execution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isolation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thread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timeoutInMilliseconds</w:t>
      </w:r>
      <w:r>
        <w:rPr>
          <w:rFonts w:ascii="Consolas" w:hAnsi="Consolas" w:cs="Consolas"/>
          <w:color w:val="A9B7C6"/>
          <w:sz w:val="20"/>
          <w:szCs w:val="20"/>
        </w:rPr>
        <w:t>: 2000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timeout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enabled</w:t>
      </w:r>
      <w:r>
        <w:rPr>
          <w:rFonts w:ascii="Consolas" w:hAnsi="Consolas" w:cs="Consolas"/>
          <w:color w:val="A9B7C6"/>
          <w:sz w:val="20"/>
          <w:szCs w:val="20"/>
        </w:rPr>
        <w:t>: true</w:t>
      </w:r>
    </w:p>
    <w:p w:rsidR="004B388C" w:rsidRPr="004B388C" w:rsidRDefault="004B388C" w:rsidP="004B388C">
      <w:pPr>
        <w:widowControl/>
        <w:shd w:val="clear" w:color="auto" w:fill="FFFFFF"/>
        <w:jc w:val="left"/>
        <w:outlineLvl w:val="0"/>
        <w:rPr>
          <w:rFonts w:ascii="Helvetica" w:eastAsia="宋体" w:hAnsi="Helvetica" w:cs="宋体" w:hint="eastAsia"/>
          <w:bCs/>
          <w:color w:val="000000"/>
          <w:kern w:val="36"/>
          <w:szCs w:val="21"/>
        </w:rPr>
      </w:pPr>
    </w:p>
    <w:p w:rsidR="004B388C" w:rsidRDefault="004B388C" w:rsidP="004B388C">
      <w:pPr>
        <w:widowControl/>
        <w:shd w:val="clear" w:color="auto" w:fill="FFFFFF"/>
        <w:jc w:val="left"/>
        <w:outlineLvl w:val="0"/>
        <w:rPr>
          <w:rFonts w:ascii="Helvetica" w:eastAsia="宋体" w:hAnsi="Helvetica" w:cs="宋体" w:hint="eastAsia"/>
          <w:bCs/>
          <w:color w:val="000000"/>
          <w:kern w:val="36"/>
          <w:szCs w:val="21"/>
        </w:rPr>
      </w:pPr>
    </w:p>
    <w:p w:rsidR="004B388C" w:rsidRPr="004B388C" w:rsidRDefault="004B388C" w:rsidP="004B388C">
      <w:pPr>
        <w:widowControl/>
        <w:shd w:val="clear" w:color="auto" w:fill="FFFFFF"/>
        <w:jc w:val="left"/>
        <w:outlineLvl w:val="0"/>
        <w:rPr>
          <w:rFonts w:ascii="Helvetica" w:eastAsia="宋体" w:hAnsi="Helvetica" w:cs="宋体" w:hint="eastAsia"/>
          <w:bCs/>
          <w:color w:val="000000"/>
          <w:kern w:val="36"/>
          <w:szCs w:val="21"/>
        </w:rPr>
      </w:pPr>
      <w:r>
        <w:rPr>
          <w:rFonts w:ascii="Helvetica" w:eastAsia="宋体" w:hAnsi="Helvetica" w:cs="宋体" w:hint="eastAsia"/>
          <w:bCs/>
          <w:color w:val="000000"/>
          <w:kern w:val="36"/>
          <w:szCs w:val="21"/>
        </w:rPr>
        <w:t>下面是原理：</w:t>
      </w:r>
    </w:p>
    <w:p w:rsidR="004B388C" w:rsidRDefault="004B388C" w:rsidP="004B388C">
      <w:pPr>
        <w:widowControl/>
        <w:shd w:val="clear" w:color="auto" w:fill="FFFFFF"/>
        <w:jc w:val="left"/>
        <w:outlineLvl w:val="0"/>
        <w:rPr>
          <w:rFonts w:ascii="Helvetica" w:eastAsia="宋体" w:hAnsi="Helvetica" w:cs="宋体" w:hint="eastAsia"/>
          <w:b/>
          <w:bCs/>
          <w:color w:val="000000"/>
          <w:kern w:val="36"/>
          <w:sz w:val="20"/>
          <w:szCs w:val="20"/>
        </w:rPr>
      </w:pPr>
    </w:p>
    <w:p w:rsidR="004B388C" w:rsidRDefault="004B388C" w:rsidP="004B388C">
      <w:pPr>
        <w:widowControl/>
        <w:shd w:val="clear" w:color="auto" w:fill="FFFFFF"/>
        <w:jc w:val="left"/>
        <w:outlineLvl w:val="0"/>
        <w:rPr>
          <w:rFonts w:ascii="Helvetica" w:eastAsia="宋体" w:hAnsi="Helvetica" w:cs="宋体" w:hint="eastAsia"/>
          <w:b/>
          <w:bCs/>
          <w:color w:val="000000"/>
          <w:kern w:val="36"/>
          <w:sz w:val="20"/>
          <w:szCs w:val="20"/>
        </w:rPr>
      </w:pPr>
    </w:p>
    <w:p w:rsidR="004B388C" w:rsidRPr="004B388C" w:rsidRDefault="004B388C" w:rsidP="004B388C">
      <w:pPr>
        <w:widowControl/>
        <w:shd w:val="clear" w:color="auto" w:fill="FFFFFF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20"/>
          <w:szCs w:val="20"/>
        </w:rPr>
      </w:pPr>
      <w:hyperlink r:id="rId7" w:history="1">
        <w:r w:rsidRPr="004B388C">
          <w:rPr>
            <w:rFonts w:ascii="Helvetica" w:eastAsia="宋体" w:hAnsi="Helvetica" w:cs="宋体"/>
            <w:b/>
            <w:bCs/>
            <w:color w:val="21759B"/>
            <w:kern w:val="36"/>
            <w:sz w:val="20"/>
            <w:u w:val="single"/>
          </w:rPr>
          <w:t>feignclient</w:t>
        </w:r>
        <w:r w:rsidRPr="004B388C">
          <w:rPr>
            <w:rFonts w:ascii="Helvetica" w:eastAsia="宋体" w:hAnsi="Helvetica" w:cs="宋体"/>
            <w:b/>
            <w:bCs/>
            <w:color w:val="21759B"/>
            <w:kern w:val="36"/>
            <w:sz w:val="20"/>
            <w:u w:val="single"/>
          </w:rPr>
          <w:t>设置</w:t>
        </w:r>
        <w:r w:rsidRPr="004B388C">
          <w:rPr>
            <w:rFonts w:ascii="Helvetica" w:eastAsia="宋体" w:hAnsi="Helvetica" w:cs="宋体"/>
            <w:b/>
            <w:bCs/>
            <w:color w:val="21759B"/>
            <w:kern w:val="36"/>
            <w:sz w:val="20"/>
            <w:u w:val="single"/>
          </w:rPr>
          <w:t>hystrix</w:t>
        </w:r>
        <w:r w:rsidRPr="004B388C">
          <w:rPr>
            <w:rFonts w:ascii="Helvetica" w:eastAsia="宋体" w:hAnsi="Helvetica" w:cs="宋体"/>
            <w:b/>
            <w:bCs/>
            <w:color w:val="21759B"/>
            <w:kern w:val="36"/>
            <w:sz w:val="20"/>
            <w:u w:val="single"/>
          </w:rPr>
          <w:t>参数</w:t>
        </w:r>
      </w:hyperlink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序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feign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默认集成了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hystrix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，那么问题来了，如何像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hystrix command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那样设置每个方法的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hystrix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属性呢。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实例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@FeignClient(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"product")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public interface RemoteProductService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@RequestMapping(method = RequestMethod.GET,value =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"/product/{productId}")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public Product getProduct(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@PathVariable(value =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"productId")  int productId);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FeignClientsConfiguration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spring-cloud-netflix-core-1.2.6.RELEASE-sources.jar!/org/springframework/cloud/netflix/feign/FeignClientsConfiguration.java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@Configuration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@ConditionalOnClass({ HystrixCommand.class, HystrixFeign.class })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protected static class HystrixFeignConfiguration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@Bean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@Scope(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"prototype")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@ConditionalOnMissingBean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@ConditionalOnProperty(name =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"feign.hystrix.enabled", matchIfMissing = true)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public Feign.Builder feignHystrixBuilder()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return HystrixFeign.builder();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}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HystrixFeign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feign-hystrix-9.3.1-sources.jar!/feign/hystrix/HystrixFeign.java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private SetterFactory setterFactory = new SetterFactory.Default();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SetterFactory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feign-hystrix-9.3.1-sources.jar!/feign/hystrix/SetterFactory.java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interface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SetterFactory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Returns a hystrix setter appropriate for the given target and method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HystrixCommand.Setter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create(Target</w:t>
      </w:r>
      <w:r w:rsidRPr="004B388C">
        <w:rPr>
          <w:rFonts w:ascii="宋体" w:eastAsia="宋体" w:hAnsi="宋体" w:cs="宋体"/>
          <w:color w:val="2B91AF"/>
          <w:kern w:val="0"/>
          <w:sz w:val="24"/>
          <w:szCs w:val="24"/>
        </w:rPr>
        <w:t>&lt;?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&gt;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target, Method method);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Default behavior is to derive the group key from {</w:t>
      </w:r>
      <w:r w:rsidRPr="004B388C">
        <w:rPr>
          <w:rFonts w:ascii="宋体" w:eastAsia="宋体" w:hAnsi="宋体" w:cs="宋体"/>
          <w:color w:val="808080"/>
          <w:kern w:val="0"/>
          <w:sz w:val="24"/>
          <w:szCs w:val="24"/>
        </w:rPr>
        <w:t>@link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Target#name()} and the command key from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{</w:t>
      </w:r>
      <w:r w:rsidRPr="004B388C">
        <w:rPr>
          <w:rFonts w:ascii="宋体" w:eastAsia="宋体" w:hAnsi="宋体" w:cs="宋体"/>
          <w:color w:val="808080"/>
          <w:kern w:val="0"/>
          <w:sz w:val="24"/>
          <w:szCs w:val="24"/>
        </w:rPr>
        <w:t>@link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Feign#configKey(Class, Method)}.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final class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Default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implements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SetterFactory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4B388C">
        <w:rPr>
          <w:rFonts w:ascii="宋体" w:eastAsia="宋体" w:hAnsi="宋体" w:cs="宋体"/>
          <w:color w:val="2B91AF"/>
          <w:kern w:val="0"/>
          <w:sz w:val="24"/>
          <w:szCs w:val="24"/>
        </w:rPr>
        <w:t>@Override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HystrixCommand.Setter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create(Target</w:t>
      </w:r>
      <w:r w:rsidRPr="004B388C">
        <w:rPr>
          <w:rFonts w:ascii="宋体" w:eastAsia="宋体" w:hAnsi="宋体" w:cs="宋体"/>
          <w:color w:val="2B91AF"/>
          <w:kern w:val="0"/>
          <w:sz w:val="24"/>
          <w:szCs w:val="24"/>
        </w:rPr>
        <w:t>&lt;?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&gt;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target, Method method)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String groupKey = target.name();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String commandKey = Feign.configKey(target.type(), method);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return HystrixCommand.Setter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.withGroupKey(HystrixCommandGroupKey.Factory.asKey(groupKey))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.andCommandKey(HystrixCommandKey.Factory.asKey(commandKey));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4B388C" w:rsidRPr="004B388C" w:rsidRDefault="004B388C" w:rsidP="004B388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groupKey</w:t>
      </w: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，这里为</w:t>
      </w: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product</w:t>
      </w: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，即</w:t>
      </w: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@FeignClient("product")</w:t>
      </w: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中的值。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Feign.configKey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feign-core-9.3.1-sources.jar!/feign/Feign.java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static String configKey(Class targetType, Method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method) 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StringBuilder builder =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StringBuilder();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builder.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append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(targetType.getSimpleName());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builder.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append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'#'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).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append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(method.getName()).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append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'('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(Type param : method.getGenericParameterTypes())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param = Types.resolve(targetType, targetType, param);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builder.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append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(Types.getRawType(param).getSimpleName()).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append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','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(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method.getParameterTypes().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length &gt; 0) 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builder.deleteCharAt(builder.length() - 1);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builder.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append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(')').toString();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</w:t>
      </w:r>
    </w:p>
    <w:p w:rsidR="004B388C" w:rsidRPr="004B388C" w:rsidRDefault="004B388C" w:rsidP="004B388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commandKey</w:t>
      </w: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的构造，这里组装了类、方法名、参数，比如本文的实例，</w:t>
      </w:r>
      <w:r w:rsidRPr="004B388C">
        <w:rPr>
          <w:rFonts w:ascii="Helvetica" w:eastAsia="宋体" w:hAnsi="Helvetica" w:cs="宋体"/>
          <w:color w:val="333333"/>
          <w:kern w:val="0"/>
          <w:sz w:val="18"/>
          <w:szCs w:val="18"/>
        </w:rPr>
        <w:t>commandKey=RemoteProductService#getProduct(int)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配置文件指定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hystrix</w:t>
      </w: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>: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command</w:t>
      </w: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>: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   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"RemoteProductService#getProduct(int)":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       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execution</w:t>
      </w: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>: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           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isolation</w:t>
      </w: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>: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               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thread</w:t>
      </w: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>: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                   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timeoutInMilliseconds</w:t>
      </w:r>
      <w:r w:rsidRPr="004B388C">
        <w:rPr>
          <w:rFonts w:ascii="宋体" w:eastAsia="宋体" w:hAnsi="宋体" w:cs="宋体"/>
          <w:color w:val="00B0E8"/>
          <w:kern w:val="0"/>
          <w:sz w:val="24"/>
          <w:szCs w:val="24"/>
        </w:rPr>
        <w:t>: 500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Java</w:t>
      </w: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中指定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2B91AF"/>
          <w:kern w:val="0"/>
          <w:sz w:val="24"/>
          <w:szCs w:val="24"/>
        </w:rPr>
        <w:t>@Bean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Feign.Builder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>feignHystrixBuilder()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return HystrixFeign.builder().setterFactory(new SetterFactory()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4B388C">
        <w:rPr>
          <w:rFonts w:ascii="宋体" w:eastAsia="宋体" w:hAnsi="宋体" w:cs="宋体"/>
          <w:color w:val="2B91AF"/>
          <w:kern w:val="0"/>
          <w:sz w:val="24"/>
          <w:szCs w:val="24"/>
        </w:rPr>
        <w:t>@Override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       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HystrixCommand.Setter </w:t>
      </w:r>
      <w:r w:rsidRPr="004B388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create(Target&lt;?&gt; </w:t>
      </w: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>target, Method method) {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return HystrixCommand.Setter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.withGroupKey(HystrixCommandGroupKey.Factory.asKey(RemoteProductService.class.getSimpleName()))</w:t>
      </w: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>// 控制 RemoteProductService 下,所有方法的Hystrix Configuration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.andCommandPropertiesDefaults(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HystrixCommandProperties.Setter().withExecutionTimeoutInMilliseconds(10000) // 超时配置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}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});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r w:rsidRPr="004B388C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lastRenderedPageBreak/>
        <w:t>小结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论灵活程度，还是配置文件灵活一点，唯一的工作量就是根据规则构造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commandKey</w:t>
      </w: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，然后就可以进行相关配置了。</w:t>
      </w:r>
    </w:p>
    <w:p w:rsidR="004B388C" w:rsidRPr="004B388C" w:rsidRDefault="004B388C" w:rsidP="004B388C">
      <w:pPr>
        <w:widowControl/>
        <w:shd w:val="clear" w:color="auto" w:fill="FFFFFF"/>
        <w:spacing w:before="125" w:after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B388C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com.netflix.hystrix.HystrixCommand;     </w:t>
      </w:r>
    </w:p>
    <w:p w:rsidR="004B388C" w:rsidRPr="004B388C" w:rsidRDefault="004B388C" w:rsidP="004B3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HystrixCommand.Setter</w:t>
      </w:r>
    </w:p>
    <w:p w:rsidR="00000000" w:rsidRDefault="000136C2">
      <w:pPr>
        <w:rPr>
          <w:rFonts w:hint="eastAsia"/>
        </w:rPr>
      </w:pPr>
    </w:p>
    <w:p w:rsidR="009757B0" w:rsidRDefault="009757B0">
      <w:pPr>
        <w:rPr>
          <w:rFonts w:hint="eastAsia"/>
        </w:rPr>
      </w:pPr>
    </w:p>
    <w:p w:rsidR="009757B0" w:rsidRDefault="009757B0">
      <w:pPr>
        <w:rPr>
          <w:rFonts w:hint="eastAsia"/>
        </w:rPr>
      </w:pPr>
    </w:p>
    <w:p w:rsidR="009757B0" w:rsidRDefault="009757B0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commandkey</w:t>
      </w:r>
    </w:p>
    <w:p w:rsidR="009757B0" w:rsidRDefault="009757B0">
      <w:pPr>
        <w:rPr>
          <w:rFonts w:hint="eastAsia"/>
        </w:rPr>
      </w:pPr>
    </w:p>
    <w:p w:rsidR="009757B0" w:rsidRPr="009757B0" w:rsidRDefault="009757B0" w:rsidP="009757B0">
      <w:pPr>
        <w:widowControl/>
        <w:spacing w:after="120"/>
        <w:jc w:val="left"/>
        <w:outlineLvl w:val="0"/>
        <w:rPr>
          <w:rFonts w:ascii="Segoe UI Symbol" w:eastAsia="宋体" w:hAnsi="Segoe UI Symbol" w:cs="宋体"/>
          <w:b/>
          <w:bCs/>
          <w:color w:val="404040"/>
          <w:kern w:val="36"/>
          <w:sz w:val="38"/>
          <w:szCs w:val="38"/>
        </w:rPr>
      </w:pPr>
      <w:r w:rsidRPr="009757B0">
        <w:rPr>
          <w:rFonts w:ascii="Segoe UI Symbol" w:eastAsia="宋体" w:hAnsi="Segoe UI Symbol" w:cs="宋体"/>
          <w:b/>
          <w:bCs/>
          <w:color w:val="404040"/>
          <w:kern w:val="36"/>
          <w:sz w:val="38"/>
          <w:szCs w:val="38"/>
        </w:rPr>
        <w:t>Feign-</w:t>
      </w:r>
      <w:r w:rsidRPr="009757B0">
        <w:rPr>
          <w:rFonts w:ascii="Segoe UI Symbol" w:eastAsia="宋体" w:hAnsi="Segoe UI Symbol" w:cs="宋体"/>
          <w:b/>
          <w:bCs/>
          <w:color w:val="404040"/>
          <w:kern w:val="36"/>
          <w:sz w:val="38"/>
          <w:szCs w:val="38"/>
        </w:rPr>
        <w:t>灵活的使用</w:t>
      </w:r>
      <w:r w:rsidRPr="009757B0">
        <w:rPr>
          <w:rFonts w:ascii="Segoe UI Symbol" w:eastAsia="宋体" w:hAnsi="Segoe UI Symbol" w:cs="宋体"/>
          <w:b/>
          <w:bCs/>
          <w:color w:val="404040"/>
          <w:kern w:val="36"/>
          <w:sz w:val="38"/>
          <w:szCs w:val="38"/>
        </w:rPr>
        <w:t>Hystrix</w:t>
      </w:r>
      <w:r w:rsidRPr="009757B0">
        <w:rPr>
          <w:rFonts w:ascii="Segoe UI Symbol" w:eastAsia="宋体" w:hAnsi="Segoe UI Symbol" w:cs="宋体"/>
          <w:b/>
          <w:bCs/>
          <w:color w:val="404040"/>
          <w:kern w:val="36"/>
          <w:sz w:val="38"/>
          <w:szCs w:val="38"/>
        </w:rPr>
        <w:t>熔断（自定义</w:t>
      </w:r>
      <w:r w:rsidRPr="009757B0">
        <w:rPr>
          <w:rFonts w:ascii="Segoe UI Symbol" w:eastAsia="宋体" w:hAnsi="Segoe UI Symbol" w:cs="宋体"/>
          <w:b/>
          <w:bCs/>
          <w:color w:val="404040"/>
          <w:kern w:val="36"/>
          <w:sz w:val="38"/>
          <w:szCs w:val="38"/>
        </w:rPr>
        <w:t>CommandKey</w:t>
      </w:r>
      <w:r w:rsidRPr="009757B0">
        <w:rPr>
          <w:rFonts w:ascii="Segoe UI Symbol" w:eastAsia="宋体" w:hAnsi="Segoe UI Symbol" w:cs="宋体"/>
          <w:b/>
          <w:bCs/>
          <w:color w:val="404040"/>
          <w:kern w:val="36"/>
          <w:sz w:val="38"/>
          <w:szCs w:val="38"/>
        </w:rPr>
        <w:t>）</w:t>
      </w:r>
    </w:p>
    <w:p w:rsidR="009757B0" w:rsidRPr="009757B0" w:rsidRDefault="009757B0" w:rsidP="009757B0">
      <w:pPr>
        <w:widowControl/>
        <w:spacing w:after="2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B0">
        <w:rPr>
          <w:rFonts w:ascii="宋体" w:eastAsia="宋体" w:hAnsi="宋体" w:cs="宋体"/>
          <w:kern w:val="0"/>
          <w:sz w:val="24"/>
          <w:szCs w:val="24"/>
        </w:rPr>
        <w:t>Feign可以直接去集成Hystrix熔断。具体配置：</w:t>
      </w:r>
      <w:hyperlink r:id="rId8" w:tgtFrame="_blank" w:history="1">
        <w:r w:rsidRPr="009757B0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Hystrix熔</w:t>
        </w:r>
        <w:r w:rsidRPr="009757B0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断</w:t>
        </w:r>
        <w:r w:rsidRPr="009757B0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&amp;&amp;Feign熔断</w:t>
        </w:r>
      </w:hyperlink>
    </w:p>
    <w:p w:rsidR="009757B0" w:rsidRPr="009757B0" w:rsidRDefault="009757B0" w:rsidP="009757B0">
      <w:pPr>
        <w:widowControl/>
        <w:spacing w:after="2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B0">
        <w:rPr>
          <w:rFonts w:ascii="宋体" w:eastAsia="宋体" w:hAnsi="宋体" w:cs="宋体"/>
          <w:kern w:val="0"/>
          <w:sz w:val="24"/>
          <w:szCs w:val="24"/>
        </w:rPr>
        <w:t>但是配置时，却不是很灵活，只是支持</w:t>
      </w:r>
      <w:r w:rsidRPr="009757B0">
        <w:rPr>
          <w:rFonts w:ascii="Consolas" w:eastAsia="宋体" w:hAnsi="Consolas" w:cs="Consolas"/>
          <w:color w:val="C7254E"/>
          <w:kern w:val="0"/>
          <w:sz w:val="15"/>
        </w:rPr>
        <w:t>default</w:t>
      </w:r>
      <w:r w:rsidRPr="009757B0">
        <w:rPr>
          <w:rFonts w:ascii="宋体" w:eastAsia="宋体" w:hAnsi="宋体" w:cs="宋体"/>
          <w:kern w:val="0"/>
          <w:sz w:val="24"/>
          <w:szCs w:val="24"/>
        </w:rPr>
        <w:t>和</w:t>
      </w:r>
      <w:r w:rsidRPr="009757B0">
        <w:rPr>
          <w:rFonts w:ascii="Consolas" w:eastAsia="宋体" w:hAnsi="Consolas" w:cs="Consolas"/>
          <w:color w:val="C7254E"/>
          <w:kern w:val="0"/>
          <w:sz w:val="15"/>
        </w:rPr>
        <w:t>类名</w:t>
      </w:r>
      <w:r w:rsidRPr="009757B0">
        <w:rPr>
          <w:rFonts w:ascii="Consolas" w:eastAsia="宋体" w:hAnsi="Consolas" w:cs="Consolas"/>
          <w:color w:val="C7254E"/>
          <w:kern w:val="0"/>
          <w:sz w:val="15"/>
        </w:rPr>
        <w:t>#</w:t>
      </w:r>
      <w:r w:rsidRPr="009757B0">
        <w:rPr>
          <w:rFonts w:ascii="Consolas" w:eastAsia="宋体" w:hAnsi="Consolas" w:cs="Consolas"/>
          <w:color w:val="C7254E"/>
          <w:kern w:val="0"/>
          <w:sz w:val="15"/>
        </w:rPr>
        <w:t>方法名</w:t>
      </w:r>
      <w:r w:rsidRPr="009757B0">
        <w:rPr>
          <w:rFonts w:ascii="Consolas" w:eastAsia="宋体" w:hAnsi="Consolas" w:cs="Consolas"/>
          <w:color w:val="C7254E"/>
          <w:kern w:val="0"/>
          <w:sz w:val="15"/>
        </w:rPr>
        <w:t>()</w:t>
      </w:r>
      <w:r w:rsidRPr="009757B0">
        <w:rPr>
          <w:rFonts w:ascii="宋体" w:eastAsia="宋体" w:hAnsi="宋体" w:cs="宋体"/>
          <w:kern w:val="0"/>
          <w:sz w:val="24"/>
          <w:szCs w:val="24"/>
        </w:rPr>
        <w:t>的配置。这就不能对类或者一组方法进行统一的配置。</w:t>
      </w:r>
    </w:p>
    <w:p w:rsidR="009757B0" w:rsidRDefault="009757B0">
      <w:pPr>
        <w:rPr>
          <w:rFonts w:hint="eastAsia"/>
        </w:rPr>
      </w:pPr>
    </w:p>
    <w:p w:rsidR="009757B0" w:rsidRDefault="00A80421">
      <w:pPr>
        <w:rPr>
          <w:rFonts w:hint="eastAsia"/>
        </w:rPr>
      </w:pPr>
      <w:hyperlink r:id="rId9" w:history="1">
        <w:r>
          <w:rPr>
            <w:rStyle w:val="a5"/>
          </w:rPr>
          <w:t>https://www.jianshu.com/p/fcdff4eb05b0</w:t>
        </w:r>
      </w:hyperlink>
    </w:p>
    <w:p w:rsidR="00A80421" w:rsidRPr="00A80421" w:rsidRDefault="00A80421" w:rsidP="00A804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0421">
        <w:rPr>
          <w:rFonts w:ascii="宋体" w:eastAsia="宋体" w:hAnsi="宋体" w:cs="宋体"/>
          <w:b/>
          <w:bCs/>
          <w:kern w:val="0"/>
          <w:sz w:val="36"/>
          <w:szCs w:val="36"/>
        </w:rPr>
        <w:t>2.1 Hystrix配置的优先级</w:t>
      </w:r>
    </w:p>
    <w:p w:rsidR="00A80421" w:rsidRPr="00A80421" w:rsidRDefault="00A80421" w:rsidP="00A80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421">
        <w:rPr>
          <w:rFonts w:ascii="宋体" w:eastAsia="宋体" w:hAnsi="宋体" w:cs="宋体"/>
          <w:b/>
          <w:bCs/>
          <w:kern w:val="0"/>
          <w:sz w:val="24"/>
          <w:szCs w:val="24"/>
        </w:rPr>
        <w:t>优先级从低到高的配置：</w:t>
      </w:r>
    </w:p>
    <w:p w:rsidR="00A80421" w:rsidRPr="00A80421" w:rsidRDefault="00A80421" w:rsidP="00A804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421">
        <w:rPr>
          <w:rFonts w:ascii="宋体" w:eastAsia="宋体" w:hAnsi="宋体" w:cs="宋体"/>
          <w:kern w:val="0"/>
          <w:sz w:val="24"/>
          <w:szCs w:val="24"/>
        </w:rPr>
        <w:t>内置全局属性默认值：写死在代码中的值；</w:t>
      </w:r>
    </w:p>
    <w:p w:rsidR="00A80421" w:rsidRPr="00A80421" w:rsidRDefault="00A80421" w:rsidP="00A804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421">
        <w:rPr>
          <w:rFonts w:ascii="宋体" w:eastAsia="宋体" w:hAnsi="宋体" w:cs="宋体"/>
          <w:kern w:val="0"/>
          <w:sz w:val="24"/>
          <w:szCs w:val="24"/>
        </w:rPr>
        <w:t>动态全局默认属性：通过配置文件配置全局的值；</w:t>
      </w:r>
    </w:p>
    <w:p w:rsidR="00A80421" w:rsidRPr="00A80421" w:rsidRDefault="00A80421" w:rsidP="00A804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421">
        <w:rPr>
          <w:rFonts w:ascii="宋体" w:eastAsia="宋体" w:hAnsi="宋体" w:cs="宋体"/>
          <w:kern w:val="0"/>
          <w:sz w:val="24"/>
          <w:szCs w:val="24"/>
        </w:rPr>
        <w:t>内置实例默认值：写死在代码中的实例的值；</w:t>
      </w:r>
    </w:p>
    <w:p w:rsidR="00A80421" w:rsidRPr="00A80421" w:rsidRDefault="00A80421" w:rsidP="00A804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421">
        <w:rPr>
          <w:rFonts w:ascii="宋体" w:eastAsia="宋体" w:hAnsi="宋体" w:cs="宋体"/>
          <w:kern w:val="0"/>
          <w:sz w:val="24"/>
          <w:szCs w:val="24"/>
        </w:rPr>
        <w:t>动态配置实例属性：通过配置文件配置特定实例的值；</w:t>
      </w:r>
    </w:p>
    <w:p w:rsidR="009757B0" w:rsidRDefault="007B574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例子在gitee上面：</w:t>
      </w:r>
    </w:p>
    <w:p w:rsidR="007B5742" w:rsidRDefault="007B5742">
      <w:pPr>
        <w:rPr>
          <w:rFonts w:hint="eastAsia"/>
        </w:rPr>
      </w:pPr>
      <w:r w:rsidRPr="007B5742">
        <w:t>git@gitee.com:astorage/consul-discovery.git</w:t>
      </w:r>
    </w:p>
    <w:p w:rsidR="007B5742" w:rsidRDefault="007B5742">
      <w:pPr>
        <w:rPr>
          <w:rFonts w:hint="eastAsia"/>
        </w:rPr>
      </w:pPr>
    </w:p>
    <w:p w:rsidR="0042261F" w:rsidRDefault="0042261F" w:rsidP="0042261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i/>
          <w:iCs/>
          <w:color w:val="9876AA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用例包括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##  1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、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consul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服务发现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##  2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、使用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loadBalancerClient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和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discoveryClient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调用服务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lastRenderedPageBreak/>
        <w:t>##  3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、使用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feign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调用远程服务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##  4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、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feign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使用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hystrix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来熔断、降级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##  5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、直接使用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hystrix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来熔断、降级（用起来麻烦些，不能负载均衡，不好用在微服务中），可以借助第二调中的来实现负载均衡，不过有太麻烦。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##  6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、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hystrix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降级打印错误信息，不同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commandkey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更精细的控制降级策略。而不是用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default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</w:rPr>
        <w:t>来控制所有的。</w:t>
      </w:r>
    </w:p>
    <w:p w:rsidR="0042261F" w:rsidRPr="0042261F" w:rsidRDefault="0042261F">
      <w:pPr>
        <w:rPr>
          <w:rFonts w:hint="eastAsia"/>
        </w:rPr>
      </w:pPr>
    </w:p>
    <w:p w:rsidR="009757B0" w:rsidRPr="009757B0" w:rsidRDefault="009757B0"/>
    <w:sectPr w:rsidR="009757B0" w:rsidRPr="00975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6C2" w:rsidRDefault="000136C2" w:rsidP="004B388C">
      <w:r>
        <w:separator/>
      </w:r>
    </w:p>
  </w:endnote>
  <w:endnote w:type="continuationSeparator" w:id="1">
    <w:p w:rsidR="000136C2" w:rsidRDefault="000136C2" w:rsidP="004B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6C2" w:rsidRDefault="000136C2" w:rsidP="004B388C">
      <w:r>
        <w:separator/>
      </w:r>
    </w:p>
  </w:footnote>
  <w:footnote w:type="continuationSeparator" w:id="1">
    <w:p w:rsidR="000136C2" w:rsidRDefault="000136C2" w:rsidP="004B3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1A25"/>
    <w:multiLevelType w:val="multilevel"/>
    <w:tmpl w:val="5552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88C"/>
    <w:rsid w:val="000136C2"/>
    <w:rsid w:val="0042261F"/>
    <w:rsid w:val="004B388C"/>
    <w:rsid w:val="007B5742"/>
    <w:rsid w:val="009757B0"/>
    <w:rsid w:val="00A8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8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B38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8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8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B388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B388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B3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3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8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88C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4B388C"/>
  </w:style>
  <w:style w:type="character" w:customStyle="1" w:styleId="hljs-string">
    <w:name w:val="hljs-string"/>
    <w:basedOn w:val="a0"/>
    <w:rsid w:val="004B388C"/>
  </w:style>
  <w:style w:type="character" w:customStyle="1" w:styleId="hljs-selector-tag">
    <w:name w:val="hljs-selector-tag"/>
    <w:basedOn w:val="a0"/>
    <w:rsid w:val="004B388C"/>
  </w:style>
  <w:style w:type="character" w:customStyle="1" w:styleId="hljs-selector-class">
    <w:name w:val="hljs-selector-class"/>
    <w:basedOn w:val="a0"/>
    <w:rsid w:val="004B388C"/>
  </w:style>
  <w:style w:type="character" w:customStyle="1" w:styleId="hljs-keyword">
    <w:name w:val="hljs-keyword"/>
    <w:basedOn w:val="a0"/>
    <w:rsid w:val="004B388C"/>
  </w:style>
  <w:style w:type="character" w:customStyle="1" w:styleId="hljs-class">
    <w:name w:val="hljs-class"/>
    <w:basedOn w:val="a0"/>
    <w:rsid w:val="004B388C"/>
  </w:style>
  <w:style w:type="character" w:customStyle="1" w:styleId="hljs-title">
    <w:name w:val="hljs-title"/>
    <w:basedOn w:val="a0"/>
    <w:rsid w:val="004B388C"/>
  </w:style>
  <w:style w:type="character" w:customStyle="1" w:styleId="hljs-comment">
    <w:name w:val="hljs-comment"/>
    <w:basedOn w:val="a0"/>
    <w:rsid w:val="004B388C"/>
  </w:style>
  <w:style w:type="character" w:customStyle="1" w:styleId="hljs-function">
    <w:name w:val="hljs-function"/>
    <w:basedOn w:val="a0"/>
    <w:rsid w:val="004B388C"/>
  </w:style>
  <w:style w:type="character" w:customStyle="1" w:styleId="hljs-params">
    <w:name w:val="hljs-params"/>
    <w:basedOn w:val="a0"/>
    <w:rsid w:val="004B388C"/>
  </w:style>
  <w:style w:type="character" w:customStyle="1" w:styleId="hljs-meta">
    <w:name w:val="hljs-meta"/>
    <w:basedOn w:val="a0"/>
    <w:rsid w:val="004B388C"/>
  </w:style>
  <w:style w:type="character" w:customStyle="1" w:styleId="hljs-doctag">
    <w:name w:val="hljs-doctag"/>
    <w:basedOn w:val="a0"/>
    <w:rsid w:val="004B388C"/>
  </w:style>
  <w:style w:type="character" w:customStyle="1" w:styleId="hljs-builtin">
    <w:name w:val="hljs-built_in"/>
    <w:basedOn w:val="a0"/>
    <w:rsid w:val="004B388C"/>
  </w:style>
  <w:style w:type="character" w:customStyle="1" w:styleId="hljs-number">
    <w:name w:val="hljs-number"/>
    <w:basedOn w:val="a0"/>
    <w:rsid w:val="004B388C"/>
  </w:style>
  <w:style w:type="character" w:customStyle="1" w:styleId="hljs-symbol">
    <w:name w:val="hljs-symbol"/>
    <w:basedOn w:val="a0"/>
    <w:rsid w:val="004B388C"/>
  </w:style>
  <w:style w:type="character" w:customStyle="1" w:styleId="hljs-attribute">
    <w:name w:val="hljs-attribute"/>
    <w:basedOn w:val="a0"/>
    <w:rsid w:val="004B388C"/>
  </w:style>
  <w:style w:type="character" w:customStyle="1" w:styleId="fxyr8x">
    <w:name w:val="fxyr8x"/>
    <w:basedOn w:val="a0"/>
    <w:rsid w:val="009757B0"/>
  </w:style>
  <w:style w:type="character" w:customStyle="1" w:styleId="3tcvn5">
    <w:name w:val="_3tcvn5"/>
    <w:basedOn w:val="a0"/>
    <w:rsid w:val="009757B0"/>
  </w:style>
  <w:style w:type="character" w:styleId="a7">
    <w:name w:val="Strong"/>
    <w:basedOn w:val="a0"/>
    <w:uiPriority w:val="22"/>
    <w:qFormat/>
    <w:rsid w:val="00A804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34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190">
              <w:blockQuote w:val="1"/>
              <w:marLeft w:val="0"/>
              <w:marRight w:val="0"/>
              <w:marTop w:val="125"/>
              <w:marBottom w:val="125"/>
              <w:divBdr>
                <w:top w:val="single" w:sz="12" w:space="3" w:color="EFEFEF"/>
                <w:left w:val="single" w:sz="12" w:space="6" w:color="EFEFEF"/>
                <w:bottom w:val="single" w:sz="12" w:space="3" w:color="EFEFEF"/>
                <w:right w:val="single" w:sz="12" w:space="6" w:color="EFEFEF"/>
              </w:divBdr>
            </w:div>
            <w:div w:id="1048064578">
              <w:blockQuote w:val="1"/>
              <w:marLeft w:val="0"/>
              <w:marRight w:val="0"/>
              <w:marTop w:val="125"/>
              <w:marBottom w:val="125"/>
              <w:divBdr>
                <w:top w:val="single" w:sz="12" w:space="3" w:color="EFEFEF"/>
                <w:left w:val="single" w:sz="12" w:space="6" w:color="EFEFEF"/>
                <w:bottom w:val="single" w:sz="12" w:space="3" w:color="EFEFEF"/>
                <w:right w:val="single" w:sz="12" w:space="6" w:color="EFEFEF"/>
              </w:divBdr>
            </w:div>
          </w:divsChild>
        </w:div>
      </w:divsChild>
    </w:div>
    <w:div w:id="5825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97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622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72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b7bb15d6a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tiancai/p/95850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fcdff4eb05b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8</cp:revision>
  <dcterms:created xsi:type="dcterms:W3CDTF">2020-08-19T11:45:00Z</dcterms:created>
  <dcterms:modified xsi:type="dcterms:W3CDTF">2020-08-19T13:30:00Z</dcterms:modified>
</cp:coreProperties>
</file>