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0A18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Spring Cloud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是一系列框架的有序集合。它利用</w:t>
      </w:r>
      <w:hyperlink r:id="rId6" w:tgtFrame="_blank" w:history="1">
        <w:r>
          <w:rPr>
            <w:rStyle w:val="a5"/>
            <w:rFonts w:ascii="Arial" w:hAnsi="Arial" w:cs="Arial"/>
            <w:color w:val="136EC2"/>
            <w:sz w:val="12"/>
            <w:szCs w:val="12"/>
            <w:shd w:val="clear" w:color="auto" w:fill="FFFFFF"/>
          </w:rPr>
          <w:t>Spring Boot</w:t>
        </w:r>
      </w:hyperlink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的开发便利性巧妙地简化了分布式系统基础设施的开发，如服务发现注册、配置中心、消息总线、负载均衡、断路器、数据监控等，都可以用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Spring Boot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的开发风格做到一键启动和部署。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Spring Cloud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并没有重复制造轮子，它只是将各家公司开发的比较成熟、经得起实际考验的服务框架组合起来，通过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Spring Boot</w:t>
      </w:r>
      <w:r>
        <w:rPr>
          <w:rFonts w:ascii="Arial" w:hAnsi="Arial" w:cs="Arial"/>
          <w:color w:val="333333"/>
          <w:sz w:val="12"/>
          <w:szCs w:val="12"/>
          <w:shd w:val="clear" w:color="auto" w:fill="FFFFFF"/>
        </w:rPr>
        <w:t>风格进行再封装屏蔽掉了复杂的配置和实现原理，最终给开发者留出了一套简单易懂、易部署和易维护的分布式系统开发工具包。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config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仓库的集中的外部配置管理。配置资源直接映射到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环境，也可以用于非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程序。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netflix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集成一系列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Netflix OSS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open source software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组件（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Eureka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Hystrix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Zuul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etc.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）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bus</w:t>
      </w:r>
    </w:p>
    <w:p w:rsidR="0035715C" w:rsidRDefault="0035715C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an event bus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通过分布式消息连接服务和服务实例。这样很有助于在集群中传播状态变化（例如配置变化事件）</w:t>
      </w:r>
    </w:p>
    <w:p w:rsidR="0035715C" w:rsidRDefault="00DF753D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cloudfoundry</w:t>
      </w:r>
    </w:p>
    <w:p w:rsidR="00DF753D" w:rsidRDefault="00DF753D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整合你的应用程序到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Pivotal Cloud Foundry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。提供服务发现实现，也可以很容易实现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SSO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OAuth2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保护资源。</w:t>
      </w:r>
    </w:p>
    <w:p w:rsidR="00DF753D" w:rsidRDefault="00DF753D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open service broker</w:t>
      </w:r>
    </w:p>
    <w:p w:rsidR="00DF753D" w:rsidRDefault="00DF753D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为实现了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Open Service Broker API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的服务代理提供一个开始点。</w:t>
      </w:r>
    </w:p>
    <w:p w:rsidR="00DF753D" w:rsidRDefault="00DF753D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cluster</w:t>
      </w:r>
    </w:p>
    <w:p w:rsidR="00A514DE" w:rsidRPr="00DF753D" w:rsidRDefault="00DF753D" w:rsidP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选主和通用状态模式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的抽象和实现，关于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Zookeeper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、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Redis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、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Hazelcast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、</w:t>
      </w:r>
      <w:r w:rsidR="00A514DE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Consul</w:t>
      </w:r>
    </w:p>
    <w:p w:rsidR="00DF753D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consul</w:t>
      </w:r>
    </w:p>
    <w:p w:rsidR="00A514DE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consul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来做服务发现和配置管理</w:t>
      </w:r>
    </w:p>
    <w:p w:rsidR="00A514DE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zookeeper</w:t>
      </w:r>
    </w:p>
    <w:p w:rsidR="00A514DE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zookeeper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来做服务发现和配置管理</w:t>
      </w:r>
    </w:p>
    <w:p w:rsidR="00A514DE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gateway</w:t>
      </w:r>
    </w:p>
    <w:p w:rsidR="00A514DE" w:rsidRDefault="00A514DE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基于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Project Reactor</w:t>
      </w:r>
      <w:r w:rsidR="00511E62"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的智能的可编程的路由器</w:t>
      </w:r>
    </w:p>
    <w:p w:rsidR="00511E62" w:rsidRDefault="00511E62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 cloud openfeign</w:t>
      </w:r>
    </w:p>
    <w:p w:rsidR="00511E62" w:rsidRDefault="00511E62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它为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 xml:space="preserve">springboot 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应用提供整合，通过自动装配，绑定到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环境和其他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spring</w:t>
      </w:r>
      <w: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  <w:t>程序模块。</w:t>
      </w:r>
    </w:p>
    <w:p w:rsidR="00511E62" w:rsidRPr="00A514DE" w:rsidRDefault="00511E62">
      <w:pPr>
        <w:rPr>
          <w:rFonts w:ascii="Arial" w:hAnsi="Arial" w:cs="Arial" w:hint="eastAsia"/>
          <w:color w:val="333333"/>
          <w:sz w:val="12"/>
          <w:szCs w:val="12"/>
          <w:shd w:val="clear" w:color="auto" w:fill="FFFFFF"/>
        </w:rPr>
      </w:pPr>
    </w:p>
    <w:p w:rsidR="0035715C" w:rsidRDefault="0035715C"/>
    <w:sectPr w:rsidR="00357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471" w:rsidRDefault="004B1471" w:rsidP="00A40A18">
      <w:r>
        <w:separator/>
      </w:r>
    </w:p>
  </w:endnote>
  <w:endnote w:type="continuationSeparator" w:id="1">
    <w:p w:rsidR="004B1471" w:rsidRDefault="004B1471" w:rsidP="00A40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471" w:rsidRDefault="004B1471" w:rsidP="00A40A18">
      <w:r>
        <w:separator/>
      </w:r>
    </w:p>
  </w:footnote>
  <w:footnote w:type="continuationSeparator" w:id="1">
    <w:p w:rsidR="004B1471" w:rsidRDefault="004B1471" w:rsidP="00A40A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0A18"/>
    <w:rsid w:val="00031572"/>
    <w:rsid w:val="0035715C"/>
    <w:rsid w:val="004B1471"/>
    <w:rsid w:val="00511E62"/>
    <w:rsid w:val="00A40A18"/>
    <w:rsid w:val="00A514DE"/>
    <w:rsid w:val="00DF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0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0A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0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0A1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40A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Spring%20Boot/202497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2</cp:revision>
  <dcterms:created xsi:type="dcterms:W3CDTF">2020-07-27T07:52:00Z</dcterms:created>
  <dcterms:modified xsi:type="dcterms:W3CDTF">2020-07-27T13:52:00Z</dcterms:modified>
</cp:coreProperties>
</file>