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DD3" w:rsidRDefault="00C26F17" w:rsidP="00B9738D">
      <w:pPr>
        <w:pStyle w:val="Heading1"/>
        <w:jc w:val="center"/>
        <w:rPr>
          <w:sz w:val="28"/>
          <w:szCs w:val="28"/>
        </w:rPr>
      </w:pPr>
      <w:proofErr w:type="spellStart"/>
      <w:r w:rsidRPr="00C26F17">
        <w:rPr>
          <w:sz w:val="28"/>
          <w:szCs w:val="28"/>
        </w:rPr>
        <w:t>int_bazaarvoice</w:t>
      </w:r>
      <w:proofErr w:type="spellEnd"/>
      <w:r w:rsidRPr="00C26F17">
        <w:rPr>
          <w:sz w:val="28"/>
          <w:szCs w:val="28"/>
        </w:rPr>
        <w:t xml:space="preserve"> Test Cases version 18.1.0</w:t>
      </w:r>
      <w:bookmarkStart w:id="0" w:name="_GoBack"/>
      <w:bookmarkEnd w:id="0"/>
    </w:p>
    <w:p w:rsidR="00C26F17" w:rsidRDefault="00C26F17" w:rsidP="00C26F17">
      <w:pPr>
        <w:pStyle w:val="Heading2"/>
      </w:pPr>
    </w:p>
    <w:tbl>
      <w:tblPr>
        <w:tblStyle w:val="DEG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738D" w:rsidTr="00B97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FBFBF" w:themeFill="background1" w:themeFillShade="BF"/>
          </w:tcPr>
          <w:p w:rsidR="00B9738D" w:rsidRPr="00B9738D" w:rsidRDefault="00B9738D" w:rsidP="00B9738D">
            <w:pPr>
              <w:pStyle w:val="ListParagraph"/>
              <w:numPr>
                <w:ilvl w:val="0"/>
                <w:numId w:val="0"/>
              </w:numPr>
              <w:rPr>
                <w:b w:val="0"/>
              </w:rPr>
            </w:pPr>
            <w:r w:rsidRPr="00B9738D">
              <w:rPr>
                <w:b w:val="0"/>
              </w:rPr>
              <w:t>Test Case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B9738D" w:rsidRPr="00B9738D" w:rsidRDefault="00B9738D" w:rsidP="00B9738D">
            <w:pPr>
              <w:pStyle w:val="ListParagraph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738D">
              <w:rPr>
                <w:b w:val="0"/>
              </w:rPr>
              <w:t>Expected Result</w:t>
            </w:r>
          </w:p>
        </w:tc>
      </w:tr>
      <w:tr w:rsidR="00B9738D" w:rsidTr="00B9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9738D" w:rsidRPr="00B9738D" w:rsidRDefault="00B9738D" w:rsidP="00B9738D">
            <w:pPr>
              <w:pStyle w:val="ListParagraph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Ratings and Reviews content on PDP</w:t>
            </w:r>
          </w:p>
        </w:tc>
        <w:tc>
          <w:tcPr>
            <w:tcW w:w="4531" w:type="dxa"/>
            <w:shd w:val="clear" w:color="auto" w:fill="auto"/>
          </w:tcPr>
          <w:p w:rsidR="00C46334" w:rsidRDefault="00C46334" w:rsidP="00C46334">
            <w:pPr>
              <w:pStyle w:val="TableContents"/>
              <w:numPr>
                <w:ilvl w:val="0"/>
                <w:numId w:val="13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will be able to see a summary of ratings on the product detail page.</w:t>
            </w:r>
          </w:p>
          <w:p w:rsidR="00C46334" w:rsidRDefault="00C46334" w:rsidP="00C46334">
            <w:pPr>
              <w:pStyle w:val="TableContents"/>
              <w:numPr>
                <w:ilvl w:val="1"/>
                <w:numId w:val="13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on the number rating or number of reviews will scroll the page to the reviews tab.</w:t>
            </w:r>
          </w:p>
          <w:p w:rsidR="00C46334" w:rsidRDefault="00C46334" w:rsidP="00C46334">
            <w:pPr>
              <w:pStyle w:val="TableContents"/>
              <w:numPr>
                <w:ilvl w:val="1"/>
                <w:numId w:val="13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on the Write a Review button will open a review submission modal.  A review and rating can be submitted through this form.</w:t>
            </w:r>
          </w:p>
          <w:p w:rsidR="00C46334" w:rsidRDefault="00C46334" w:rsidP="00C46334">
            <w:pPr>
              <w:pStyle w:val="TableContents"/>
              <w:numPr>
                <w:ilvl w:val="0"/>
                <w:numId w:val="13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will be able to read full reviews within a tab on the product page.</w:t>
            </w:r>
          </w:p>
          <w:p w:rsidR="00C46334" w:rsidRDefault="00C46334" w:rsidP="00C46334">
            <w:pPr>
              <w:pStyle w:val="TableContents"/>
              <w:numPr>
                <w:ilvl w:val="1"/>
                <w:numId w:val="13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on the Write a Review button will open a review submission modal.  A review and rating can be submitted through this form.</w:t>
            </w:r>
          </w:p>
        </w:tc>
      </w:tr>
      <w:tr w:rsidR="00C46334" w:rsidTr="00493D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46334" w:rsidRPr="00B9738D" w:rsidRDefault="00C46334" w:rsidP="00C46334">
            <w:pPr>
              <w:pStyle w:val="ListParagraph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Question and Answer content on PDP</w:t>
            </w:r>
          </w:p>
        </w:tc>
        <w:tc>
          <w:tcPr>
            <w:tcW w:w="4531" w:type="dxa"/>
            <w:shd w:val="clear" w:color="auto" w:fill="auto"/>
            <w:vAlign w:val="top"/>
          </w:tcPr>
          <w:p w:rsidR="00C46334" w:rsidRDefault="00C46334" w:rsidP="00C46334">
            <w:pPr>
              <w:pStyle w:val="TableContents"/>
              <w:numPr>
                <w:ilvl w:val="0"/>
                <w:numId w:val="1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will be able to see a summary of questions and answers on the product detail page.</w:t>
            </w:r>
          </w:p>
          <w:p w:rsidR="00C46334" w:rsidRDefault="00C46334" w:rsidP="00C46334">
            <w:pPr>
              <w:pStyle w:val="TableContents"/>
              <w:numPr>
                <w:ilvl w:val="1"/>
                <w:numId w:val="1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Clicking on the number of questions or number of answers will scroll the page to the Questions &amp; Answers tab.</w:t>
            </w:r>
          </w:p>
          <w:p w:rsidR="00C46334" w:rsidRDefault="00C46334" w:rsidP="00C46334">
            <w:pPr>
              <w:pStyle w:val="TableContents"/>
              <w:numPr>
                <w:ilvl w:val="1"/>
                <w:numId w:val="1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Clicking on the Ask a question button will open a question submission modal.  A question can be submitted through this form.</w:t>
            </w:r>
          </w:p>
          <w:p w:rsidR="00C46334" w:rsidRDefault="00C46334" w:rsidP="00C46334">
            <w:pPr>
              <w:pStyle w:val="TableContents"/>
              <w:numPr>
                <w:ilvl w:val="0"/>
                <w:numId w:val="1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will be able to read full questions and answers within a tab on the product page.</w:t>
            </w:r>
          </w:p>
          <w:p w:rsidR="00C46334" w:rsidRDefault="00C46334" w:rsidP="00C46334">
            <w:pPr>
              <w:pStyle w:val="TableContents"/>
              <w:numPr>
                <w:ilvl w:val="1"/>
                <w:numId w:val="1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Clicking on the Ask a question button will open a review submission modal.  A question can be submitted through this form.</w:t>
            </w:r>
          </w:p>
          <w:p w:rsidR="00C46334" w:rsidRDefault="00C46334" w:rsidP="00C46334">
            <w:pPr>
              <w:pStyle w:val="TableContents"/>
              <w:numPr>
                <w:ilvl w:val="1"/>
                <w:numId w:val="1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Clicking on an Answer this Question button for any question, the user can submit an answer to another user’s question.</w:t>
            </w:r>
          </w:p>
          <w:p w:rsidR="00C46334" w:rsidRDefault="00C46334" w:rsidP="00C46334">
            <w:pPr>
              <w:pStyle w:val="TableContents"/>
              <w:snapToGrid w:val="0"/>
              <w:ind w:left="1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46334" w:rsidTr="00F7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46334" w:rsidRPr="00B9738D" w:rsidRDefault="00C46334" w:rsidP="00C46334">
            <w:pPr>
              <w:pStyle w:val="ListParagraph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Hosted Inline Ratings on PLP</w:t>
            </w:r>
          </w:p>
        </w:tc>
        <w:tc>
          <w:tcPr>
            <w:tcW w:w="4531" w:type="dxa"/>
            <w:shd w:val="clear" w:color="auto" w:fill="auto"/>
          </w:tcPr>
          <w:p w:rsidR="00C46334" w:rsidRDefault="00C46334" w:rsidP="00C46334">
            <w:pPr>
              <w:pStyle w:val="TableContents"/>
              <w:numPr>
                <w:ilvl w:val="0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will be able to view inline star ratings on the category/search product grid.</w:t>
            </w:r>
          </w:p>
          <w:p w:rsidR="00C46334" w:rsidRDefault="00C46334" w:rsidP="00C46334">
            <w:pPr>
              <w:pStyle w:val="TableContents"/>
              <w:numPr>
                <w:ilvl w:val="1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Inline star ratings are injected via </w:t>
            </w:r>
            <w:proofErr w:type="spellStart"/>
            <w:r>
              <w:t>javascript</w:t>
            </w:r>
            <w:proofErr w:type="spellEnd"/>
          </w:p>
          <w:p w:rsidR="00C46334" w:rsidRPr="00B9738D" w:rsidRDefault="00C46334" w:rsidP="00C46334">
            <w:pPr>
              <w:pStyle w:val="TableContents"/>
              <w:numPr>
                <w:ilvl w:val="1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on the star ratings will navigate to the PDP</w:t>
            </w:r>
          </w:p>
        </w:tc>
      </w:tr>
      <w:tr w:rsidR="00F702A4" w:rsidTr="00B973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02A4" w:rsidRPr="00B9738D" w:rsidRDefault="00F702A4" w:rsidP="00F702A4">
            <w:pPr>
              <w:pStyle w:val="ListParagraph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Non-hosted Inline Ratings on PLP</w:t>
            </w:r>
          </w:p>
        </w:tc>
        <w:tc>
          <w:tcPr>
            <w:tcW w:w="4531" w:type="dxa"/>
            <w:shd w:val="clear" w:color="auto" w:fill="auto"/>
          </w:tcPr>
          <w:p w:rsidR="00F702A4" w:rsidRDefault="00F702A4" w:rsidP="00F702A4">
            <w:pPr>
              <w:pStyle w:val="TableContents"/>
              <w:numPr>
                <w:ilvl w:val="0"/>
                <w:numId w:val="15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will be able to view inline star ratings on the category/search product grid.</w:t>
            </w:r>
          </w:p>
          <w:p w:rsidR="00F702A4" w:rsidRDefault="00F702A4" w:rsidP="00F702A4">
            <w:pPr>
              <w:pStyle w:val="TableContents"/>
              <w:numPr>
                <w:ilvl w:val="1"/>
                <w:numId w:val="15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Inline star ratings are </w:t>
            </w:r>
            <w:r>
              <w:t>displayed based on the values stored at the Product object</w:t>
            </w:r>
          </w:p>
          <w:p w:rsidR="00F702A4" w:rsidRPr="00F702A4" w:rsidRDefault="00F702A4" w:rsidP="00F702A4">
            <w:pPr>
              <w:pStyle w:val="TableContents"/>
              <w:numPr>
                <w:ilvl w:val="2"/>
                <w:numId w:val="15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F702A4">
              <w:t>bvAverageRating</w:t>
            </w:r>
            <w:proofErr w:type="spellEnd"/>
          </w:p>
          <w:p w:rsidR="00F702A4" w:rsidRPr="00F702A4" w:rsidRDefault="00F702A4" w:rsidP="00F702A4">
            <w:pPr>
              <w:pStyle w:val="TableContents"/>
              <w:numPr>
                <w:ilvl w:val="2"/>
                <w:numId w:val="15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F702A4">
              <w:t>bvRatingRange</w:t>
            </w:r>
            <w:proofErr w:type="spellEnd"/>
          </w:p>
          <w:p w:rsidR="00F702A4" w:rsidRDefault="00F702A4" w:rsidP="00F702A4">
            <w:pPr>
              <w:pStyle w:val="TableContents"/>
              <w:numPr>
                <w:ilvl w:val="2"/>
                <w:numId w:val="15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F702A4">
              <w:t>bvReviewCount</w:t>
            </w:r>
            <w:proofErr w:type="spellEnd"/>
          </w:p>
          <w:p w:rsidR="00F702A4" w:rsidRPr="00B9738D" w:rsidRDefault="00F702A4" w:rsidP="00F702A4">
            <w:pPr>
              <w:pStyle w:val="TableContents"/>
              <w:numPr>
                <w:ilvl w:val="1"/>
                <w:numId w:val="15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Star images displayed are static files stored in the </w:t>
            </w:r>
            <w:proofErr w:type="spellStart"/>
            <w:r>
              <w:t>int_bazaarvoice</w:t>
            </w:r>
            <w:proofErr w:type="spellEnd"/>
            <w:r>
              <w:t xml:space="preserve"> cartridge</w:t>
            </w:r>
          </w:p>
        </w:tc>
      </w:tr>
      <w:tr w:rsidR="00F702A4" w:rsidTr="00B9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02A4" w:rsidRPr="00B9738D" w:rsidRDefault="00F702A4" w:rsidP="00F702A4">
            <w:pPr>
              <w:pStyle w:val="ListParagraph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BV Pixel on order confirmation</w:t>
            </w:r>
          </w:p>
        </w:tc>
        <w:tc>
          <w:tcPr>
            <w:tcW w:w="4531" w:type="dxa"/>
            <w:shd w:val="clear" w:color="auto" w:fill="auto"/>
          </w:tcPr>
          <w:p w:rsidR="00A57D02" w:rsidRDefault="00A57D02" w:rsidP="00A57D02">
            <w:pPr>
              <w:pStyle w:val="TableContents"/>
              <w:numPr>
                <w:ilvl w:val="0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a user completes and order, the tr</w:t>
            </w:r>
            <w:r w:rsidR="008D48D3">
              <w:t xml:space="preserve">ansaction data is shared with </w:t>
            </w:r>
            <w:proofErr w:type="spellStart"/>
            <w:r w:rsidR="008D48D3" w:rsidRPr="00386F65">
              <w:t>Bazaarvoice</w:t>
            </w:r>
            <w:proofErr w:type="spellEnd"/>
            <w:r>
              <w:t xml:space="preserve"> through the BV Pixel on the confirmation page.  </w:t>
            </w:r>
          </w:p>
          <w:p w:rsidR="00A57D02" w:rsidRPr="00B9738D" w:rsidRDefault="00A57D02" w:rsidP="00A57D02">
            <w:pPr>
              <w:pStyle w:val="TableContents"/>
              <w:numPr>
                <w:ilvl w:val="1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can be verified in the </w:t>
            </w:r>
            <w:proofErr w:type="spellStart"/>
            <w:r w:rsidR="008D48D3" w:rsidRPr="00386F65">
              <w:t>Bazaarvoice</w:t>
            </w:r>
            <w:proofErr w:type="spellEnd"/>
            <w:r>
              <w:t xml:space="preserve"> portal by navigating to </w:t>
            </w:r>
            <w:r w:rsidRPr="006A2880">
              <w:t xml:space="preserve">Settings &gt; Configuration Settings: </w:t>
            </w:r>
            <w:r>
              <w:t>BV Pixel</w:t>
            </w:r>
            <w:r w:rsidRPr="006A2880">
              <w:t xml:space="preserve"> / PIE Tag Testing</w:t>
            </w:r>
          </w:p>
        </w:tc>
      </w:tr>
      <w:tr w:rsidR="00F702A4" w:rsidTr="00B973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02A4" w:rsidRPr="00B9738D" w:rsidRDefault="00F702A4" w:rsidP="00F702A4">
            <w:pPr>
              <w:pStyle w:val="ListParagraph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Product Feed Export</w:t>
            </w:r>
          </w:p>
        </w:tc>
        <w:tc>
          <w:tcPr>
            <w:tcW w:w="4531" w:type="dxa"/>
            <w:shd w:val="clear" w:color="auto" w:fill="auto"/>
          </w:tcPr>
          <w:p w:rsidR="00F702A4" w:rsidRPr="00B9738D" w:rsidRDefault="00A57D02" w:rsidP="00A57D02">
            <w:pPr>
              <w:pStyle w:val="TableContents"/>
              <w:numPr>
                <w:ilvl w:val="0"/>
                <w:numId w:val="15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scheduled job must be set up to send product and category data to </w:t>
            </w:r>
            <w:proofErr w:type="spellStart"/>
            <w:r w:rsidR="008D48D3" w:rsidRPr="00386F65">
              <w:t>Bazaarvoice</w:t>
            </w:r>
            <w:proofErr w:type="spellEnd"/>
            <w:r>
              <w:t xml:space="preserve">.  After the job is set up and executed, it can be verified in the </w:t>
            </w:r>
            <w:proofErr w:type="spellStart"/>
            <w:r w:rsidR="008D48D3" w:rsidRPr="00386F65">
              <w:t>Bazaarvoice</w:t>
            </w:r>
            <w:proofErr w:type="spellEnd"/>
            <w:r>
              <w:t xml:space="preserve"> portal by navigating to Settings &gt; Configuration Settings: Validate Product Feed, and clicking the “Invoke one-time import” link.</w:t>
            </w:r>
          </w:p>
        </w:tc>
      </w:tr>
      <w:tr w:rsidR="00F702A4" w:rsidTr="00B9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02A4" w:rsidRDefault="00F702A4" w:rsidP="00F702A4">
            <w:pPr>
              <w:pStyle w:val="ListParagraph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Purchase Feed Export</w:t>
            </w:r>
          </w:p>
        </w:tc>
        <w:tc>
          <w:tcPr>
            <w:tcW w:w="4531" w:type="dxa"/>
            <w:shd w:val="clear" w:color="auto" w:fill="auto"/>
          </w:tcPr>
          <w:p w:rsidR="00F702A4" w:rsidRPr="00B9738D" w:rsidRDefault="00A57D02" w:rsidP="00A57D0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scheduled job can optionally be set up to send purchase data to </w:t>
            </w:r>
            <w:proofErr w:type="spellStart"/>
            <w:r w:rsidR="008D48D3" w:rsidRPr="00386F65">
              <w:t>Bazaarvoice</w:t>
            </w:r>
            <w:proofErr w:type="spellEnd"/>
            <w:r>
              <w:t xml:space="preserve">. </w:t>
            </w:r>
            <w:r>
              <w:t>(</w:t>
            </w:r>
            <w:r w:rsidRPr="00386F65">
              <w:t xml:space="preserve">Note: purchase data received by </w:t>
            </w:r>
            <w:proofErr w:type="spellStart"/>
            <w:r w:rsidRPr="00386F65">
              <w:t>Bazaarvoice</w:t>
            </w:r>
            <w:proofErr w:type="spellEnd"/>
            <w:r w:rsidRPr="00386F65">
              <w:t xml:space="preserve"> via the </w:t>
            </w:r>
            <w:r>
              <w:t>BV Pixel</w:t>
            </w:r>
            <w:r w:rsidRPr="00386F65">
              <w:t xml:space="preserve"> feature can replace the need to enable the purchase feed export.  Contact </w:t>
            </w:r>
            <w:proofErr w:type="spellStart"/>
            <w:r w:rsidRPr="00386F65">
              <w:t>Bazaarvoice</w:t>
            </w:r>
            <w:proofErr w:type="spellEnd"/>
            <w:r w:rsidRPr="00386F65">
              <w:t xml:space="preserve"> for more details.</w:t>
            </w:r>
            <w:r>
              <w:t>)</w:t>
            </w:r>
          </w:p>
        </w:tc>
      </w:tr>
      <w:tr w:rsidR="00F702A4" w:rsidTr="00B973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02A4" w:rsidRDefault="00F702A4" w:rsidP="00F702A4">
            <w:pPr>
              <w:pStyle w:val="ListParagraph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Inline Rating Feed import</w:t>
            </w:r>
          </w:p>
        </w:tc>
        <w:tc>
          <w:tcPr>
            <w:tcW w:w="4531" w:type="dxa"/>
            <w:shd w:val="clear" w:color="auto" w:fill="auto"/>
          </w:tcPr>
          <w:p w:rsidR="00F702A4" w:rsidRPr="00B9738D" w:rsidRDefault="00A57D02" w:rsidP="00A57D02">
            <w:pPr>
              <w:pStyle w:val="ListParagraph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scheduled job can optionally be set up to import inline rating data at the </w:t>
            </w:r>
            <w:r>
              <w:lastRenderedPageBreak/>
              <w:t>Product level.  This is only required when using the non-hosted inline ratings on the PLP.  The typical reason for importing inline rating data</w:t>
            </w:r>
            <w:r w:rsidR="00C45B36">
              <w:t xml:space="preserve"> is to leverage sorting on the PLP based on ratings.</w:t>
            </w:r>
          </w:p>
        </w:tc>
      </w:tr>
    </w:tbl>
    <w:p w:rsidR="00785005" w:rsidRPr="00785005" w:rsidRDefault="00785005" w:rsidP="00B9738D">
      <w:pPr>
        <w:pStyle w:val="ListParagraph"/>
        <w:numPr>
          <w:ilvl w:val="0"/>
          <w:numId w:val="0"/>
        </w:numPr>
      </w:pPr>
    </w:p>
    <w:sectPr w:rsidR="00785005" w:rsidRPr="00785005" w:rsidSect="00A54871">
      <w:headerReference w:type="default" r:id="rId7"/>
      <w:footerReference w:type="default" r:id="rId8"/>
      <w:footerReference w:type="first" r:id="rId9"/>
      <w:pgSz w:w="12240" w:h="15840"/>
      <w:pgMar w:top="720" w:right="1080" w:bottom="1008" w:left="2088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BD7" w:rsidRDefault="00CC5BD7" w:rsidP="00BE5E1B">
      <w:r>
        <w:separator/>
      </w:r>
    </w:p>
  </w:endnote>
  <w:endnote w:type="continuationSeparator" w:id="0">
    <w:p w:rsidR="00CC5BD7" w:rsidRDefault="00CC5BD7" w:rsidP="00BE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Condensed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033" w:rsidRDefault="00FF2033" w:rsidP="00E1737D">
    <w:pPr>
      <w:pStyle w:val="Footer"/>
      <w:jc w:val="right"/>
    </w:pPr>
  </w:p>
  <w:p w:rsidR="00B0066B" w:rsidRDefault="00B0066B" w:rsidP="00E1737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D48D3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| </w:t>
    </w:r>
    <w:r>
      <w:rPr>
        <w:noProof/>
      </w:rPr>
      <w:fldChar w:fldCharType="begin"/>
    </w:r>
    <w:r>
      <w:rPr>
        <w:noProof/>
      </w:rPr>
      <w:instrText xml:space="preserve"> NUMPAGES  </w:instrText>
    </w:r>
    <w:r>
      <w:rPr>
        <w:noProof/>
      </w:rPr>
      <w:fldChar w:fldCharType="separate"/>
    </w:r>
    <w:r w:rsidR="008D48D3">
      <w:rPr>
        <w:noProof/>
      </w:rPr>
      <w:t>3</w:t>
    </w:r>
    <w:r>
      <w:rPr>
        <w:noProof/>
      </w:rPr>
      <w:fldChar w:fldCharType="end"/>
    </w:r>
  </w:p>
  <w:p w:rsidR="00B0066B" w:rsidRDefault="00B0066B" w:rsidP="00BE5E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033" w:rsidRDefault="00FF2033" w:rsidP="00E115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BD7" w:rsidRDefault="00CC5BD7" w:rsidP="00BE5E1B">
      <w:r>
        <w:separator/>
      </w:r>
    </w:p>
  </w:footnote>
  <w:footnote w:type="continuationSeparator" w:id="0">
    <w:p w:rsidR="00CC5BD7" w:rsidRDefault="00CC5BD7" w:rsidP="00BE5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04F" w:rsidRDefault="00BE5E1B" w:rsidP="00BE5E1B">
    <w:pPr>
      <w:pStyle w:val="Header"/>
    </w:pPr>
    <w:r w:rsidRPr="009575CB">
      <w:rPr>
        <w:noProof/>
      </w:rPr>
      <w:drawing>
        <wp:anchor distT="0" distB="0" distL="0" distR="128270" simplePos="0" relativeHeight="251665920" behindDoc="0" locked="0" layoutInCell="1" allowOverlap="1" wp14:anchorId="4D3FA4C9" wp14:editId="668438C1">
          <wp:simplePos x="0" y="0"/>
          <wp:positionH relativeFrom="page">
            <wp:posOffset>686724</wp:posOffset>
          </wp:positionH>
          <wp:positionV relativeFrom="page">
            <wp:posOffset>457200</wp:posOffset>
          </wp:positionV>
          <wp:extent cx="685800" cy="576072"/>
          <wp:effectExtent l="0" t="0" r="0" b="0"/>
          <wp:wrapSquare wrapText="right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g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576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605F9" w:rsidRDefault="007605F9" w:rsidP="00BE5E1B">
    <w:pPr>
      <w:pStyle w:val="Header"/>
    </w:pPr>
    <w:r w:rsidRPr="007605F9">
      <w:t>DOCUMENT SUBJECT | DD MMM YYYY</w:t>
    </w:r>
  </w:p>
  <w:p w:rsidR="00B0066B" w:rsidRDefault="00B0066B" w:rsidP="00BE5E1B">
    <w:pPr>
      <w:pStyle w:val="Header"/>
    </w:pPr>
  </w:p>
  <w:p w:rsidR="00B0066B" w:rsidRDefault="00B0066B" w:rsidP="00BE5E1B">
    <w:pPr>
      <w:pStyle w:val="Header"/>
    </w:pPr>
  </w:p>
  <w:p w:rsidR="00B3504F" w:rsidRPr="007605F9" w:rsidRDefault="00B3504F" w:rsidP="00BE5E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6BCA"/>
    <w:multiLevelType w:val="multilevel"/>
    <w:tmpl w:val="48F8BE80"/>
    <w:lvl w:ilvl="0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CC972AE"/>
    <w:multiLevelType w:val="hybridMultilevel"/>
    <w:tmpl w:val="BD7CBB7A"/>
    <w:lvl w:ilvl="0" w:tplc="B93231D6">
      <w:start w:val="1"/>
      <w:numFmt w:val="bullet"/>
      <w:pStyle w:val="ListParagraph"/>
      <w:lvlText w:val=""/>
      <w:lvlJc w:val="left"/>
      <w:pPr>
        <w:ind w:left="1930" w:hanging="360"/>
      </w:pPr>
      <w:rPr>
        <w:rFonts w:ascii="Wingdings" w:hAnsi="Wingdings" w:hint="default"/>
        <w:color w:val="7C868D" w:themeColor="text2"/>
        <w:sz w:val="16"/>
      </w:rPr>
    </w:lvl>
    <w:lvl w:ilvl="1" w:tplc="04090019" w:tentative="1">
      <w:start w:val="1"/>
      <w:numFmt w:val="lowerLetter"/>
      <w:lvlText w:val="%2."/>
      <w:lvlJc w:val="left"/>
      <w:pPr>
        <w:ind w:left="2650" w:hanging="360"/>
      </w:pPr>
    </w:lvl>
    <w:lvl w:ilvl="2" w:tplc="0409001B" w:tentative="1">
      <w:start w:val="1"/>
      <w:numFmt w:val="lowerRoman"/>
      <w:lvlText w:val="%3."/>
      <w:lvlJc w:val="right"/>
      <w:pPr>
        <w:ind w:left="3370" w:hanging="180"/>
      </w:pPr>
    </w:lvl>
    <w:lvl w:ilvl="3" w:tplc="0409000F" w:tentative="1">
      <w:start w:val="1"/>
      <w:numFmt w:val="decimal"/>
      <w:lvlText w:val="%4."/>
      <w:lvlJc w:val="left"/>
      <w:pPr>
        <w:ind w:left="4090" w:hanging="360"/>
      </w:pPr>
    </w:lvl>
    <w:lvl w:ilvl="4" w:tplc="04090019" w:tentative="1">
      <w:start w:val="1"/>
      <w:numFmt w:val="lowerLetter"/>
      <w:lvlText w:val="%5."/>
      <w:lvlJc w:val="left"/>
      <w:pPr>
        <w:ind w:left="4810" w:hanging="360"/>
      </w:pPr>
    </w:lvl>
    <w:lvl w:ilvl="5" w:tplc="0409001B" w:tentative="1">
      <w:start w:val="1"/>
      <w:numFmt w:val="lowerRoman"/>
      <w:lvlText w:val="%6."/>
      <w:lvlJc w:val="right"/>
      <w:pPr>
        <w:ind w:left="5530" w:hanging="180"/>
      </w:pPr>
    </w:lvl>
    <w:lvl w:ilvl="6" w:tplc="0409000F" w:tentative="1">
      <w:start w:val="1"/>
      <w:numFmt w:val="decimal"/>
      <w:lvlText w:val="%7."/>
      <w:lvlJc w:val="left"/>
      <w:pPr>
        <w:ind w:left="6250" w:hanging="360"/>
      </w:pPr>
    </w:lvl>
    <w:lvl w:ilvl="7" w:tplc="04090019" w:tentative="1">
      <w:start w:val="1"/>
      <w:numFmt w:val="lowerLetter"/>
      <w:lvlText w:val="%8."/>
      <w:lvlJc w:val="left"/>
      <w:pPr>
        <w:ind w:left="6970" w:hanging="360"/>
      </w:pPr>
    </w:lvl>
    <w:lvl w:ilvl="8" w:tplc="04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2" w15:restartNumberingAfterBreak="0">
    <w:nsid w:val="2D402027"/>
    <w:multiLevelType w:val="hybridMultilevel"/>
    <w:tmpl w:val="0C1AA74E"/>
    <w:lvl w:ilvl="0" w:tplc="0F466B66">
      <w:start w:val="1"/>
      <w:numFmt w:val="bullet"/>
      <w:lvlText w:val=""/>
      <w:lvlJc w:val="left"/>
      <w:pPr>
        <w:ind w:left="-1500" w:hanging="360"/>
      </w:pPr>
      <w:rPr>
        <w:rFonts w:ascii="Wingdings" w:hAnsi="Wingdings" w:hint="default"/>
        <w:color w:val="7C868D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-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</w:abstractNum>
  <w:abstractNum w:abstractNumId="3" w15:restartNumberingAfterBreak="0">
    <w:nsid w:val="2F0D481C"/>
    <w:multiLevelType w:val="hybridMultilevel"/>
    <w:tmpl w:val="2856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16179"/>
    <w:multiLevelType w:val="hybridMultilevel"/>
    <w:tmpl w:val="1ECAB0FA"/>
    <w:lvl w:ilvl="0" w:tplc="F6DAC2AA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  <w:color w:val="7C868D" w:themeColor="text2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38AA159A"/>
    <w:multiLevelType w:val="multilevel"/>
    <w:tmpl w:val="F11ED0DE"/>
    <w:name w:val="DEG"/>
    <w:lvl w:ilvl="0">
      <w:start w:val="1"/>
      <w:numFmt w:val="decimal"/>
      <w:pStyle w:val="Numbering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C868D" w:themeColor="text2"/>
        <w:sz w:val="18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color w:val="7C868D" w:themeColor="text2"/>
        <w:sz w:val="18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asciiTheme="minorHAnsi" w:hAnsiTheme="minorHAnsi" w:hint="default"/>
        <w:color w:val="7C868D" w:themeColor="text2"/>
        <w:sz w:val="18"/>
        <w:szCs w:val="20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asciiTheme="minorHAnsi" w:hAnsiTheme="minorHAnsi" w:hint="default"/>
        <w:color w:val="7C868D" w:themeColor="text2"/>
        <w:sz w:val="18"/>
        <w:szCs w:val="20"/>
      </w:rPr>
    </w:lvl>
    <w:lvl w:ilvl="4">
      <w:start w:val="1"/>
      <w:numFmt w:val="lowerRoman"/>
      <w:lvlText w:val="%5)"/>
      <w:lvlJc w:val="left"/>
      <w:pPr>
        <w:tabs>
          <w:tab w:val="num" w:pos="1800"/>
        </w:tabs>
        <w:ind w:left="1800" w:hanging="360"/>
      </w:pPr>
      <w:rPr>
        <w:rFonts w:asciiTheme="minorHAnsi" w:hAnsiTheme="minorHAnsi" w:hint="default"/>
        <w:color w:val="7C868D" w:themeColor="text2"/>
        <w:sz w:val="18"/>
      </w:rPr>
    </w:lvl>
    <w:lvl w:ilvl="5">
      <w:start w:val="1"/>
      <w:numFmt w:val="lowerLetter"/>
      <w:lvlText w:val="%6)"/>
      <w:lvlJc w:val="left"/>
      <w:pPr>
        <w:tabs>
          <w:tab w:val="num" w:pos="2160"/>
        </w:tabs>
        <w:ind w:left="2160" w:hanging="360"/>
      </w:pPr>
      <w:rPr>
        <w:rFonts w:asciiTheme="minorHAnsi" w:hAnsiTheme="minorHAnsi" w:hint="default"/>
        <w:color w:val="7C868D" w:themeColor="text2"/>
        <w:sz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4F2507AD"/>
    <w:multiLevelType w:val="hybridMultilevel"/>
    <w:tmpl w:val="66DE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20DA6"/>
    <w:multiLevelType w:val="hybridMultilevel"/>
    <w:tmpl w:val="F18AD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A5930"/>
    <w:multiLevelType w:val="hybridMultilevel"/>
    <w:tmpl w:val="A6C8B70E"/>
    <w:lvl w:ilvl="0" w:tplc="700C06FE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  <w:color w:val="7C868D" w:themeColor="text2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9" w15:restartNumberingAfterBreak="0">
    <w:nsid w:val="5FAE5B2C"/>
    <w:multiLevelType w:val="hybridMultilevel"/>
    <w:tmpl w:val="D0BE906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612C1556"/>
    <w:multiLevelType w:val="hybridMultilevel"/>
    <w:tmpl w:val="590EED4A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1" w15:restartNumberingAfterBreak="0">
    <w:nsid w:val="72D7675B"/>
    <w:multiLevelType w:val="hybridMultilevel"/>
    <w:tmpl w:val="A508C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B4290"/>
    <w:multiLevelType w:val="hybridMultilevel"/>
    <w:tmpl w:val="B7FA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E5C2F"/>
    <w:multiLevelType w:val="hybridMultilevel"/>
    <w:tmpl w:val="83A2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2"/>
  </w:num>
  <w:num w:numId="10">
    <w:abstractNumId w:val="6"/>
  </w:num>
  <w:num w:numId="11">
    <w:abstractNumId w:val="0"/>
  </w:num>
  <w:num w:numId="12">
    <w:abstractNumId w:val="11"/>
  </w:num>
  <w:num w:numId="13">
    <w:abstractNumId w:val="13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17"/>
    <w:rsid w:val="00024374"/>
    <w:rsid w:val="000622EB"/>
    <w:rsid w:val="00065F71"/>
    <w:rsid w:val="00123085"/>
    <w:rsid w:val="001300DB"/>
    <w:rsid w:val="00132BD3"/>
    <w:rsid w:val="00146DD3"/>
    <w:rsid w:val="00150FFF"/>
    <w:rsid w:val="00165CEE"/>
    <w:rsid w:val="00192F21"/>
    <w:rsid w:val="00193E13"/>
    <w:rsid w:val="001B6D07"/>
    <w:rsid w:val="001E514F"/>
    <w:rsid w:val="00206A8C"/>
    <w:rsid w:val="0022603B"/>
    <w:rsid w:val="002A4578"/>
    <w:rsid w:val="002C59B3"/>
    <w:rsid w:val="002E45B8"/>
    <w:rsid w:val="0030346D"/>
    <w:rsid w:val="00305F6A"/>
    <w:rsid w:val="00306058"/>
    <w:rsid w:val="00337750"/>
    <w:rsid w:val="00380EEB"/>
    <w:rsid w:val="00416C21"/>
    <w:rsid w:val="00431E3D"/>
    <w:rsid w:val="004936F7"/>
    <w:rsid w:val="004A2462"/>
    <w:rsid w:val="004A5BEA"/>
    <w:rsid w:val="004A605F"/>
    <w:rsid w:val="00581E96"/>
    <w:rsid w:val="005A082E"/>
    <w:rsid w:val="005D367C"/>
    <w:rsid w:val="005E00A0"/>
    <w:rsid w:val="005E7A54"/>
    <w:rsid w:val="00612593"/>
    <w:rsid w:val="00614959"/>
    <w:rsid w:val="00622190"/>
    <w:rsid w:val="006736DD"/>
    <w:rsid w:val="006934B2"/>
    <w:rsid w:val="006C5E38"/>
    <w:rsid w:val="006D3862"/>
    <w:rsid w:val="006E48C8"/>
    <w:rsid w:val="0071053E"/>
    <w:rsid w:val="00746E27"/>
    <w:rsid w:val="00754BC8"/>
    <w:rsid w:val="007605F9"/>
    <w:rsid w:val="00771BA5"/>
    <w:rsid w:val="00776204"/>
    <w:rsid w:val="00785005"/>
    <w:rsid w:val="007C3A01"/>
    <w:rsid w:val="007F56AD"/>
    <w:rsid w:val="00831513"/>
    <w:rsid w:val="00832603"/>
    <w:rsid w:val="00842092"/>
    <w:rsid w:val="008D48D3"/>
    <w:rsid w:val="009575CB"/>
    <w:rsid w:val="00960352"/>
    <w:rsid w:val="009B7474"/>
    <w:rsid w:val="009B7631"/>
    <w:rsid w:val="009E4546"/>
    <w:rsid w:val="00A3677A"/>
    <w:rsid w:val="00A44268"/>
    <w:rsid w:val="00A45E42"/>
    <w:rsid w:val="00A54871"/>
    <w:rsid w:val="00A57D02"/>
    <w:rsid w:val="00AB3652"/>
    <w:rsid w:val="00AC4006"/>
    <w:rsid w:val="00AE0956"/>
    <w:rsid w:val="00B0066B"/>
    <w:rsid w:val="00B033A7"/>
    <w:rsid w:val="00B1720D"/>
    <w:rsid w:val="00B3504F"/>
    <w:rsid w:val="00B9738D"/>
    <w:rsid w:val="00BE5E1B"/>
    <w:rsid w:val="00C26F17"/>
    <w:rsid w:val="00C43D2A"/>
    <w:rsid w:val="00C45B36"/>
    <w:rsid w:val="00C46334"/>
    <w:rsid w:val="00C514DC"/>
    <w:rsid w:val="00C71C9C"/>
    <w:rsid w:val="00C92840"/>
    <w:rsid w:val="00C94CB9"/>
    <w:rsid w:val="00CC5BD7"/>
    <w:rsid w:val="00D24A07"/>
    <w:rsid w:val="00D34F79"/>
    <w:rsid w:val="00D520EC"/>
    <w:rsid w:val="00D60891"/>
    <w:rsid w:val="00D62874"/>
    <w:rsid w:val="00D8248B"/>
    <w:rsid w:val="00DA3D0B"/>
    <w:rsid w:val="00DE5675"/>
    <w:rsid w:val="00E06052"/>
    <w:rsid w:val="00E11520"/>
    <w:rsid w:val="00E1737D"/>
    <w:rsid w:val="00EE2CFC"/>
    <w:rsid w:val="00F23AD2"/>
    <w:rsid w:val="00F247F6"/>
    <w:rsid w:val="00F702A4"/>
    <w:rsid w:val="00FB7D56"/>
    <w:rsid w:val="00FD7DFE"/>
    <w:rsid w:val="00FE4236"/>
    <w:rsid w:val="00FF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3E1D4"/>
  <w15:chartTrackingRefBased/>
  <w15:docId w15:val="{4C4AB4B2-6B1A-4EBC-A636-D042F0CF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006"/>
    <w:pPr>
      <w:spacing w:after="200" w:line="280" w:lineRule="exact"/>
    </w:pPr>
    <w:rPr>
      <w:sz w:val="18"/>
      <w:szCs w:val="20"/>
    </w:rPr>
  </w:style>
  <w:style w:type="paragraph" w:styleId="Heading1">
    <w:name w:val="heading 1"/>
    <w:next w:val="Heading2"/>
    <w:link w:val="Heading1Char"/>
    <w:uiPriority w:val="9"/>
    <w:qFormat/>
    <w:rsid w:val="00AC4006"/>
    <w:pPr>
      <w:spacing w:after="120" w:line="300" w:lineRule="exact"/>
      <w:ind w:left="-1008"/>
      <w:outlineLvl w:val="0"/>
    </w:pPr>
    <w:rPr>
      <w:rFonts w:asciiTheme="majorHAnsi" w:hAnsiTheme="majorHAnsi" w:cstheme="majorHAnsi"/>
      <w:b/>
      <w:color w:val="0A81C4" w:themeColor="accent1"/>
      <w:sz w:val="24"/>
      <w:szCs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5D367C"/>
    <w:pPr>
      <w:spacing w:after="120" w:line="300" w:lineRule="exact"/>
      <w:outlineLvl w:val="1"/>
    </w:pPr>
    <w:rPr>
      <w:rFonts w:asciiTheme="majorHAnsi" w:hAnsiTheme="majorHAnsi" w:cstheme="majorHAnsi"/>
      <w:b/>
      <w:color w:val="29353E" w:themeColor="text1"/>
      <w:szCs w:val="20"/>
    </w:rPr>
  </w:style>
  <w:style w:type="paragraph" w:styleId="Heading3">
    <w:name w:val="heading 3"/>
    <w:next w:val="Subcontent"/>
    <w:link w:val="Heading3Char"/>
    <w:uiPriority w:val="9"/>
    <w:unhideWhenUsed/>
    <w:qFormat/>
    <w:rsid w:val="00D24A07"/>
    <w:pPr>
      <w:spacing w:after="120" w:line="300" w:lineRule="exact"/>
      <w:ind w:left="1008"/>
      <w:outlineLvl w:val="2"/>
    </w:pPr>
    <w:rPr>
      <w:rFonts w:asciiTheme="majorHAnsi" w:hAnsiTheme="majorHAnsi" w:cstheme="majorHAns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  <w:link w:val="HeaderChar"/>
    <w:uiPriority w:val="99"/>
    <w:unhideWhenUsed/>
    <w:rsid w:val="00622190"/>
    <w:rPr>
      <w:caps/>
    </w:rPr>
  </w:style>
  <w:style w:type="character" w:customStyle="1" w:styleId="HeaderChar">
    <w:name w:val="Header Char"/>
    <w:basedOn w:val="DefaultParagraphFont"/>
    <w:link w:val="Header"/>
    <w:uiPriority w:val="99"/>
    <w:rsid w:val="00622190"/>
    <w:rPr>
      <w:caps/>
      <w:sz w:val="13"/>
      <w:szCs w:val="13"/>
    </w:rPr>
  </w:style>
  <w:style w:type="paragraph" w:styleId="Footer">
    <w:name w:val="footer"/>
    <w:basedOn w:val="Normal"/>
    <w:link w:val="FooterChar"/>
    <w:uiPriority w:val="99"/>
    <w:unhideWhenUsed/>
    <w:rsid w:val="0022603B"/>
    <w:pPr>
      <w:spacing w:after="0" w:line="260" w:lineRule="exact"/>
    </w:pPr>
    <w:rPr>
      <w:sz w:val="13"/>
      <w:szCs w:val="13"/>
    </w:rPr>
  </w:style>
  <w:style w:type="character" w:customStyle="1" w:styleId="FooterChar">
    <w:name w:val="Footer Char"/>
    <w:basedOn w:val="DefaultParagraphFont"/>
    <w:link w:val="Footer"/>
    <w:uiPriority w:val="99"/>
    <w:rsid w:val="0022603B"/>
    <w:rPr>
      <w:sz w:val="13"/>
      <w:szCs w:val="13"/>
    </w:rPr>
  </w:style>
  <w:style w:type="table" w:styleId="TableGrid">
    <w:name w:val="Table Grid"/>
    <w:basedOn w:val="TableNormal"/>
    <w:uiPriority w:val="39"/>
    <w:rsid w:val="00957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A605F"/>
    <w:pPr>
      <w:tabs>
        <w:tab w:val="left" w:pos="1123"/>
      </w:tabs>
      <w:spacing w:after="480"/>
      <w:ind w:left="1148"/>
    </w:pPr>
    <w:rPr>
      <w:rFonts w:cstheme="minorHAnsi"/>
      <w:caps/>
      <w:color w:val="BFBFBF" w:themeColor="background1" w:themeShade="BF"/>
      <w:spacing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A605F"/>
    <w:rPr>
      <w:rFonts w:cstheme="minorHAnsi"/>
      <w:caps/>
      <w:color w:val="BFBFBF" w:themeColor="background1" w:themeShade="BF"/>
      <w:spacing w:val="40"/>
      <w:sz w:val="20"/>
      <w:szCs w:val="20"/>
    </w:rPr>
  </w:style>
  <w:style w:type="paragraph" w:styleId="Title">
    <w:name w:val="Title"/>
    <w:next w:val="Normal"/>
    <w:link w:val="TitleChar"/>
    <w:uiPriority w:val="10"/>
    <w:qFormat/>
    <w:rsid w:val="004A605F"/>
    <w:pPr>
      <w:tabs>
        <w:tab w:val="left" w:pos="1123"/>
      </w:tabs>
      <w:spacing w:after="0" w:line="240" w:lineRule="auto"/>
      <w:ind w:left="1152"/>
    </w:pPr>
    <w:rPr>
      <w:rFonts w:ascii="Open Sans Condensed Light" w:hAnsi="Open Sans Condensed Light" w:cs="Open Sans Condensed Light"/>
      <w:caps/>
      <w:noProof/>
      <w:color w:val="BFBFBF" w:themeColor="background1" w:themeShade="BF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605F"/>
    <w:rPr>
      <w:rFonts w:ascii="Open Sans Condensed Light" w:hAnsi="Open Sans Condensed Light" w:cs="Open Sans Condensed Light"/>
      <w:caps/>
      <w:noProof/>
      <w:color w:val="BFBFBF" w:themeColor="background1" w:themeShade="BF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4006"/>
    <w:rPr>
      <w:rFonts w:asciiTheme="majorHAnsi" w:hAnsiTheme="majorHAnsi" w:cstheme="majorHAnsi"/>
      <w:b/>
      <w:color w:val="0A81C4" w:themeColor="accent1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D367C"/>
    <w:rPr>
      <w:rFonts w:asciiTheme="majorHAnsi" w:hAnsiTheme="majorHAnsi" w:cstheme="majorHAnsi"/>
      <w:b/>
      <w:color w:val="29353E" w:themeColor="text1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24A07"/>
    <w:rPr>
      <w:rFonts w:asciiTheme="majorHAnsi" w:hAnsiTheme="majorHAnsi" w:cstheme="majorHAnsi"/>
      <w:b/>
      <w:sz w:val="20"/>
    </w:rPr>
  </w:style>
  <w:style w:type="paragraph" w:customStyle="1" w:styleId="HeaderBlue">
    <w:name w:val="Header Blue"/>
    <w:basedOn w:val="Header"/>
    <w:rsid w:val="0022603B"/>
    <w:rPr>
      <w:b/>
      <w:color w:val="0A81C4" w:themeColor="accent1"/>
    </w:rPr>
  </w:style>
  <w:style w:type="paragraph" w:styleId="ListParagraph">
    <w:name w:val="List Paragraph"/>
    <w:uiPriority w:val="34"/>
    <w:qFormat/>
    <w:rsid w:val="00776204"/>
    <w:pPr>
      <w:numPr>
        <w:numId w:val="4"/>
      </w:numPr>
      <w:contextualSpacing/>
    </w:pPr>
    <w:rPr>
      <w:sz w:val="20"/>
      <w:szCs w:val="20"/>
    </w:rPr>
  </w:style>
  <w:style w:type="paragraph" w:styleId="NoSpacing">
    <w:name w:val="No Spacing"/>
    <w:uiPriority w:val="1"/>
    <w:qFormat/>
    <w:rsid w:val="00776204"/>
    <w:pPr>
      <w:spacing w:after="0" w:line="300" w:lineRule="auto"/>
      <w:ind w:left="1210"/>
    </w:pPr>
    <w:rPr>
      <w:sz w:val="20"/>
      <w:szCs w:val="20"/>
    </w:rPr>
  </w:style>
  <w:style w:type="paragraph" w:customStyle="1" w:styleId="Bullets">
    <w:name w:val="Bullets"/>
    <w:basedOn w:val="ListParagraph"/>
    <w:qFormat/>
    <w:rsid w:val="00B033A7"/>
    <w:pPr>
      <w:numPr>
        <w:numId w:val="11"/>
      </w:numPr>
    </w:pPr>
    <w:rPr>
      <w:sz w:val="18"/>
    </w:rPr>
  </w:style>
  <w:style w:type="paragraph" w:customStyle="1" w:styleId="Numbering">
    <w:name w:val="Numbering"/>
    <w:qFormat/>
    <w:rsid w:val="00B033A7"/>
    <w:pPr>
      <w:numPr>
        <w:numId w:val="6"/>
      </w:numPr>
      <w:spacing w:after="240" w:line="300" w:lineRule="exact"/>
      <w:contextualSpacing/>
    </w:pPr>
    <w:rPr>
      <w:sz w:val="18"/>
      <w:szCs w:val="20"/>
    </w:rPr>
  </w:style>
  <w:style w:type="table" w:styleId="PlainTable3">
    <w:name w:val="Plain Table 3"/>
    <w:basedOn w:val="TableNormal"/>
    <w:uiPriority w:val="43"/>
    <w:rsid w:val="00192F21"/>
    <w:pPr>
      <w:spacing w:after="0" w:line="300" w:lineRule="exact"/>
    </w:pPr>
    <w:rPr>
      <w:sz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shd w:val="clear" w:color="auto" w:fill="F2F2F2" w:themeFill="background1" w:themeFillShade="F2"/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49BA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D367C"/>
    <w:pPr>
      <w:spacing w:after="0" w:line="240" w:lineRule="auto"/>
    </w:pPr>
    <w:tblPr>
      <w:tblStyleRowBandSize w:val="1"/>
      <w:tblStyleColBandSize w:val="1"/>
      <w:tblBorders>
        <w:top w:val="single" w:sz="4" w:space="0" w:color="DADCDE" w:themeColor="accent6" w:themeTint="99"/>
        <w:left w:val="single" w:sz="4" w:space="0" w:color="DADCDE" w:themeColor="accent6" w:themeTint="99"/>
        <w:bottom w:val="single" w:sz="4" w:space="0" w:color="DADCDE" w:themeColor="accent6" w:themeTint="99"/>
        <w:right w:val="single" w:sz="4" w:space="0" w:color="DADCDE" w:themeColor="accent6" w:themeTint="99"/>
        <w:insideH w:val="single" w:sz="4" w:space="0" w:color="DADCD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C6C9" w:themeColor="accent6"/>
          <w:left w:val="single" w:sz="4" w:space="0" w:color="C2C6C9" w:themeColor="accent6"/>
          <w:bottom w:val="single" w:sz="4" w:space="0" w:color="C2C6C9" w:themeColor="accent6"/>
          <w:right w:val="single" w:sz="4" w:space="0" w:color="C2C6C9" w:themeColor="accent6"/>
          <w:insideH w:val="nil"/>
        </w:tcBorders>
        <w:shd w:val="clear" w:color="auto" w:fill="C2C6C9" w:themeFill="accent6"/>
      </w:tcPr>
    </w:tblStylePr>
    <w:tblStylePr w:type="lastRow">
      <w:rPr>
        <w:b/>
        <w:bCs/>
      </w:rPr>
      <w:tblPr/>
      <w:tcPr>
        <w:tcBorders>
          <w:top w:val="double" w:sz="4" w:space="0" w:color="DADCD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3F4" w:themeFill="accent6" w:themeFillTint="33"/>
      </w:tcPr>
    </w:tblStylePr>
    <w:tblStylePr w:type="band1Horz">
      <w:tblPr/>
      <w:tcPr>
        <w:shd w:val="clear" w:color="auto" w:fill="F2F3F4" w:themeFill="accent6" w:themeFillTint="33"/>
      </w:tcPr>
    </w:tblStylePr>
  </w:style>
  <w:style w:type="table" w:styleId="ListTable5Dark-Accent4">
    <w:name w:val="List Table 5 Dark Accent 4"/>
    <w:basedOn w:val="TableNormal"/>
    <w:uiPriority w:val="50"/>
    <w:rsid w:val="005D367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DADF" w:themeColor="accent4"/>
        <w:left w:val="single" w:sz="24" w:space="0" w:color="85DADF" w:themeColor="accent4"/>
        <w:bottom w:val="single" w:sz="24" w:space="0" w:color="85DADF" w:themeColor="accent4"/>
        <w:right w:val="single" w:sz="24" w:space="0" w:color="85DADF" w:themeColor="accent4"/>
      </w:tblBorders>
    </w:tblPr>
    <w:tcPr>
      <w:shd w:val="clear" w:color="auto" w:fill="85DAD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D367C"/>
    <w:pPr>
      <w:spacing w:after="240" w:line="300" w:lineRule="exact"/>
      <w:ind w:left="121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E423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236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C94C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442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DEG">
    <w:name w:val="DEG"/>
    <w:basedOn w:val="PlainTable1"/>
    <w:uiPriority w:val="99"/>
    <w:rsid w:val="00AC4006"/>
    <w:pPr>
      <w:spacing w:before="100" w:beforeAutospacing="1" w:after="60" w:line="240" w:lineRule="exact"/>
    </w:pPr>
    <w:tblPr/>
    <w:tcPr>
      <w:shd w:val="clear" w:color="auto" w:fill="F2F2F2" w:themeFill="background1" w:themeFillShade="F2"/>
      <w:vAlign w:val="center"/>
    </w:tcPr>
    <w:tblStylePr w:type="firstRow">
      <w:rPr>
        <w:b/>
        <w:bCs/>
      </w:rPr>
      <w:tblPr/>
      <w:tcPr>
        <w:tcBorders>
          <w:insideV w:val="single" w:sz="4" w:space="0" w:color="BFBFBF" w:themeColor="background1" w:themeShade="BF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tcBorders>
          <w:insideH w:val="single" w:sz="4" w:space="0" w:color="BFBFBF" w:themeColor="background1" w:themeShade="BF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insideH w:val="single" w:sz="4" w:space="0" w:color="BFBFBF" w:themeColor="background1" w:themeShade="BF"/>
        </w:tcBorders>
        <w:shd w:val="clear" w:color="auto" w:fill="D9D9D9" w:themeFill="background1" w:themeFillShade="D9"/>
      </w:tcPr>
    </w:tblStylePr>
    <w:tblStylePr w:type="band1Vert">
      <w:tblPr/>
      <w:tcPr>
        <w:tcBorders>
          <w:insideH w:val="single" w:sz="4" w:space="0" w:color="BFBFBF" w:themeColor="background1" w:themeShade="BF"/>
        </w:tcBorders>
        <w:shd w:val="clear" w:color="auto" w:fill="F2F2F2" w:themeFill="background1" w:themeFillShade="F2"/>
      </w:tcPr>
    </w:tblStylePr>
    <w:tblStylePr w:type="band2Vert">
      <w:tblPr/>
      <w:tcPr>
        <w:tcBorders>
          <w:insideH w:val="single" w:sz="4" w:space="0" w:color="BFBFBF" w:themeColor="background1" w:themeShade="BF"/>
        </w:tcBorders>
        <w:shd w:val="clear" w:color="auto" w:fill="F2F2F2" w:themeFill="background1" w:themeFillShade="F2"/>
      </w:tcPr>
    </w:tblStylePr>
    <w:tblStylePr w:type="band1Horz">
      <w:tblPr/>
      <w:tcPr>
        <w:tcBorders>
          <w:insideV w:val="single" w:sz="4" w:space="0" w:color="BFBFBF" w:themeColor="background1" w:themeShade="BF"/>
        </w:tcBorders>
        <w:shd w:val="clear" w:color="auto" w:fill="D9D9D9" w:themeFill="background1" w:themeFillShade="D9"/>
      </w:tcPr>
    </w:tblStylePr>
    <w:tblStylePr w:type="band2Horz">
      <w:tblPr/>
      <w:tcPr>
        <w:tcBorders>
          <w:insideV w:val="single" w:sz="4" w:space="0" w:color="BFBFBF" w:themeColor="background1" w:themeShade="BF"/>
        </w:tcBorders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581E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content">
    <w:name w:val="Subcontent"/>
    <w:basedOn w:val="Normal"/>
    <w:qFormat/>
    <w:rsid w:val="00D24A07"/>
    <w:pPr>
      <w:ind w:left="1008"/>
    </w:pPr>
  </w:style>
  <w:style w:type="character" w:customStyle="1" w:styleId="WW8Num6z2">
    <w:name w:val="WW8Num6z2"/>
    <w:rsid w:val="00C46334"/>
    <w:rPr>
      <w:b w:val="0"/>
      <w:bCs w:val="0"/>
      <w:i w:val="0"/>
      <w:iCs w:val="0"/>
      <w:caps w:val="0"/>
      <w:smallCaps w:val="0"/>
      <w:dstrike/>
      <w:outline w:val="0"/>
      <w:shadow w:val="0"/>
      <w:vanish w:val="0"/>
      <w:spacing w:val="0"/>
      <w:kern w:val="1"/>
      <w:position w:val="0"/>
      <w:sz w:val="24"/>
      <w:u w:val="none"/>
      <w:vertAlign w:val="baseline"/>
      <w:em w:val="none"/>
    </w:rPr>
  </w:style>
  <w:style w:type="paragraph" w:customStyle="1" w:styleId="TableContents">
    <w:name w:val="Table Contents"/>
    <w:basedOn w:val="Normal"/>
    <w:rsid w:val="00C46334"/>
    <w:pPr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DEG 2017">
      <a:dk1>
        <a:srgbClr val="29353E"/>
      </a:dk1>
      <a:lt1>
        <a:sysClr val="window" lastClr="FFFFFF"/>
      </a:lt1>
      <a:dk2>
        <a:srgbClr val="7C868D"/>
      </a:dk2>
      <a:lt2>
        <a:srgbClr val="F2F2F2"/>
      </a:lt2>
      <a:accent1>
        <a:srgbClr val="0A81C4"/>
      </a:accent1>
      <a:accent2>
        <a:srgbClr val="F98E2B"/>
      </a:accent2>
      <a:accent3>
        <a:srgbClr val="AFB904"/>
      </a:accent3>
      <a:accent4>
        <a:srgbClr val="85DADF"/>
      </a:accent4>
      <a:accent5>
        <a:srgbClr val="F2491F"/>
      </a:accent5>
      <a:accent6>
        <a:srgbClr val="C2C6C9"/>
      </a:accent6>
      <a:hlink>
        <a:srgbClr val="AFB904"/>
      </a:hlink>
      <a:folHlink>
        <a:srgbClr val="838A02"/>
      </a:folHlink>
    </a:clrScheme>
    <a:fontScheme name="DEG Open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Smith</dc:creator>
  <cp:keywords/>
  <dc:description/>
  <cp:lastModifiedBy>Brendan Smith</cp:lastModifiedBy>
  <cp:revision>2</cp:revision>
  <cp:lastPrinted>2017-03-02T18:06:00Z</cp:lastPrinted>
  <dcterms:created xsi:type="dcterms:W3CDTF">2018-01-22T14:52:00Z</dcterms:created>
  <dcterms:modified xsi:type="dcterms:W3CDTF">2018-01-22T19:09:00Z</dcterms:modified>
</cp:coreProperties>
</file>