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оператора РСО MAX</w:t>
      </w:r>
    </w:p>
    <w:p>
      <w:pPr>
        <w:spacing w:after="360"/>
      </w:pPr>
      <w:r>
        <w:rPr>
          <w:b/>
          <w:sz w:val="26"/>
        </w:rPr>
        <w:t>Работа с обращениями и диалогами клиентов на тестовом стенде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Назначение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Документ предназначен оператору. Он описывает вход, смену, очередь диалогов, сообщения и изображения, обращения, жалобы и корректное завершение работы без административных действий.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Адрес тестового стенда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Версия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________________________________________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Дата тестирования</w:t>
            </w:r>
          </w:p>
        </w:tc>
        <w:tc>
          <w:tcPr>
            <w:tcW w:type="dxa" w:w="680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________________________________________</w:t>
            </w:r>
          </w:p>
        </w:tc>
      </w:tr>
    </w:tbl>
    <w:p>
      <w:pPr>
        <w:spacing w:before="280" w:after="160"/>
      </w:pPr>
      <w:r>
        <w:rPr>
          <w:b/>
        </w:rPr>
        <w:t xml:space="preserve">Область руководства. </w:t>
      </w:r>
      <w:r>
        <w:t>Документ предназначен оператору. Он описывает вход, смену, очередь диалогов, сообщения и изображения, обращения, жалобы и корректное завершение работы без административных действий.</w:t>
      </w:r>
    </w:p>
    <w:p>
      <w:r>
        <w:rPr>
          <w:b/>
        </w:rPr>
        <w:t xml:space="preserve">Для тестирования. </w:t>
      </w:r>
      <w:r>
        <w:t>Работайте только с выданными тестовыми данными. Не вводите реальные пароли, персональные данные или документы, если это отдельно не согласовано с владельцем стенда.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spacing w:after="60"/>
        <w:ind w:left="0"/>
      </w:pPr>
      <w:r>
        <w:t>1 Вход и начало смены</w:t>
      </w:r>
    </w:p>
    <w:p>
      <w:pPr>
        <w:spacing w:after="60"/>
        <w:ind w:left="0"/>
      </w:pPr>
      <w:r>
        <w:t>2 Рабочее окно диалогов</w:t>
      </w:r>
    </w:p>
    <w:p>
      <w:pPr>
        <w:spacing w:after="60"/>
        <w:ind w:left="0"/>
      </w:pPr>
      <w:r>
        <w:t>3 Сообщения и изображения</w:t>
      </w:r>
    </w:p>
    <w:p>
      <w:pPr>
        <w:spacing w:after="60"/>
        <w:ind w:left="0"/>
      </w:pPr>
      <w:r>
        <w:t>4 Завершение и передача диалога</w:t>
      </w:r>
    </w:p>
    <w:p>
      <w:pPr>
        <w:spacing w:after="60"/>
        <w:ind w:left="0"/>
      </w:pPr>
      <w:r>
        <w:t>5 Жалоба на клиента</w:t>
      </w:r>
    </w:p>
    <w:p>
      <w:pPr>
        <w:spacing w:after="60"/>
        <w:ind w:left="0"/>
      </w:pPr>
      <w:r>
        <w:t>6 Работа с обращениями</w:t>
      </w:r>
    </w:p>
    <w:p>
      <w:pPr>
        <w:spacing w:after="60"/>
        <w:ind w:left="0"/>
      </w:pPr>
      <w:r>
        <w:t>7 История оценки и границы роли</w:t>
      </w:r>
    </w:p>
    <w:p>
      <w:pPr>
        <w:spacing w:after="60"/>
        <w:ind w:left="0"/>
      </w:pPr>
      <w:r>
        <w:t>8 Завершение смены</w:t>
      </w:r>
    </w:p>
    <w:p>
      <w:pPr>
        <w:spacing w:after="60"/>
        <w:ind w:left="0"/>
      </w:pPr>
      <w:r>
        <w:t>9 Неисправности и чек лист</w:t>
      </w:r>
    </w:p>
    <w:p>
      <w:r>
        <w:br w:type="page"/>
      </w:r>
    </w:p>
    <w:p>
      <w:pPr>
        <w:pStyle w:val="Heading1"/>
      </w:pPr>
      <w:r>
        <w:t>1 Вход и начало смены</w:t>
      </w:r>
    </w:p>
    <w:p>
      <w:pPr>
        <w:spacing w:after="80"/>
        <w:ind w:left="425" w:hanging="312"/>
      </w:pPr>
      <w:r>
        <w:t>1. Откройте тестовый стенд и войдите под своей операторской учётной записью.</w:t>
      </w:r>
    </w:p>
    <w:p>
      <w:pPr>
        <w:spacing w:after="80"/>
        <w:ind w:left="425" w:hanging="312"/>
      </w:pPr>
      <w:r>
        <w:t>2. Если система просит сменить пароль, задайте пароль длиной не менее 12 символов.</w:t>
      </w:r>
    </w:p>
    <w:p>
      <w:pPr>
        <w:spacing w:after="80"/>
        <w:ind w:left="425" w:hanging="312"/>
      </w:pPr>
      <w:r>
        <w:t>3. Откройте Диалоги с клиентами и нажмите Начать смену.</w:t>
      </w:r>
    </w:p>
    <w:p>
      <w:pPr>
        <w:spacing w:after="80"/>
        <w:ind w:left="425" w:hanging="312"/>
      </w:pPr>
      <w:r>
        <w:t>4. Оставьте вкладку открытой. Панель отправляет служебный сигнал связи примерно каждые 10 секунд.</w:t>
      </w:r>
    </w:p>
    <w:p>
      <w:r>
        <w:t>Новые диалоги распределяются между активными операторами с учётом установленного администратором максимума. Если свободных операторов нет, клиенты ожидают в очереди.</w:t>
      </w:r>
    </w:p>
    <w:p>
      <w:pPr>
        <w:pStyle w:val="Heading1"/>
      </w:pPr>
      <w:r>
        <w:t>2 Рабочее окно диалогов</w:t>
      </w:r>
    </w:p>
    <w:p>
      <w:r>
        <w:t>Каждый назначенный разговор отображается отдельным элементом списка. Выберите его, чтобы открыть переписку. Одновременно можно вести несколько диалогов в пределах установленного лимита.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Контекст клиента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Что проверить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ФИО, лицевой счёт и адрес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Используйте только для текущего обслуживания. Не копируйте данные во внешние чаты или заметки.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FAQ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Путь клиента по скрипту помогает понять уже просмотренные ответы.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ИИ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Показывается доступный системе очищенный контекст обращения к ИИ.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Последние сообщения</w:t>
            </w:r>
          </w:p>
        </w:tc>
        <w:tc>
          <w:tcPr>
            <w:tcW w:type="dxa" w:w="62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При открытии и обновлении система загружает доступную историю; для жалобы формируется ограниченный снимок контекста.</w:t>
            </w:r>
          </w:p>
        </w:tc>
      </w:tr>
    </w:tbl>
    <w:p>
      <w:pPr>
        <w:spacing w:after="20"/>
      </w:pPr>
    </w:p>
    <w:p>
      <w:r>
        <w:rPr>
          <w:b/>
        </w:rPr>
        <w:t>Конфиденциальность оператора.</w:t>
      </w:r>
      <w:r>
        <w:t xml:space="preserve"> Клиент не видит вашу внутреннюю учётную запись или ID. В MAX ответы помечаются как сообщения оператора.</w:t>
      </w:r>
    </w:p>
    <w:p>
      <w:pPr>
        <w:pStyle w:val="Heading1"/>
      </w:pPr>
      <w:r>
        <w:t>3 Сообщения и изображения</w:t>
      </w:r>
    </w:p>
    <w:p>
      <w:pPr>
        <w:pStyle w:val="Heading2"/>
      </w:pPr>
      <w:r>
        <w:t>3.1 Текст</w:t>
      </w:r>
    </w:p>
    <w:p>
      <w:pPr>
        <w:spacing w:after="80"/>
        <w:ind w:left="425" w:hanging="312"/>
      </w:pPr>
      <w:r>
        <w:t>1. Выберите нужный диалог и убедитесь, что карточка клиента совпадает с вопросом.</w:t>
      </w:r>
    </w:p>
    <w:p>
      <w:pPr>
        <w:spacing w:after="80"/>
        <w:ind w:left="425" w:hanging="312"/>
      </w:pPr>
      <w:r>
        <w:t>2. Введите краткий ответ в поле Ответ клиенту и нажмите Отправить.</w:t>
      </w:r>
    </w:p>
    <w:p>
      <w:pPr>
        <w:spacing w:after="80"/>
        <w:ind w:left="425" w:hanging="312"/>
      </w:pPr>
      <w:r>
        <w:t>3. Проверьте статус доставки рядом с сообщением. Не отправляйте повторно, пока статус ещё обновляется.</w:t>
      </w:r>
    </w:p>
    <w:p>
      <w:pPr>
        <w:pStyle w:val="Heading2"/>
      </w:pPr>
      <w:r>
        <w:t>3.2 Изображение</w:t>
      </w:r>
    </w:p>
    <w:p>
      <w:r>
        <w:t>Для тестирования используйте JPG до 5 МБ. Интерфейс может принять PNG или WebP и безопасно преобразовать изображение, но рекомендуемый формат обмена с клиентом — JPG. Не прикладывайте документы и изображения с персональными данными, если это не является частью согласованного теста.</w:t>
      </w:r>
    </w:p>
    <w:p>
      <w:pPr>
        <w:spacing w:after="80"/>
        <w:ind w:left="425" w:hanging="312"/>
      </w:pPr>
      <w:r>
        <w:t>1. Выберите файл и при необходимости добавьте подпись.</w:t>
      </w:r>
    </w:p>
    <w:p>
      <w:pPr>
        <w:spacing w:after="80"/>
        <w:ind w:left="425" w:hanging="312"/>
      </w:pPr>
      <w:r>
        <w:t>2. Нажмите Отправить и дождитесь статуса delivered.</w:t>
      </w:r>
    </w:p>
    <w:p>
      <w:pPr>
        <w:spacing w:after="80"/>
        <w:ind w:left="425" w:hanging="312"/>
      </w:pPr>
      <w:r>
        <w:t>3. Если отображается failed, нажмите Повторить после восстановления связи.</w:t>
      </w:r>
    </w:p>
    <w:p>
      <w:pPr>
        <w:spacing w:after="80"/>
        <w:ind w:left="425" w:hanging="312"/>
      </w:pPr>
      <w:r>
        <w:t>4. Недоставленное изображение можно удалить кнопкой Удалить. Доставленное сообщение через портал не удаляется.</w:t>
      </w:r>
    </w:p>
    <w:p>
      <w:r>
        <w:rPr>
          <w:b/>
        </w:rPr>
        <w:t>Ошибка доставки.</w:t>
      </w:r>
      <w:r>
        <w:t xml:space="preserve"> Если MAX отклонил изображение или безопасная обработка невозможна, не завершайте диалог, пока не повторили отправку либо не удалили недоставленный файл. Сообщите клиенту текстом, что изображение не доставлено.</w:t>
      </w:r>
    </w:p>
    <w:p>
      <w:pPr>
        <w:pStyle w:val="Heading1"/>
      </w:pPr>
      <w:r>
        <w:t>4 Завершение и передача диалога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118"/>
        <w:gridCol w:w="3118"/>
        <w:gridCol w:w="3118"/>
      </w:tblGrid>
      <w:tr>
        <w:trPr>
          <w:tblHeader w:val="true"/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Ситуация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Действие оператора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Что происходит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Вопрос решён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Нажмите Завершить и подтвердите.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Клиент получает сообщение о завершении и предложение оценить работу от 1 до 5.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Есть недоставленные ответы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Повторите доставку или удалите недоставленное изображение.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Система не позволит закрыть диалог, пока остаются недоставленные сообщения.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Нужно передать все разговоры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Нажмите Передать все диалоги.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Разговоры возвращаются в очередь и назначаются доступным операторам.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Пропала связь с вкладкой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Снова откройте портал и войдите.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После настроенного тайм-аута и периода переподключения диалоги будут переназначены; клиент получит уведомление при фактической передаче.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Долгое бездействие</w:t>
            </w:r>
          </w:p>
        </w:tc>
        <w:tc>
          <w:tcPr>
            <w:tcW w:type="dxa" w:w="2835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Ответьте до истечения тайм-аута.</w:t>
            </w:r>
          </w:p>
        </w:tc>
        <w:tc>
          <w:tcPr>
            <w:tcW w:type="dxa" w:w="4309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Сначала приходит предупреждение, затем диалог автоматически закрывается.</w:t>
            </w:r>
          </w:p>
        </w:tc>
      </w:tr>
    </w:tbl>
    <w:p>
      <w:pPr>
        <w:spacing w:after="20"/>
      </w:pPr>
    </w:p>
    <w:p>
      <w:r>
        <w:rPr>
          <w:b/>
        </w:rPr>
        <w:t>Правило.</w:t>
      </w:r>
      <w:r>
        <w:t xml:space="preserve"> Не закрывайте вкладку браузера как способ закончить смену. Сначала завершите или передайте активные диалоги, затем завершите смену.</w:t>
      </w:r>
    </w:p>
    <w:p>
      <w:pPr>
        <w:pStyle w:val="Heading1"/>
      </w:pPr>
      <w:r>
        <w:t>5 Жалоба на клиента</w:t>
      </w:r>
    </w:p>
    <w:p>
      <w:r>
        <w:t>Жалоба используется при нежелательном изображении, оскорблениях, спаме, изображении не по теме или другой обоснованной причине.</w:t>
      </w:r>
    </w:p>
    <w:p>
      <w:pPr>
        <w:spacing w:after="80"/>
        <w:ind w:left="425" w:hanging="312"/>
      </w:pPr>
      <w:r>
        <w:t>1. Выберите причину. Для варианта Другое обязательно напишите комментарий.</w:t>
      </w:r>
    </w:p>
    <w:p>
      <w:pPr>
        <w:spacing w:after="80"/>
        <w:ind w:left="425" w:hanging="312"/>
      </w:pPr>
      <w:r>
        <w:t>2. При необходимости выберите изображение клиента как доказательство.</w:t>
      </w:r>
    </w:p>
    <w:p>
      <w:pPr>
        <w:spacing w:after="80"/>
        <w:ind w:left="425" w:hanging="312"/>
      </w:pPr>
      <w:r>
        <w:t>3. Нажмите Пожаловаться и закрыть диалог и подтвердите действие.</w:t>
      </w:r>
    </w:p>
    <w:p>
      <w:pPr>
        <w:spacing w:after="80"/>
        <w:ind w:left="425" w:hanging="312"/>
      </w:pPr>
      <w:r>
        <w:t>4. Диалог завершится немедленно. Администратор позже подтвердит или отклонит жалобу.</w:t>
      </w:r>
    </w:p>
    <w:p>
      <w:r>
        <w:t>Жалоба не блокирует клиента автоматически в момент отправки. В пороге учитываются только жалобы, подтверждённые администратором. Используйте функцию только по назначению.</w:t>
      </w:r>
    </w:p>
    <w:p>
      <w:pPr>
        <w:pStyle w:val="Heading1"/>
      </w:pPr>
      <w:r>
        <w:t>6 Работа с обращениями</w:t>
      </w:r>
    </w:p>
    <w:p>
      <w:r>
        <w:t>Раздел Обращения доступен оператору отдельно от живых диалогов. Используйте фильтры по статусу, категории, приоритету и датам.</w:t>
      </w:r>
    </w:p>
    <w:p>
      <w:pPr>
        <w:spacing w:after="80"/>
        <w:ind w:left="425" w:hanging="312"/>
      </w:pPr>
      <w:r>
        <w:t>1. Откройте новое обращение и проверьте заявителя, канал, категорию, текст и историю.</w:t>
      </w:r>
    </w:p>
    <w:p>
      <w:pPr>
        <w:spacing w:after="80"/>
        <w:ind w:left="425" w:hanging="312"/>
      </w:pPr>
      <w:r>
        <w:t>2. Нажмите Взять в работу.</w:t>
      </w:r>
    </w:p>
    <w:p>
      <w:pPr>
        <w:spacing w:after="80"/>
        <w:ind w:left="425" w:hanging="312"/>
      </w:pPr>
      <w:r>
        <w:t>3. Отправьте содержательный ответ клиенту.</w:t>
      </w:r>
    </w:p>
    <w:p>
      <w:pPr>
        <w:spacing w:after="80"/>
        <w:ind w:left="425" w:hanging="312"/>
      </w:pPr>
      <w:r>
        <w:t>4. Когда решение готово, отправьте обращение на подтверждение клиента или пометьте решённым по принятому регламенту.</w:t>
      </w:r>
    </w:p>
    <w:p>
      <w:pPr>
        <w:spacing w:after="80"/>
        <w:ind w:left="425" w:hanging="312"/>
      </w:pPr>
      <w:r>
        <w:t>5. Принудительное закрытие на этапе подтверждения используйте только при отсутствии ответа клиента и обязательно укажите комментарий.</w:t>
      </w:r>
    </w:p>
    <w:p>
      <w:r>
        <w:rPr>
          <w:b/>
        </w:rPr>
        <w:t>Важно.</w:t>
      </w:r>
      <w:r>
        <w:t xml:space="preserve"> Статус живого диалога и статус обращения — разные сущности. Завершение разговора не закрывает обращение автоматически, если оно было создано отдельно.</w:t>
      </w:r>
    </w:p>
    <w:p>
      <w:pPr>
        <w:pStyle w:val="Heading1"/>
      </w:pPr>
      <w:r>
        <w:t>7 История оценки и границы роли</w:t>
      </w:r>
    </w:p>
    <w:p>
      <w:r>
        <w:t>Оператор видит текущие назначенные диалоги и обращения. Разделы полной истории операторских диалогов, сводных оценок, решений по жалобам, блокировок и системных настроек доступны администратору. Если нужна проверка завершённого диалога или своей оценки, запросите её у администратора по номеру и времени диалога, не запрашивая лишние персональные данные.</w:t>
      </w:r>
    </w:p>
    <w:p>
      <w:pPr>
        <w:ind w:left="227"/>
      </w:pPr>
      <w:r>
        <w:t>☐ Не изменять пользователей и системные настройки через чужую административную учётную запись.</w:t>
      </w:r>
    </w:p>
    <w:p>
      <w:pPr>
        <w:ind w:left="227"/>
      </w:pPr>
      <w:r>
        <w:t>☐ Не сохранять ФИО, адреса, лицевые счета и изображения вне портала.</w:t>
      </w:r>
    </w:p>
    <w:p>
      <w:pPr>
        <w:ind w:left="227"/>
      </w:pPr>
      <w:r>
        <w:t>☐ Не обещать клиенту результат, которого нет в системе.</w:t>
      </w:r>
    </w:p>
    <w:p>
      <w:pPr>
        <w:ind w:left="227"/>
      </w:pPr>
      <w:r>
        <w:t>☐ Не отправлять клиенту внутренние комментарии, ошибки или технические идентификаторы.</w:t>
      </w:r>
    </w:p>
    <w:p>
      <w:pPr>
        <w:pStyle w:val="Heading1"/>
      </w:pPr>
      <w:r>
        <w:t>8 Завершение смены</w:t>
      </w:r>
    </w:p>
    <w:p>
      <w:pPr>
        <w:spacing w:after="80"/>
        <w:ind w:left="425" w:hanging="312"/>
      </w:pPr>
      <w:r>
        <w:t>1. Проверьте список активных диалогов.</w:t>
      </w:r>
    </w:p>
    <w:p>
      <w:pPr>
        <w:spacing w:after="80"/>
        <w:ind w:left="425" w:hanging="312"/>
      </w:pPr>
      <w:r>
        <w:t>2. Завершите решённые разговоры. Для остальных нажмите Передать все диалоги.</w:t>
      </w:r>
    </w:p>
    <w:p>
      <w:pPr>
        <w:spacing w:after="80"/>
        <w:ind w:left="425" w:hanging="312"/>
      </w:pPr>
      <w:r>
        <w:t>3. Убедитесь, что активных диалогов не осталось.</w:t>
      </w:r>
    </w:p>
    <w:p>
      <w:pPr>
        <w:spacing w:after="80"/>
        <w:ind w:left="425" w:hanging="312"/>
      </w:pPr>
      <w:r>
        <w:t>4. Нажмите Завершить смену, затем Выйти.</w:t>
      </w:r>
    </w:p>
    <w:p>
      <w:r>
        <w:t>Система не завершит смену, пока у оператора есть активные диалоги. Это защита от потери клиентской переписки.</w:t>
      </w:r>
    </w:p>
    <w:p>
      <w:pPr>
        <w:pStyle w:val="Heading1"/>
      </w:pPr>
      <w:r>
        <w:t>9 Неисправности и чек лист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4677"/>
        <w:gridCol w:w="4677"/>
      </w:tblGrid>
      <w:tr>
        <w:trPr>
          <w:tblHeader w:val="true"/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Симптом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40" w:line="252" w:lineRule="auto"/>
            </w:pPr>
            <w:r>
              <w:rPr>
                <w:rFonts w:ascii="Aptos" w:hAnsi="Aptos"/>
                <w:b/>
                <w:color w:val="FFFFFF"/>
                <w:sz w:val="19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Не удаётся войти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Проверьте адрес и раскладку; не повторяйте подбор пароля; сообщите администратору.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Новые диалоги не появляются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Проверьте, что смена начата и вкладка открыта. Обновите страницу один раз.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Диалог исчез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Он мог быть закрыт, переназначен или завершён по тайм-ауту. Передайте администратору время и клиента без лишних данных.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failed у сообщения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Проверьте сеть, нажмите Повторить. Для недоставленного изображения доступно Удалить.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Нельзя завершить разговор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Устраните недоставленные сообщения. Не обновляйте страницу многократно.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Клиент сообщает об ошибке</w:t>
            </w:r>
          </w:p>
        </w:tc>
        <w:tc>
          <w:tcPr>
            <w:tcW w:type="dxa" w:w="6123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EF4FA"/>
          </w:tcPr>
          <w:p>
            <w:pPr>
              <w:spacing w:after="40" w:line="252" w:lineRule="auto"/>
            </w:pPr>
            <w:r>
              <w:rPr>
                <w:rFonts w:ascii="Aptos" w:hAnsi="Aptos"/>
                <w:color w:val="000000"/>
                <w:sz w:val="19"/>
              </w:rPr>
              <w:t>Запишите время, раздел, шаги и точный текст ошибки; не просите пароль или код доступа.</w:t>
            </w:r>
          </w:p>
        </w:tc>
      </w:tr>
    </w:tbl>
    <w:p>
      <w:pPr>
        <w:spacing w:after="20"/>
      </w:pPr>
    </w:p>
    <w:p>
      <w:pPr>
        <w:pStyle w:val="Heading2"/>
      </w:pPr>
      <w:r>
        <w:t>9.1 Чек лист тестирования</w:t>
      </w:r>
    </w:p>
    <w:p>
      <w:pPr>
        <w:ind w:left="227"/>
      </w:pPr>
      <w:r>
        <w:t>☐ Начало смены и получение первого диалога.</w:t>
      </w:r>
    </w:p>
    <w:p>
      <w:pPr>
        <w:ind w:left="227"/>
      </w:pPr>
      <w:r>
        <w:t>☐ Переключение между несколькими диалогами без смешения сообщений.</w:t>
      </w:r>
    </w:p>
    <w:p>
      <w:pPr>
        <w:ind w:left="227"/>
      </w:pPr>
      <w:r>
        <w:t>☐ Отправка текста и JPG до 5 МБ; проверка delivered.</w:t>
      </w:r>
    </w:p>
    <w:p>
      <w:pPr>
        <w:ind w:left="227"/>
      </w:pPr>
      <w:r>
        <w:t>☐ Воспроизведение failed и успешная повторная отправка либо удаление.</w:t>
      </w:r>
    </w:p>
    <w:p>
      <w:pPr>
        <w:ind w:left="227"/>
      </w:pPr>
      <w:r>
        <w:t>☐ Передача всех диалогов другому активному оператору.</w:t>
      </w:r>
    </w:p>
    <w:p>
      <w:pPr>
        <w:ind w:left="227"/>
      </w:pPr>
      <w:r>
        <w:t>☐ Предупреждение о бездействии и корректное завершение.</w:t>
      </w:r>
    </w:p>
    <w:p>
      <w:pPr>
        <w:ind w:left="227"/>
      </w:pPr>
      <w:r>
        <w:t>☐ Жалоба с причиной, комментарием и тестовым доказательством.</w:t>
      </w:r>
    </w:p>
    <w:p>
      <w:pPr>
        <w:ind w:left="227"/>
      </w:pPr>
      <w:r>
        <w:t>☐ Обращение проходит Новая → В работе → На подтверждении или Решена.</w:t>
      </w:r>
    </w:p>
    <w:p>
      <w:pPr>
        <w:ind w:left="227"/>
      </w:pPr>
      <w:r>
        <w:t>☐ Завершение смены только после освобождения всех диалогов.</w:t>
      </w:r>
    </w:p>
    <w:sectPr>
      <w:footerReference w:type="default" r:id="rId9"/>
      <w:pgSz w:w="11906" w:h="16838"/>
      <w:pgMar w:top="1191" w:right="1276" w:bottom="113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8220" w:val="left"/>
      </w:tabs>
      <w:jc w:val="right"/>
    </w:pPr>
    <w:r>
      <w:rPr>
        <w:rFonts w:ascii="Aptos" w:hAnsi="Aptos"/>
        <w:color w:val="595959"/>
        <w:sz w:val="18"/>
      </w:rPr>
      <w:t>РСО MAX • тестирование</w:t>
    </w:r>
    <w:r>
      <w:tab/>
    </w:r>
    <w:r>
      <w:rPr>
        <w:rFonts w:ascii="Aptos" w:hAnsi="Aptos"/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оператора РСО MAX</dc:title>
  <dc:subject>РСО MAX — руководство для тестирования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