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sz w:val="52"/>
          <w:szCs w:val="52"/>
        </w:rPr>
        <w:t xml:space="preserve">🔍</w:t>
      </w:r>
    </w:p>
    <w:p>
      <w:pPr>
        <w:spacing w:after="40"/>
      </w:pPr>
      <w:r>
        <w:rPr>
          <w:rFonts w:ascii="Aptos" w:cs="Aptos" w:eastAsia="Aptos" w:hAnsi="Aptos"/>
          <w:b/>
          <w:bCs/>
          <w:color w:val="1A1A2E"/>
          <w:sz w:val="48"/>
          <w:szCs w:val="48"/>
        </w:rPr>
        <w:t xml:space="preserve">Astra-CISO Platform Audit Report</w:t>
      </w:r>
    </w:p>
    <w:p>
      <w:pPr>
        <w:spacing w:after="200"/>
      </w:pPr>
      <w:r>
        <w:rPr>
          <w:i/>
          <w:iCs/>
          <w:color w:val="636E72"/>
          <w:sz w:val="22"/>
          <w:szCs w:val="22"/>
        </w:rPr>
        <w:t xml:space="preserve">Date: 2026-02-24  •  Codebase: 260 files · ~44,800 LOC</w:t>
      </w:r>
    </w:p>
    <w:p>
      <w:pPr>
        <w:spacing w:after="80"/>
      </w:pPr>
      <w:r>
        <w:rPr>
          <w:color w:val="333333"/>
          <w:sz w:val="21"/>
          <w:szCs w:val="21"/>
        </w:rPr>
        <w:t xml:space="preserve">This report evaluates every route and feature in the Astra-CISO platform against four criteria: weekly CISO usage, module overlap, implementation completeness, and whether it could be a tab inside another page.</w:t>
      </w:r>
    </w:p>
    <w:p>
      <w:pP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A1A2E"/>
        </w:rPr>
        <w:t xml:space="preserve">1. Route-by-Route Verdict</w:t>
      </w:r>
    </w:p>
    <w:p>
      <w:pPr>
        <w:spacing w:after="80"/>
      </w:pPr>
      <w:r>
        <w:rPr>
          <w:color w:val="333333"/>
          <w:sz w:val="21"/>
          <w:szCs w:val="21"/>
        </w:rPr>
        <w:t xml:space="preserve">Each route is categorised as KEEP (core value), MERGE (useful but should be a tab elsewhere), or REMOVE (low-value, mock data, or placeholder).</w:t>
      </w:r>
    </w:p>
    <w:p>
      <w:pPr>
        <w:spacing w:after="10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200"/>
        <w:gridCol w:w="600"/>
        <w:gridCol w:w="1200"/>
        <w:gridCol w:w="52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Command Center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479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Core landing page. Dashboard with real GitHub data, metrics, quick actions. Every CISO opens this daily.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/executive-brief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Executive Brief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289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Overlaps with Command Center — both show posture scores, risk summaries, and decision data. → Tab inside Command Center.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/strategy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Strategy &amp; OKRs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366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OKR management, KPI cross-reference. Core CISO planning tool.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/strategy/matrix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Defense Matrix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355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Valuable threat-vs-safeguard matrix but has inline Zustand store with hardcoded threats. → Tab inside /strategy.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/kpis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KPI Dashboard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244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KPI visualization with upload. Overlaps with /strategy which already uses the KPI engine. → Tab inside /strategy.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/projects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Program Tracker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305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Project + OKR tracking. Overlaps with /strategy OKRs. → Tab inside /strategy.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/decisions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Decision Center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132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AI decision queue with approve/defer. Unique workflow, well-built.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/risk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Risk Register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333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FAIR assessment + risk register. Overlaps with /governance. → Tab inside /governance.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/governance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Governance &amp; Risk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142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Compliance controls, evidence vault, legal intelligence tabs. Well-structured.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/policies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Policy Engine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317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Policy CRUD + templates. Closely related to Governance. → Tab inside /governance.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/incidents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Incidents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177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Playbook management + incident timeline. Core IR tool.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/incidents/war-room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War Room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363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Uses MOCK_INCIDENT hardcoded data. Half-built. → Tab inside /incidents once connected to real data.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/wargames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Wargames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564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E74C3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🔴 REMOVE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75KB of hardcoded scenario data. Gamification, not weekly CISO tool. Not connected to real threat data.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/intelligence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Threat Intelligence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693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AI threat briefing, strategic initiatives, framework mapping. Core value.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/intelligence/ransomware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Ransomware Monitor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Real external API data. Compact and well-built.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/vendors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Vendor Risk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Multi-tab vendor management (Registry, CAIQ, Knowledge). Core procurement tool.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/vendors/knowledge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Knowledge Base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Already a tab in /vendors. Remove from sidebar — access via Vendor Risk tabs.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/tickets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Tickets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436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Jira-style ticket creation. Essentially an action outbox. → Tab inside /decisions.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/budget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177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E74C3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🔴 REMOVE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100% hardcoded mock data. Not connected to any store or API.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/reporting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498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Report generation + board deck. Overlaps with Executive Brief. → Tab inside Command Center.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/appsec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AppSec Dashboard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349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SAST scanning, Trivy integration, code upload. Specialized.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/infrastructure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E74C3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🔴 REMOVE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Pure placeholder page — 'coming soon'. Zero functionality.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/privacy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E74C3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🔴 REMOVE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Pure placeholder page — 'GDPR/CCPA coming soon'. Zero functionality.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/admin/economics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AI Economics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209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AI cost tracking. Niche admin tool. → Tab inside /settings.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/settings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386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AI provider config, appearance, notifications. Essential.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/help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Help Center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698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Comprehensive module docs with search. Useful for onboarding.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A1A2E"/>
        </w:rPr>
        <w:t xml:space="preserve">2. Summary Counts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2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2ECC71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🟢 KEEP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/, /strategy, /decisions, /governance, /incidents, /intelligence, /intelligence/ransomware, /vendors, /appsec, /settings, /help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F1C40F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🟡 MERGE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/executive-brief, /strategy/matrix, /kpis, /projects, /risk, /policies, /incidents/war-room, /vendors/knowledge, /tickets, /reporting, /admin/economics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E74C3C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🔴 REMOVE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/wargames, /budget, /infrastructure, /privacy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A1A2E"/>
        </w:rPr>
        <w:t xml:space="preserve">3. REMOVE — Detailed Justification</w:t>
      </w:r>
    </w:p>
    <w:p>
      <w:pPr>
        <w:pStyle w:val="Heading3"/>
        <w:spacing w:after="120" w:before="300"/>
      </w:pPr>
      <w:r>
        <w:rPr>
          <w:b/>
          <w:bCs/>
          <w:color w:val="1A1A2E"/>
        </w:rPr>
        <w:t xml:space="preserve">/wargames — Wargames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Gamification / training simulator, not a weekly CISO tool.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wargames-data.ts is 74,984 bytes of hardcoded scenario scripts.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Has sub-routes /wargames/ai and /wargames/builder adding more complexity.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No connection to real threat data or the platform's risk posture.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Impact: Removes ~600+ lines of page code + 75KB data file + 2 sub-route pages.</w:t>
      </w:r>
    </w:p>
    <w:p>
      <w:pPr>
        <w:spacing w:after="100" w:before="100"/>
      </w:pPr>
    </w:p>
    <w:p>
      <w:pPr>
        <w:pStyle w:val="Heading3"/>
        <w:spacing w:after="120" w:before="300"/>
      </w:pPr>
      <w:r>
        <w:rPr>
          <w:b/>
          <w:bCs/>
          <w:color w:val="1A1A2E"/>
        </w:rPr>
        <w:t xml:space="preserve">/budget — Budget &amp; Financials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Entirely fake data. INVESTMENT_DATA, VELOCITY_DATA, and VENDOR_DATA are all hardcoded inline constants.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Not connected to any store, API, or real financial data.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Source code comment literally says '// Mock Data'.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Impact: Removes ~177 lines. Associated components may become orphaned.</w:t>
      </w:r>
    </w:p>
    <w:p>
      <w:pPr>
        <w:spacing w:after="100" w:before="100"/>
      </w:pPr>
    </w:p>
    <w:p>
      <w:pPr>
        <w:pStyle w:val="Heading3"/>
        <w:spacing w:after="120" w:before="300"/>
      </w:pPr>
      <w:r>
        <w:rPr>
          <w:b/>
          <w:bCs/>
          <w:color w:val="1A1A2E"/>
        </w:rPr>
        <w:t xml:space="preserve">/infrastructure — Infrastructure Security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Literally just &lt;PlaceholderPage&gt; with 'coming soon'. 11 lines. Zero functionality.</w:t>
      </w:r>
    </w:p>
    <w:p>
      <w:pPr>
        <w:spacing w:after="100" w:before="100"/>
      </w:pPr>
    </w:p>
    <w:p>
      <w:pPr>
        <w:pStyle w:val="Heading3"/>
        <w:spacing w:after="120" w:before="300"/>
      </w:pPr>
      <w:r>
        <w:rPr>
          <w:b/>
          <w:bCs/>
          <w:color w:val="1A1A2E"/>
        </w:rPr>
        <w:t xml:space="preserve">/privacy — Privacy &amp; Data Protection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Identical to infrastructure — &lt;PlaceholderPage&gt; with 'GDPR/CCPA coming soon'. 11 lines.</w:t>
      </w:r>
    </w:p>
    <w:p>
      <w:pP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A1A2E"/>
        </w:rPr>
        <w:t xml:space="preserve">4. MERGE — Target Destinations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8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Route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Merge Into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/executive-brief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 (Command Center)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"Executive Brief" tab or export button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/strategy/matrix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/strategy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"Defense Matrix" tab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/kpis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/strategy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"KPI Dashboard" tab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/projects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/strategy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"Program Tracker" tab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/risk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/governance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"Risk Register" tab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/policies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/governance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"Policy Engine" tab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/incidents/war-room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/incidents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"War Room" tab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/vendors/knowledge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/vendors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Already a tab — remove sidebar entry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/tickets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/decisions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"Action Queue" tab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/reporting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 (Command Center)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"Reports &amp; Board Deck" tab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/admin/economics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/settings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"AI Economics" tab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A1A2E"/>
        </w:rPr>
        <w:t xml:space="preserve">5. Dead Code Inventory</w:t>
      </w:r>
    </w:p>
    <w:p>
      <w:pPr>
        <w:pStyle w:val="Heading2"/>
        <w:spacing w:after="120" w:before="300"/>
      </w:pPr>
      <w:r>
        <w:rPr>
          <w:b/>
          <w:bCs/>
          <w:color w:val="1A1A2E"/>
        </w:rPr>
        <w:t xml:space="preserve">Orphaned Lib Files (zero imports)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50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lib/threat-engine.ts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4.5KB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Zero imports anywhere in the codebase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lib/config-scanner.ts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6.5KB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Zero imports anywhere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lib/pii-scanner.ts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5.2KB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Zero imports anywhere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b/>
          <w:bCs/>
          <w:color w:val="1A1A2E"/>
        </w:rPr>
        <w:t xml:space="preserve">Orphaned Components (never rendered)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2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components/secops/net-flow-table.tsx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Zero imports outside its directory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components/secops/network-topology-map.tsx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Zero imports outside its directory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components/security/audit-log-viewer.tsx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Zero imports outside its file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components/nexus/nexus-graph.tsx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Only imported by compliance-weave.ts (circular orphan)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300"/>
      </w:pPr>
      <w:r>
        <w:rPr>
          <w:b/>
          <w:bCs/>
          <w:color w:val="1A1A2E"/>
        </w:rPr>
        <w:t xml:space="preserve">Duplicate Store Concerns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vendor-store.ts (3.3KB) vs vendor-risk-store.ts (5.7KB) — both manage vendor entities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stores/compliance-store.ts vs lib/governance.ts — both compute compliance scores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lib/store.ts (17KB) is the main Astra store but many modules have split into their own stores</w:t>
      </w:r>
    </w:p>
    <w:p>
      <w:pP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A1A2E"/>
        </w:rPr>
        <w:t xml:space="preserve">6. Proposed Sidebar Structure (11 items)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Down from 20 sidebar items → 11 (including Settings, Help, Logout)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📊  Command Center  /  — includes Executive Brief &amp; Reporting tabs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⚡  Decision Center — includes Tickets tab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🎯  Strategy &amp; OKRs — includes KPIs, Projects, Defense Matrix tabs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📜  Governance &amp; Risk — includes Policies, Risk Register tabs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🏢  Vendor Risk — includes CAIQ, Knowledge Base tabs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🚨  Incidents — includes War Room tab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🧠  Threat Intelligence — includes Ransomware sub-page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🛡️  AppSec 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────────────────────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⚙️  Settings — includes AI Economics tab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❓  Help Center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🔓  Log Out</w:t>
      </w:r>
    </w:p>
    <w:p>
      <w:pPr>
        <w:spacing w:after="100" w:before="100"/>
      </w:pPr>
    </w:p>
    <w:p>
      <w:pPr>
        <w:pStyle w:val="Heading1"/>
        <w:spacing w:after="120" w:before="300"/>
      </w:pPr>
      <w:r>
        <w:rPr>
          <w:b/>
          <w:bCs/>
          <w:color w:val="1A1A2E"/>
        </w:rPr>
        <w:t xml:space="preserve">7. Estimated Code Reduction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200"/>
      </w:tblGrid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 Removed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Deleted routes (pages)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~800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Deleted lib files (incl. wargames-data)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~2,355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Deleted components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~475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Deleted stores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~70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API routes (wargame, notebook)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</w:tcPr>
          <w:p>
            <w:r>
              <w:rPr>
                <w:sz w:val="20"/>
                <w:szCs w:val="20"/>
              </w:rPr>
              <w:t xml:space="preserve">~200</w:t>
            </w:r>
          </w:p>
        </w:tc>
      </w:tr>
      <w:tr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6C5CE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Estimated Deletion</w:t>
            </w:r>
          </w:p>
        </w:tc>
        <w:tc>
          <w:tcPr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color="6C5CE7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~3,900 lines (8.7%)</w:t>
            </w:r>
          </w:p>
        </w:tc>
      </w:tr>
    </w:tbl>
    <w:p>
      <w:pPr>
        <w:spacing w:after="100" w:before="100"/>
      </w:pPr>
    </w:p>
    <w:p>
      <w:pPr>
        <w:spacing w:after="80"/>
      </w:pPr>
      <w:r>
        <w:rPr>
          <w:i/>
          <w:iCs/>
          <w:color w:val="636E72"/>
          <w:sz w:val="21"/>
          <w:szCs w:val="21"/>
        </w:rPr>
        <w:t xml:space="preserve">Current total: ~44,800 lines. After merging &amp; store deduplication, an additional ~5-10% reduction is achievable.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6E72"/>
        <w:sz w:val="16"/>
        <w:szCs w:val="16"/>
      </w:rPr>
      <w:t xml:space="preserve">Page </w:t>
    </w:r>
    <w:r>
      <w:rPr>
        <w:color w:val="636E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36E72"/>
        <w:sz w:val="16"/>
        <w:szCs w:val="16"/>
      </w:rPr>
      <w:t xml:space="preserve">ASTRA-CISO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ptos" w:cs="Aptos" w:eastAsia="Aptos" w:hAnsi="Aptos"/>
      <w:b/>
      <w:bCs/>
      <w:color w:val="6C5CE7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ptos" w:cs="Aptos" w:eastAsia="Aptos" w:hAnsi="Aptos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2026-02-24T09:21:44.747Z</dcterms:created>
  <dcterms:modified xsi:type="dcterms:W3CDTF">2026-02-24T09:21:44.748Z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