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7E110" w14:textId="7E3CA80A" w:rsidR="00853ABF" w:rsidRPr="00BC4188" w:rsidRDefault="00BC4188">
      <w:pPr>
        <w:rPr>
          <w:b/>
          <w:bCs/>
        </w:rPr>
      </w:pPr>
      <w:r w:rsidRPr="00BC4188">
        <w:rPr>
          <w:b/>
          <w:bCs/>
        </w:rPr>
        <w:t xml:space="preserve">Phishing with </w:t>
      </w:r>
      <w:proofErr w:type="spellStart"/>
      <w:r w:rsidRPr="00BC4188">
        <w:rPr>
          <w:b/>
          <w:bCs/>
        </w:rPr>
        <w:t>Gophish</w:t>
      </w:r>
      <w:proofErr w:type="spellEnd"/>
    </w:p>
    <w:p w14:paraId="4816F2BF" w14:textId="54E78F1D" w:rsidR="00BC4188" w:rsidRDefault="00BC4188">
      <w:r>
        <w:t>Framework to simulate phishing attacks against their own organization</w:t>
      </w:r>
    </w:p>
    <w:p w14:paraId="4E603175" w14:textId="3ED21461" w:rsidR="00A16585" w:rsidRDefault="00A16585">
      <w:r w:rsidRPr="00A16585">
        <w:rPr>
          <w:b/>
          <w:bCs/>
        </w:rPr>
        <w:t>Features</w:t>
      </w:r>
      <w:r>
        <w:t>:</w:t>
      </w:r>
    </w:p>
    <w:p w14:paraId="46E295A1" w14:textId="7B8C3F2A" w:rsidR="00A16585" w:rsidRDefault="00A16585" w:rsidP="00A16585">
      <w:pPr>
        <w:pStyle w:val="ListParagraph"/>
        <w:numPr>
          <w:ilvl w:val="0"/>
          <w:numId w:val="1"/>
        </w:numPr>
      </w:pPr>
      <w:r>
        <w:t>Campaign creation</w:t>
      </w:r>
    </w:p>
    <w:p w14:paraId="5C845ADE" w14:textId="74C490AD" w:rsidR="00A16585" w:rsidRDefault="00A16585" w:rsidP="00A16585">
      <w:pPr>
        <w:pStyle w:val="ListParagraph"/>
        <w:numPr>
          <w:ilvl w:val="0"/>
          <w:numId w:val="1"/>
        </w:numPr>
      </w:pPr>
      <w:r>
        <w:t>Email template editor</w:t>
      </w:r>
    </w:p>
    <w:p w14:paraId="7B119889" w14:textId="3E4B7473" w:rsidR="00A16585" w:rsidRDefault="00A16585" w:rsidP="00A16585">
      <w:pPr>
        <w:pStyle w:val="ListParagraph"/>
        <w:numPr>
          <w:ilvl w:val="0"/>
          <w:numId w:val="1"/>
        </w:numPr>
      </w:pPr>
      <w:r>
        <w:t>Target management</w:t>
      </w:r>
    </w:p>
    <w:p w14:paraId="12BF5A5B" w14:textId="66E448CD" w:rsidR="00A16585" w:rsidRDefault="00A16585" w:rsidP="00A16585">
      <w:pPr>
        <w:pStyle w:val="ListParagraph"/>
        <w:numPr>
          <w:ilvl w:val="0"/>
          <w:numId w:val="1"/>
        </w:numPr>
      </w:pPr>
      <w:r>
        <w:t>Landing page creation</w:t>
      </w:r>
    </w:p>
    <w:p w14:paraId="01418416" w14:textId="68089FAB" w:rsidR="00A16585" w:rsidRDefault="00A16585" w:rsidP="00A16585">
      <w:pPr>
        <w:pStyle w:val="ListParagraph"/>
        <w:numPr>
          <w:ilvl w:val="0"/>
          <w:numId w:val="1"/>
        </w:numPr>
      </w:pPr>
      <w:r>
        <w:t>Tracking and reporting</w:t>
      </w:r>
    </w:p>
    <w:p w14:paraId="5D5A633E" w14:textId="09C2643C" w:rsidR="00A16585" w:rsidRDefault="00A16585" w:rsidP="00A16585">
      <w:pPr>
        <w:pStyle w:val="ListParagraph"/>
        <w:numPr>
          <w:ilvl w:val="0"/>
          <w:numId w:val="1"/>
        </w:numPr>
      </w:pPr>
      <w:r>
        <w:t>Scheduling and automation</w:t>
      </w:r>
    </w:p>
    <w:p w14:paraId="7378C78C" w14:textId="77777777" w:rsidR="00A16585" w:rsidRDefault="00A16585"/>
    <w:p w14:paraId="5A0C0D87" w14:textId="10062767" w:rsidR="00A16585" w:rsidRPr="00A16585" w:rsidRDefault="00A16585">
      <w:pPr>
        <w:rPr>
          <w:b/>
          <w:bCs/>
        </w:rPr>
      </w:pPr>
      <w:r w:rsidRPr="00A16585">
        <w:rPr>
          <w:b/>
          <w:bCs/>
        </w:rPr>
        <w:t>Lab Demo:</w:t>
      </w:r>
    </w:p>
    <w:p w14:paraId="5BDF072B" w14:textId="4315218F" w:rsidR="00A16585" w:rsidRDefault="00A16585"/>
    <w:p w14:paraId="779ED585" w14:textId="77777777" w:rsidR="00EE5EAC" w:rsidRPr="00EE5EAC" w:rsidRDefault="00EE5EAC" w:rsidP="00EE5EAC">
      <w:pPr>
        <w:rPr>
          <w:b/>
          <w:bCs/>
        </w:rPr>
      </w:pPr>
      <w:r w:rsidRPr="00EE5EAC">
        <w:rPr>
          <w:b/>
          <w:bCs/>
        </w:rPr>
        <w:t>Solution</w:t>
      </w:r>
    </w:p>
    <w:p w14:paraId="23724E79" w14:textId="77777777" w:rsidR="00EE5EAC" w:rsidRPr="00EE5EAC" w:rsidRDefault="00EE5EAC" w:rsidP="00EE5EAC">
      <w:r w:rsidRPr="00EE5EAC">
        <w:rPr>
          <w:b/>
          <w:bCs/>
        </w:rPr>
        <w:t>Step 1:</w:t>
      </w:r>
      <w:r w:rsidRPr="00EE5EAC">
        <w:t> Open the lab link to access the Windows GUI instance</w:t>
      </w:r>
    </w:p>
    <w:p w14:paraId="733934DF" w14:textId="77777777" w:rsidR="00EE5EAC" w:rsidRPr="00EE5EAC" w:rsidRDefault="00EE5EAC" w:rsidP="00EE5EAC">
      <w:r w:rsidRPr="00EE5EAC">
        <w:t>This lab environment will provide you with access to a pre-configured Windows system that has all the required tools installed.</w:t>
      </w:r>
    </w:p>
    <w:p w14:paraId="74AE42B3" w14:textId="77777777" w:rsidR="00EE5EAC" w:rsidRPr="00EE5EAC" w:rsidRDefault="00EE5EAC" w:rsidP="00EE5EAC">
      <w:r w:rsidRPr="00EE5EAC">
        <w:rPr>
          <w:b/>
          <w:bCs/>
        </w:rPr>
        <w:t>Step 2:</w:t>
      </w:r>
      <w:r w:rsidRPr="00EE5EAC">
        <w:t xml:space="preserve"> Starting the </w:t>
      </w:r>
      <w:proofErr w:type="spellStart"/>
      <w:r w:rsidRPr="00EE5EAC">
        <w:t>Gophish</w:t>
      </w:r>
      <w:proofErr w:type="spellEnd"/>
      <w:r w:rsidRPr="00EE5EAC">
        <w:t xml:space="preserve"> server</w:t>
      </w:r>
    </w:p>
    <w:p w14:paraId="5C41B840" w14:textId="77777777" w:rsidR="00EE5EAC" w:rsidRPr="00EE5EAC" w:rsidRDefault="00EE5EAC" w:rsidP="00EE5EAC">
      <w:r w:rsidRPr="00EE5EAC">
        <w:t xml:space="preserve">To begin with, you will need to </w:t>
      </w:r>
      <w:proofErr w:type="spellStart"/>
      <w:r w:rsidRPr="00EE5EAC">
        <w:t>startup</w:t>
      </w:r>
      <w:proofErr w:type="spellEnd"/>
      <w:r w:rsidRPr="00EE5EAC">
        <w:t xml:space="preserve"> the </w:t>
      </w:r>
      <w:proofErr w:type="spellStart"/>
      <w:r w:rsidRPr="00EE5EAC">
        <w:t>Gophish</w:t>
      </w:r>
      <w:proofErr w:type="spellEnd"/>
      <w:r w:rsidRPr="00EE5EAC">
        <w:t xml:space="preserve"> server, this can be done by double clicking on the </w:t>
      </w:r>
      <w:r w:rsidRPr="00EE5EAC">
        <w:rPr>
          <w:b/>
          <w:bCs/>
        </w:rPr>
        <w:t>gophish.exe</w:t>
      </w:r>
      <w:r w:rsidRPr="00EE5EAC">
        <w:t> shortcut on the desktop of the Windows system you have been provided access to as shown in the following screenshot.</w:t>
      </w:r>
    </w:p>
    <w:p w14:paraId="60464664" w14:textId="7B56FA7B" w:rsidR="00EE5EAC" w:rsidRPr="00EE5EAC" w:rsidRDefault="00EE5EAC" w:rsidP="00EE5EAC">
      <w:r w:rsidRPr="00EE5EAC">
        <w:lastRenderedPageBreak/>
        <w:drawing>
          <wp:inline distT="0" distB="0" distL="0" distR="0" wp14:anchorId="3C793E71" wp14:editId="5C491928">
            <wp:extent cx="5549900" cy="5829300"/>
            <wp:effectExtent l="0" t="0" r="0" b="0"/>
            <wp:docPr id="826409024" name="Picture 58"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Content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49900" cy="5829300"/>
                    </a:xfrm>
                    <a:prstGeom prst="rect">
                      <a:avLst/>
                    </a:prstGeom>
                    <a:noFill/>
                    <a:ln>
                      <a:noFill/>
                    </a:ln>
                  </pic:spPr>
                </pic:pic>
              </a:graphicData>
            </a:graphic>
          </wp:inline>
        </w:drawing>
      </w:r>
    </w:p>
    <w:p w14:paraId="03074DB0" w14:textId="77777777" w:rsidR="00EE5EAC" w:rsidRPr="00EE5EAC" w:rsidRDefault="00EE5EAC" w:rsidP="00EE5EAC">
      <w:r w:rsidRPr="00EE5EAC">
        <w:t xml:space="preserve">As shown in the following screenshot, once the </w:t>
      </w:r>
      <w:proofErr w:type="spellStart"/>
      <w:r w:rsidRPr="00EE5EAC">
        <w:t>Gophish</w:t>
      </w:r>
      <w:proofErr w:type="spellEnd"/>
      <w:r w:rsidRPr="00EE5EAC">
        <w:t xml:space="preserve"> server is started up you will be provided with a command prompt session that will display the current working state of the </w:t>
      </w:r>
      <w:proofErr w:type="spellStart"/>
      <w:r w:rsidRPr="00EE5EAC">
        <w:t>Gophish</w:t>
      </w:r>
      <w:proofErr w:type="spellEnd"/>
      <w:r w:rsidRPr="00EE5EAC">
        <w:t xml:space="preserve"> server in addition to the local port it is listening on.</w:t>
      </w:r>
    </w:p>
    <w:p w14:paraId="4A3C06DE" w14:textId="56FF1A7B" w:rsidR="00EE5EAC" w:rsidRPr="00EE5EAC" w:rsidRDefault="00EE5EAC" w:rsidP="00EE5EAC">
      <w:r w:rsidRPr="00EE5EAC">
        <w:lastRenderedPageBreak/>
        <w:drawing>
          <wp:inline distT="0" distB="0" distL="0" distR="0" wp14:anchorId="125D5855" wp14:editId="5ACBC987">
            <wp:extent cx="5943600" cy="2369820"/>
            <wp:effectExtent l="0" t="0" r="0" b="0"/>
            <wp:docPr id="1707308773" name="Picture 57"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ontent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369820"/>
                    </a:xfrm>
                    <a:prstGeom prst="rect">
                      <a:avLst/>
                    </a:prstGeom>
                    <a:noFill/>
                    <a:ln>
                      <a:noFill/>
                    </a:ln>
                  </pic:spPr>
                </pic:pic>
              </a:graphicData>
            </a:graphic>
          </wp:inline>
        </w:drawing>
      </w:r>
    </w:p>
    <w:p w14:paraId="7BE059C0" w14:textId="77777777" w:rsidR="00EE5EAC" w:rsidRPr="00EE5EAC" w:rsidRDefault="00EE5EAC" w:rsidP="00EE5EAC">
      <w:r w:rsidRPr="00EE5EAC">
        <w:t xml:space="preserve">In this case, the </w:t>
      </w:r>
      <w:proofErr w:type="spellStart"/>
      <w:r w:rsidRPr="00EE5EAC">
        <w:t>Gophish</w:t>
      </w:r>
      <w:proofErr w:type="spellEnd"/>
      <w:r w:rsidRPr="00EE5EAC">
        <w:t xml:space="preserve"> server is listening on port </w:t>
      </w:r>
      <w:r w:rsidRPr="00EE5EAC">
        <w:rPr>
          <w:b/>
          <w:bCs/>
        </w:rPr>
        <w:t>https://127.0.0.1:3333</w:t>
      </w:r>
      <w:r w:rsidRPr="00EE5EAC">
        <w:t>.</w:t>
      </w:r>
    </w:p>
    <w:p w14:paraId="68E00931" w14:textId="77777777" w:rsidR="00EE5EAC" w:rsidRPr="00EE5EAC" w:rsidRDefault="00EE5EAC" w:rsidP="00EE5EAC">
      <w:r w:rsidRPr="00EE5EAC">
        <w:t xml:space="preserve">You can access the </w:t>
      </w:r>
      <w:proofErr w:type="spellStart"/>
      <w:r w:rsidRPr="00EE5EAC">
        <w:t>Gophish</w:t>
      </w:r>
      <w:proofErr w:type="spellEnd"/>
      <w:r w:rsidRPr="00EE5EAC">
        <w:t xml:space="preserve"> admin panel by navigating to the aforementioned address in a web browser like Firefox.</w:t>
      </w:r>
    </w:p>
    <w:p w14:paraId="75CD931C" w14:textId="2398D507" w:rsidR="00EE5EAC" w:rsidRPr="00EE5EAC" w:rsidRDefault="00EE5EAC" w:rsidP="00EE5EAC">
      <w:r w:rsidRPr="00EE5EAC">
        <w:drawing>
          <wp:inline distT="0" distB="0" distL="0" distR="0" wp14:anchorId="22128235" wp14:editId="6692AA36">
            <wp:extent cx="5943600" cy="3707765"/>
            <wp:effectExtent l="0" t="0" r="0" b="6985"/>
            <wp:docPr id="1983379580" name="Picture 56"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Content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07765"/>
                    </a:xfrm>
                    <a:prstGeom prst="rect">
                      <a:avLst/>
                    </a:prstGeom>
                    <a:noFill/>
                    <a:ln>
                      <a:noFill/>
                    </a:ln>
                  </pic:spPr>
                </pic:pic>
              </a:graphicData>
            </a:graphic>
          </wp:inline>
        </w:drawing>
      </w:r>
    </w:p>
    <w:p w14:paraId="6A91921B" w14:textId="77777777" w:rsidR="00EE5EAC" w:rsidRPr="00EE5EAC" w:rsidRDefault="00EE5EAC" w:rsidP="00EE5EAC">
      <w:r w:rsidRPr="00EE5EAC">
        <w:t>The admin panel does not have a valid SSL certificate, as a result, you will need to click on the advanced button and click on "accept the risk and continue" as shown in the following screenshot.</w:t>
      </w:r>
    </w:p>
    <w:p w14:paraId="6D9EF63D" w14:textId="332C8DA3" w:rsidR="00EE5EAC" w:rsidRPr="00EE5EAC" w:rsidRDefault="00EE5EAC" w:rsidP="00EE5EAC">
      <w:r w:rsidRPr="00EE5EAC">
        <w:lastRenderedPageBreak/>
        <w:drawing>
          <wp:inline distT="0" distB="0" distL="0" distR="0" wp14:anchorId="3B19F01D" wp14:editId="4A838906">
            <wp:extent cx="5943600" cy="3550285"/>
            <wp:effectExtent l="0" t="0" r="0" b="0"/>
            <wp:docPr id="61903517" name="Picture 55"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Content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50285"/>
                    </a:xfrm>
                    <a:prstGeom prst="rect">
                      <a:avLst/>
                    </a:prstGeom>
                    <a:noFill/>
                    <a:ln>
                      <a:noFill/>
                    </a:ln>
                  </pic:spPr>
                </pic:pic>
              </a:graphicData>
            </a:graphic>
          </wp:inline>
        </w:drawing>
      </w:r>
    </w:p>
    <w:p w14:paraId="0659799A" w14:textId="77777777" w:rsidR="00EE5EAC" w:rsidRPr="00EE5EAC" w:rsidRDefault="00EE5EAC" w:rsidP="00EE5EAC">
      <w:r w:rsidRPr="00EE5EAC">
        <w:t xml:space="preserve">You will now be prompted with the </w:t>
      </w:r>
      <w:proofErr w:type="spellStart"/>
      <w:r w:rsidRPr="00EE5EAC">
        <w:t>Gophish</w:t>
      </w:r>
      <w:proofErr w:type="spellEnd"/>
      <w:r w:rsidRPr="00EE5EAC">
        <w:t xml:space="preserve"> admin panel authentication form, you can login with the following credentials: </w:t>
      </w:r>
      <w:proofErr w:type="spellStart"/>
      <w:r w:rsidRPr="00EE5EAC">
        <w:rPr>
          <w:b/>
          <w:bCs/>
        </w:rPr>
        <w:t>admin:phishingpasswd</w:t>
      </w:r>
      <w:proofErr w:type="spellEnd"/>
      <w:r w:rsidRPr="00EE5EAC">
        <w:t>.</w:t>
      </w:r>
    </w:p>
    <w:p w14:paraId="319AAABD" w14:textId="287DEEF5" w:rsidR="00EE5EAC" w:rsidRPr="00EE5EAC" w:rsidRDefault="00EE5EAC" w:rsidP="00EE5EAC">
      <w:r w:rsidRPr="00EE5EAC">
        <w:lastRenderedPageBreak/>
        <w:drawing>
          <wp:inline distT="0" distB="0" distL="0" distR="0" wp14:anchorId="6D1D5F99" wp14:editId="702076E4">
            <wp:extent cx="5930900" cy="4914900"/>
            <wp:effectExtent l="0" t="0" r="0" b="0"/>
            <wp:docPr id="187686833" name="Picture 54"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Content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0900" cy="4914900"/>
                    </a:xfrm>
                    <a:prstGeom prst="rect">
                      <a:avLst/>
                    </a:prstGeom>
                    <a:noFill/>
                    <a:ln>
                      <a:noFill/>
                    </a:ln>
                  </pic:spPr>
                </pic:pic>
              </a:graphicData>
            </a:graphic>
          </wp:inline>
        </w:drawing>
      </w:r>
    </w:p>
    <w:p w14:paraId="1594EB6E" w14:textId="77777777" w:rsidR="00EE5EAC" w:rsidRPr="00EE5EAC" w:rsidRDefault="00EE5EAC" w:rsidP="00EE5EAC">
      <w:r w:rsidRPr="00EE5EAC">
        <w:t xml:space="preserve">After logging in successfully, you will be redirected to the </w:t>
      </w:r>
      <w:proofErr w:type="spellStart"/>
      <w:r w:rsidRPr="00EE5EAC">
        <w:t>Gophish</w:t>
      </w:r>
      <w:proofErr w:type="spellEnd"/>
      <w:r w:rsidRPr="00EE5EAC">
        <w:t xml:space="preserve"> dashboard.</w:t>
      </w:r>
    </w:p>
    <w:p w14:paraId="0D189B7A" w14:textId="092052AF" w:rsidR="00EE5EAC" w:rsidRPr="00EE5EAC" w:rsidRDefault="00EE5EAC" w:rsidP="00EE5EAC">
      <w:r w:rsidRPr="00EE5EAC">
        <w:lastRenderedPageBreak/>
        <w:drawing>
          <wp:inline distT="0" distB="0" distL="0" distR="0" wp14:anchorId="1AE97356" wp14:editId="56E42305">
            <wp:extent cx="5943600" cy="3424555"/>
            <wp:effectExtent l="0" t="0" r="0" b="4445"/>
            <wp:docPr id="760210653" name="Picture 53"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Content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424555"/>
                    </a:xfrm>
                    <a:prstGeom prst="rect">
                      <a:avLst/>
                    </a:prstGeom>
                    <a:noFill/>
                    <a:ln>
                      <a:noFill/>
                    </a:ln>
                  </pic:spPr>
                </pic:pic>
              </a:graphicData>
            </a:graphic>
          </wp:inline>
        </w:drawing>
      </w:r>
    </w:p>
    <w:p w14:paraId="041159DC" w14:textId="77777777" w:rsidR="00EE5EAC" w:rsidRPr="00EE5EAC" w:rsidRDefault="00EE5EAC" w:rsidP="00EE5EAC">
      <w:r w:rsidRPr="00EE5EAC">
        <w:rPr>
          <w:b/>
          <w:bCs/>
        </w:rPr>
        <w:t>Step 3:</w:t>
      </w:r>
      <w:r w:rsidRPr="00EE5EAC">
        <w:t xml:space="preserve"> Setting up a </w:t>
      </w:r>
      <w:proofErr w:type="spellStart"/>
      <w:r w:rsidRPr="00EE5EAC">
        <w:t>Gophish</w:t>
      </w:r>
      <w:proofErr w:type="spellEnd"/>
      <w:r w:rsidRPr="00EE5EAC">
        <w:t xml:space="preserve"> sending profile</w:t>
      </w:r>
    </w:p>
    <w:p w14:paraId="28B10BCA" w14:textId="77777777" w:rsidR="00EE5EAC" w:rsidRPr="00EE5EAC" w:rsidRDefault="00EE5EAC" w:rsidP="00EE5EAC">
      <w:r w:rsidRPr="00EE5EAC">
        <w:t xml:space="preserve">Now that we have started the </w:t>
      </w:r>
      <w:proofErr w:type="spellStart"/>
      <w:r w:rsidRPr="00EE5EAC">
        <w:t>Gophish</w:t>
      </w:r>
      <w:proofErr w:type="spellEnd"/>
      <w:r w:rsidRPr="00EE5EAC">
        <w:t xml:space="preserve"> server and logged in to the admin panel, we can begin the process of setting up a phishing email.</w:t>
      </w:r>
    </w:p>
    <w:p w14:paraId="2B1E0712" w14:textId="77777777" w:rsidR="00EE5EAC" w:rsidRPr="00EE5EAC" w:rsidRDefault="00EE5EAC" w:rsidP="00EE5EAC">
      <w:r w:rsidRPr="00EE5EAC">
        <w:t>To begin with, we will need to setup a sending profile, this can be done by clicking on the </w:t>
      </w:r>
      <w:r w:rsidRPr="00EE5EAC">
        <w:rPr>
          <w:b/>
          <w:bCs/>
        </w:rPr>
        <w:t>Sending Profiles</w:t>
      </w:r>
      <w:r w:rsidRPr="00EE5EAC">
        <w:t> menu item on the sidebar of the dashboard as shown in the following screenshot.</w:t>
      </w:r>
    </w:p>
    <w:p w14:paraId="3A020A57" w14:textId="7E10C29B" w:rsidR="00EE5EAC" w:rsidRPr="00EE5EAC" w:rsidRDefault="00EE5EAC" w:rsidP="00EE5EAC">
      <w:r w:rsidRPr="00EE5EAC">
        <w:lastRenderedPageBreak/>
        <w:drawing>
          <wp:inline distT="0" distB="0" distL="0" distR="0" wp14:anchorId="08FA5C5F" wp14:editId="7097792E">
            <wp:extent cx="5943600" cy="3646805"/>
            <wp:effectExtent l="0" t="0" r="0" b="0"/>
            <wp:docPr id="1279429701" name="Picture 52"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Content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646805"/>
                    </a:xfrm>
                    <a:prstGeom prst="rect">
                      <a:avLst/>
                    </a:prstGeom>
                    <a:noFill/>
                    <a:ln>
                      <a:noFill/>
                    </a:ln>
                  </pic:spPr>
                </pic:pic>
              </a:graphicData>
            </a:graphic>
          </wp:inline>
        </w:drawing>
      </w:r>
    </w:p>
    <w:p w14:paraId="7B538C69" w14:textId="77777777" w:rsidR="00EE5EAC" w:rsidRPr="00EE5EAC" w:rsidRDefault="00EE5EAC" w:rsidP="00EE5EAC">
      <w:r w:rsidRPr="00EE5EAC">
        <w:t>We can now setup a new sending profile by clicking on the </w:t>
      </w:r>
      <w:r w:rsidRPr="00EE5EAC">
        <w:rPr>
          <w:b/>
          <w:bCs/>
        </w:rPr>
        <w:t>New Profile</w:t>
      </w:r>
      <w:r w:rsidRPr="00EE5EAC">
        <w:t> button.</w:t>
      </w:r>
    </w:p>
    <w:p w14:paraId="4F3E8C0F" w14:textId="31808CC1" w:rsidR="00EE5EAC" w:rsidRPr="00EE5EAC" w:rsidRDefault="00EE5EAC" w:rsidP="00EE5EAC">
      <w:r w:rsidRPr="00EE5EAC">
        <w:lastRenderedPageBreak/>
        <w:drawing>
          <wp:inline distT="0" distB="0" distL="0" distR="0" wp14:anchorId="07B66FD9" wp14:editId="5CEDFFF0">
            <wp:extent cx="5943600" cy="4182745"/>
            <wp:effectExtent l="0" t="0" r="0" b="8255"/>
            <wp:docPr id="1572716587" name="Picture 51"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Content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182745"/>
                    </a:xfrm>
                    <a:prstGeom prst="rect">
                      <a:avLst/>
                    </a:prstGeom>
                    <a:noFill/>
                    <a:ln>
                      <a:noFill/>
                    </a:ln>
                  </pic:spPr>
                </pic:pic>
              </a:graphicData>
            </a:graphic>
          </wp:inline>
        </w:drawing>
      </w:r>
    </w:p>
    <w:p w14:paraId="2D8FF54A" w14:textId="77777777" w:rsidR="00EE5EAC" w:rsidRPr="00EE5EAC" w:rsidRDefault="00EE5EAC" w:rsidP="00EE5EAC">
      <w:r w:rsidRPr="00EE5EAC">
        <w:t>This will bring up the sending profile customization prompt where you can specify different criteria based on your requirements, in this case, we will use the following configuration for the sending profile:</w:t>
      </w:r>
    </w:p>
    <w:p w14:paraId="06C1E98F" w14:textId="77777777" w:rsidR="00EE5EAC" w:rsidRPr="00EE5EAC" w:rsidRDefault="00EE5EAC" w:rsidP="00EE5EAC">
      <w:pPr>
        <w:numPr>
          <w:ilvl w:val="0"/>
          <w:numId w:val="2"/>
        </w:numPr>
      </w:pPr>
      <w:r w:rsidRPr="00EE5EAC">
        <w:t>Name: red</w:t>
      </w:r>
    </w:p>
    <w:p w14:paraId="5829C5F9" w14:textId="77777777" w:rsidR="00EE5EAC" w:rsidRPr="00EE5EAC" w:rsidRDefault="00EE5EAC" w:rsidP="00EE5EAC">
      <w:pPr>
        <w:numPr>
          <w:ilvl w:val="0"/>
          <w:numId w:val="2"/>
        </w:numPr>
      </w:pPr>
      <w:r w:rsidRPr="00EE5EAC">
        <w:t>From: info </w:t>
      </w:r>
      <w:hyperlink r:id="rId13" w:history="1">
        <w:r w:rsidRPr="00EE5EAC">
          <w:rPr>
            <w:rStyle w:val="Hyperlink"/>
            <w:b/>
            <w:bCs/>
          </w:rPr>
          <w:t>support@demo.ine.local</w:t>
        </w:r>
      </w:hyperlink>
    </w:p>
    <w:p w14:paraId="559CD60B" w14:textId="77777777" w:rsidR="00EE5EAC" w:rsidRPr="00EE5EAC" w:rsidRDefault="00EE5EAC" w:rsidP="00EE5EAC">
      <w:pPr>
        <w:numPr>
          <w:ilvl w:val="0"/>
          <w:numId w:val="2"/>
        </w:numPr>
      </w:pPr>
      <w:r w:rsidRPr="00EE5EAC">
        <w:t>Host: localhost:25</w:t>
      </w:r>
    </w:p>
    <w:p w14:paraId="7CCC561C" w14:textId="77777777" w:rsidR="00EE5EAC" w:rsidRPr="00EE5EAC" w:rsidRDefault="00EE5EAC" w:rsidP="00EE5EAC">
      <w:pPr>
        <w:numPr>
          <w:ilvl w:val="0"/>
          <w:numId w:val="2"/>
        </w:numPr>
      </w:pPr>
      <w:r w:rsidRPr="00EE5EAC">
        <w:t xml:space="preserve">Username: </w:t>
      </w:r>
      <w:proofErr w:type="spellStart"/>
      <w:r w:rsidRPr="00EE5EAC">
        <w:t>red@demo.ine.local</w:t>
      </w:r>
      <w:proofErr w:type="spellEnd"/>
    </w:p>
    <w:p w14:paraId="46106283" w14:textId="77777777" w:rsidR="00EE5EAC" w:rsidRPr="00EE5EAC" w:rsidRDefault="00EE5EAC" w:rsidP="00EE5EAC">
      <w:pPr>
        <w:numPr>
          <w:ilvl w:val="0"/>
          <w:numId w:val="2"/>
        </w:numPr>
      </w:pPr>
      <w:r w:rsidRPr="00EE5EAC">
        <w:t xml:space="preserve">Password: </w:t>
      </w:r>
      <w:proofErr w:type="spellStart"/>
      <w:r w:rsidRPr="00EE5EAC">
        <w:t>penetrationtesting</w:t>
      </w:r>
      <w:proofErr w:type="spellEnd"/>
    </w:p>
    <w:p w14:paraId="7DA01C9E" w14:textId="51BB0FD7" w:rsidR="00EE5EAC" w:rsidRPr="00EE5EAC" w:rsidRDefault="00EE5EAC" w:rsidP="00EE5EAC">
      <w:r w:rsidRPr="00EE5EAC">
        <w:lastRenderedPageBreak/>
        <w:drawing>
          <wp:inline distT="0" distB="0" distL="0" distR="0" wp14:anchorId="7CED884F" wp14:editId="0A5DF635">
            <wp:extent cx="5943600" cy="6805295"/>
            <wp:effectExtent l="0" t="0" r="0" b="0"/>
            <wp:docPr id="377316629" name="Picture 50"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Content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805295"/>
                    </a:xfrm>
                    <a:prstGeom prst="rect">
                      <a:avLst/>
                    </a:prstGeom>
                    <a:noFill/>
                    <a:ln>
                      <a:noFill/>
                    </a:ln>
                  </pic:spPr>
                </pic:pic>
              </a:graphicData>
            </a:graphic>
          </wp:inline>
        </w:drawing>
      </w:r>
    </w:p>
    <w:p w14:paraId="0276E239" w14:textId="77777777" w:rsidR="00EE5EAC" w:rsidRPr="00EE5EAC" w:rsidRDefault="00EE5EAC" w:rsidP="00EE5EAC">
      <w:r w:rsidRPr="00EE5EAC">
        <w:t>After configuring the sending profile accordingly, we can test the configuration by clicking on the </w:t>
      </w:r>
      <w:r w:rsidRPr="00EE5EAC">
        <w:rPr>
          <w:b/>
          <w:bCs/>
        </w:rPr>
        <w:t>Send Test Email</w:t>
      </w:r>
      <w:r w:rsidRPr="00EE5EAC">
        <w:t> button as shown in the following screenshot.</w:t>
      </w:r>
    </w:p>
    <w:p w14:paraId="25D14BE5" w14:textId="661235C7" w:rsidR="00EE5EAC" w:rsidRPr="00EE5EAC" w:rsidRDefault="00EE5EAC" w:rsidP="00EE5EAC">
      <w:r w:rsidRPr="00EE5EAC">
        <w:lastRenderedPageBreak/>
        <w:drawing>
          <wp:inline distT="0" distB="0" distL="0" distR="0" wp14:anchorId="3F932C8B" wp14:editId="68718542">
            <wp:extent cx="5943600" cy="3563620"/>
            <wp:effectExtent l="0" t="0" r="0" b="0"/>
            <wp:docPr id="1542781823" name="Picture 49"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Content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563620"/>
                    </a:xfrm>
                    <a:prstGeom prst="rect">
                      <a:avLst/>
                    </a:prstGeom>
                    <a:noFill/>
                    <a:ln>
                      <a:noFill/>
                    </a:ln>
                  </pic:spPr>
                </pic:pic>
              </a:graphicData>
            </a:graphic>
          </wp:inline>
        </w:drawing>
      </w:r>
    </w:p>
    <w:p w14:paraId="695969F5" w14:textId="77777777" w:rsidR="00EE5EAC" w:rsidRPr="00EE5EAC" w:rsidRDefault="00EE5EAC" w:rsidP="00EE5EAC">
      <w:r w:rsidRPr="00EE5EAC">
        <w:t>This will prompt you to specify the details of the recipient, in this case we will be sending the test email to </w:t>
      </w:r>
      <w:proofErr w:type="spellStart"/>
      <w:r w:rsidRPr="00EE5EAC">
        <w:rPr>
          <w:b/>
          <w:bCs/>
        </w:rPr>
        <w:t>victim@demo.ine.local</w:t>
      </w:r>
      <w:proofErr w:type="spellEnd"/>
      <w:r w:rsidRPr="00EE5EAC">
        <w:t> whose mailbox has already been configured in Thunderbird.</w:t>
      </w:r>
    </w:p>
    <w:p w14:paraId="2642BDB6" w14:textId="0C6CC1AC" w:rsidR="00EE5EAC" w:rsidRPr="00EE5EAC" w:rsidRDefault="00EE5EAC" w:rsidP="00EE5EAC">
      <w:r w:rsidRPr="00EE5EAC">
        <w:drawing>
          <wp:inline distT="0" distB="0" distL="0" distR="0" wp14:anchorId="0C20B56E" wp14:editId="39C9C3E4">
            <wp:extent cx="5943600" cy="2156460"/>
            <wp:effectExtent l="0" t="0" r="0" b="0"/>
            <wp:docPr id="800324561" name="Picture 48"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Content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156460"/>
                    </a:xfrm>
                    <a:prstGeom prst="rect">
                      <a:avLst/>
                    </a:prstGeom>
                    <a:noFill/>
                    <a:ln>
                      <a:noFill/>
                    </a:ln>
                  </pic:spPr>
                </pic:pic>
              </a:graphicData>
            </a:graphic>
          </wp:inline>
        </w:drawing>
      </w:r>
    </w:p>
    <w:p w14:paraId="6974C38F" w14:textId="77777777" w:rsidR="00EE5EAC" w:rsidRPr="00EE5EAC" w:rsidRDefault="00EE5EAC" w:rsidP="00EE5EAC">
      <w:r w:rsidRPr="00EE5EAC">
        <w:t>To verify that the test email was sent successfully, we can open up the Thunderbird email client installed and configured on the Windows system. As shown in the following screenshot, the test email was sent and received successfully thus confirming that the sending profile is functional.</w:t>
      </w:r>
    </w:p>
    <w:p w14:paraId="3F7F39FD" w14:textId="70D0E2B0" w:rsidR="00EE5EAC" w:rsidRPr="00EE5EAC" w:rsidRDefault="00EE5EAC" w:rsidP="00EE5EAC">
      <w:r w:rsidRPr="00EE5EAC">
        <w:lastRenderedPageBreak/>
        <w:drawing>
          <wp:inline distT="0" distB="0" distL="0" distR="0" wp14:anchorId="5DDCE3C6" wp14:editId="5595D9C9">
            <wp:extent cx="5943600" cy="4509770"/>
            <wp:effectExtent l="0" t="0" r="0" b="5080"/>
            <wp:docPr id="871726073" name="Picture 47"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Content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509770"/>
                    </a:xfrm>
                    <a:prstGeom prst="rect">
                      <a:avLst/>
                    </a:prstGeom>
                    <a:noFill/>
                    <a:ln>
                      <a:noFill/>
                    </a:ln>
                  </pic:spPr>
                </pic:pic>
              </a:graphicData>
            </a:graphic>
          </wp:inline>
        </w:drawing>
      </w:r>
    </w:p>
    <w:p w14:paraId="0EE06E1D" w14:textId="77777777" w:rsidR="00EE5EAC" w:rsidRPr="00EE5EAC" w:rsidRDefault="00EE5EAC" w:rsidP="00EE5EAC">
      <w:r w:rsidRPr="00EE5EAC">
        <w:t>We can now save the sending profile.</w:t>
      </w:r>
    </w:p>
    <w:p w14:paraId="52ED01C9" w14:textId="623A1521" w:rsidR="00EE5EAC" w:rsidRPr="00EE5EAC" w:rsidRDefault="00EE5EAC" w:rsidP="00EE5EAC">
      <w:r w:rsidRPr="00EE5EAC">
        <w:lastRenderedPageBreak/>
        <w:drawing>
          <wp:inline distT="0" distB="0" distL="0" distR="0" wp14:anchorId="7E1B0036" wp14:editId="4580333A">
            <wp:extent cx="5943600" cy="3672840"/>
            <wp:effectExtent l="0" t="0" r="0" b="3810"/>
            <wp:docPr id="1096372971" name="Picture 46"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Content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672840"/>
                    </a:xfrm>
                    <a:prstGeom prst="rect">
                      <a:avLst/>
                    </a:prstGeom>
                    <a:noFill/>
                    <a:ln>
                      <a:noFill/>
                    </a:ln>
                  </pic:spPr>
                </pic:pic>
              </a:graphicData>
            </a:graphic>
          </wp:inline>
        </w:drawing>
      </w:r>
    </w:p>
    <w:p w14:paraId="696A5F26" w14:textId="77777777" w:rsidR="00EE5EAC" w:rsidRPr="00EE5EAC" w:rsidRDefault="00EE5EAC" w:rsidP="00EE5EAC">
      <w:r w:rsidRPr="00EE5EAC">
        <w:rPr>
          <w:b/>
          <w:bCs/>
        </w:rPr>
        <w:t>Step 4:</w:t>
      </w:r>
      <w:r w:rsidRPr="00EE5EAC">
        <w:t xml:space="preserve"> Setting up a </w:t>
      </w:r>
      <w:proofErr w:type="spellStart"/>
      <w:r w:rsidRPr="00EE5EAC">
        <w:t>Gophish</w:t>
      </w:r>
      <w:proofErr w:type="spellEnd"/>
      <w:r w:rsidRPr="00EE5EAC">
        <w:t xml:space="preserve"> landing page</w:t>
      </w:r>
    </w:p>
    <w:p w14:paraId="30D11A8F" w14:textId="77777777" w:rsidR="00EE5EAC" w:rsidRPr="00EE5EAC" w:rsidRDefault="00EE5EAC" w:rsidP="00EE5EAC">
      <w:r w:rsidRPr="00EE5EAC">
        <w:t>In order for us to setup a successful phishing campaign, we will need to setup a landing page where target users will be directed to for credential harvesting.</w:t>
      </w:r>
    </w:p>
    <w:p w14:paraId="60F4AD0C" w14:textId="77777777" w:rsidR="00EE5EAC" w:rsidRPr="00EE5EAC" w:rsidRDefault="00EE5EAC" w:rsidP="00EE5EAC">
      <w:r w:rsidRPr="00EE5EAC">
        <w:t>To begin with, we can click on the </w:t>
      </w:r>
      <w:r w:rsidRPr="00EE5EAC">
        <w:rPr>
          <w:b/>
          <w:bCs/>
        </w:rPr>
        <w:t>Landing Pages</w:t>
      </w:r>
      <w:r w:rsidRPr="00EE5EAC">
        <w:t> menu item on the side menu of the dashboard as shown in the following screenshot.</w:t>
      </w:r>
    </w:p>
    <w:p w14:paraId="259FA20B" w14:textId="57BDEEFE" w:rsidR="00EE5EAC" w:rsidRPr="00EE5EAC" w:rsidRDefault="00EE5EAC" w:rsidP="00EE5EAC">
      <w:r w:rsidRPr="00EE5EAC">
        <w:lastRenderedPageBreak/>
        <w:drawing>
          <wp:inline distT="0" distB="0" distL="0" distR="0" wp14:anchorId="6CE41D49" wp14:editId="61D23166">
            <wp:extent cx="5943600" cy="4116705"/>
            <wp:effectExtent l="0" t="0" r="0" b="0"/>
            <wp:docPr id="1721729432" name="Picture 45"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Content 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116705"/>
                    </a:xfrm>
                    <a:prstGeom prst="rect">
                      <a:avLst/>
                    </a:prstGeom>
                    <a:noFill/>
                    <a:ln>
                      <a:noFill/>
                    </a:ln>
                  </pic:spPr>
                </pic:pic>
              </a:graphicData>
            </a:graphic>
          </wp:inline>
        </w:drawing>
      </w:r>
    </w:p>
    <w:p w14:paraId="78183D0F" w14:textId="77777777" w:rsidR="00EE5EAC" w:rsidRPr="00EE5EAC" w:rsidRDefault="00EE5EAC" w:rsidP="00EE5EAC">
      <w:r w:rsidRPr="00EE5EAC">
        <w:t>We can then create a new landing page by clicking on the </w:t>
      </w:r>
      <w:r w:rsidRPr="00EE5EAC">
        <w:rPr>
          <w:b/>
          <w:bCs/>
        </w:rPr>
        <w:t>New Page</w:t>
      </w:r>
      <w:r w:rsidRPr="00EE5EAC">
        <w:t> button as highlighted in the preceding screenshot.</w:t>
      </w:r>
    </w:p>
    <w:p w14:paraId="54EB6A13" w14:textId="77777777" w:rsidR="00EE5EAC" w:rsidRPr="00EE5EAC" w:rsidRDefault="00EE5EAC" w:rsidP="00EE5EAC">
      <w:r w:rsidRPr="00EE5EAC">
        <w:t>This will bring up the landing page customization prompt, where we can specify the site we would like to emulate or clone for the purpose of the phishing campaign.</w:t>
      </w:r>
    </w:p>
    <w:p w14:paraId="66513E08" w14:textId="77777777" w:rsidR="00EE5EAC" w:rsidRPr="00EE5EAC" w:rsidRDefault="00EE5EAC" w:rsidP="00EE5EAC">
      <w:r w:rsidRPr="00EE5EAC">
        <w:t>In this case, we will be using a custom landing page being hosted on the </w:t>
      </w:r>
      <w:r w:rsidRPr="00EE5EAC">
        <w:rPr>
          <w:b/>
          <w:bCs/>
        </w:rPr>
        <w:t>localhost:8080</w:t>
      </w:r>
      <w:r w:rsidRPr="00EE5EAC">
        <w:t>.</w:t>
      </w:r>
    </w:p>
    <w:p w14:paraId="55C59EA8" w14:textId="77777777" w:rsidR="00EE5EAC" w:rsidRPr="00EE5EAC" w:rsidRDefault="00EE5EAC" w:rsidP="00EE5EAC">
      <w:r w:rsidRPr="00EE5EAC">
        <w:t>As shown in the following screenshot, we can specify the landing page name and click on the </w:t>
      </w:r>
      <w:r w:rsidRPr="00EE5EAC">
        <w:rPr>
          <w:b/>
          <w:bCs/>
        </w:rPr>
        <w:t>Import Site</w:t>
      </w:r>
      <w:r w:rsidRPr="00EE5EAC">
        <w:t> button to import the pre-existing landing page.</w:t>
      </w:r>
    </w:p>
    <w:p w14:paraId="19648680" w14:textId="32C2A2E1" w:rsidR="00EE5EAC" w:rsidRPr="00EE5EAC" w:rsidRDefault="00EE5EAC" w:rsidP="00EE5EAC">
      <w:r w:rsidRPr="00EE5EAC">
        <w:lastRenderedPageBreak/>
        <w:drawing>
          <wp:inline distT="0" distB="0" distL="0" distR="0" wp14:anchorId="06447B86" wp14:editId="71D92739">
            <wp:extent cx="5943600" cy="6329045"/>
            <wp:effectExtent l="0" t="0" r="0" b="0"/>
            <wp:docPr id="173749209" name="Picture 44"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ontent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329045"/>
                    </a:xfrm>
                    <a:prstGeom prst="rect">
                      <a:avLst/>
                    </a:prstGeom>
                    <a:noFill/>
                    <a:ln>
                      <a:noFill/>
                    </a:ln>
                  </pic:spPr>
                </pic:pic>
              </a:graphicData>
            </a:graphic>
          </wp:inline>
        </w:drawing>
      </w:r>
    </w:p>
    <w:p w14:paraId="40888C74" w14:textId="77777777" w:rsidR="00EE5EAC" w:rsidRPr="00EE5EAC" w:rsidRDefault="00EE5EAC" w:rsidP="00EE5EAC">
      <w:r w:rsidRPr="00EE5EAC">
        <w:t>This will prompt you to specify the URL of the site you would like to import, as shown in the following screenshot, we will specify the URL </w:t>
      </w:r>
      <w:r w:rsidRPr="00EE5EAC">
        <w:rPr>
          <w:b/>
          <w:bCs/>
        </w:rPr>
        <w:t>http://localhost:8080</w:t>
      </w:r>
      <w:r w:rsidRPr="00EE5EAC">
        <w:t>, after which, you can click on import.</w:t>
      </w:r>
    </w:p>
    <w:p w14:paraId="51812192" w14:textId="0A7393DC" w:rsidR="00EE5EAC" w:rsidRPr="00EE5EAC" w:rsidRDefault="00EE5EAC" w:rsidP="00EE5EAC">
      <w:r w:rsidRPr="00EE5EAC">
        <w:lastRenderedPageBreak/>
        <w:drawing>
          <wp:inline distT="0" distB="0" distL="0" distR="0" wp14:anchorId="0C437CDA" wp14:editId="140E7A39">
            <wp:extent cx="5943600" cy="2352675"/>
            <wp:effectExtent l="0" t="0" r="0" b="9525"/>
            <wp:docPr id="978596870" name="Picture 43"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Content 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352675"/>
                    </a:xfrm>
                    <a:prstGeom prst="rect">
                      <a:avLst/>
                    </a:prstGeom>
                    <a:noFill/>
                    <a:ln>
                      <a:noFill/>
                    </a:ln>
                  </pic:spPr>
                </pic:pic>
              </a:graphicData>
            </a:graphic>
          </wp:inline>
        </w:drawing>
      </w:r>
    </w:p>
    <w:p w14:paraId="61F1B94D" w14:textId="77777777" w:rsidR="00EE5EAC" w:rsidRPr="00EE5EAC" w:rsidRDefault="00EE5EAC" w:rsidP="00EE5EAC">
      <w:r w:rsidRPr="00EE5EAC">
        <w:t>After importing the site, you will be able to modify the appearance of the site and the data that is collected.</w:t>
      </w:r>
    </w:p>
    <w:p w14:paraId="115EA1F5" w14:textId="77777777" w:rsidR="00EE5EAC" w:rsidRPr="00EE5EAC" w:rsidRDefault="00EE5EAC" w:rsidP="00EE5EAC">
      <w:r w:rsidRPr="00EE5EAC">
        <w:t>In this case, we will be capturing all submitted data and will be redirecting users to the landing page hosted on </w:t>
      </w:r>
      <w:r w:rsidRPr="00EE5EAC">
        <w:rPr>
          <w:b/>
          <w:bCs/>
        </w:rPr>
        <w:t>localhost:8080</w:t>
      </w:r>
      <w:r w:rsidRPr="00EE5EAC">
        <w:t>.</w:t>
      </w:r>
    </w:p>
    <w:p w14:paraId="7677E574" w14:textId="25517062" w:rsidR="00EE5EAC" w:rsidRPr="00EE5EAC" w:rsidRDefault="00EE5EAC" w:rsidP="00EE5EAC">
      <w:r w:rsidRPr="00EE5EAC">
        <w:lastRenderedPageBreak/>
        <w:drawing>
          <wp:inline distT="0" distB="0" distL="0" distR="0" wp14:anchorId="14198161" wp14:editId="36F9B996">
            <wp:extent cx="5943600" cy="6334760"/>
            <wp:effectExtent l="0" t="0" r="0" b="8890"/>
            <wp:docPr id="786663638" name="Picture 42"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Content 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334760"/>
                    </a:xfrm>
                    <a:prstGeom prst="rect">
                      <a:avLst/>
                    </a:prstGeom>
                    <a:noFill/>
                    <a:ln>
                      <a:noFill/>
                    </a:ln>
                  </pic:spPr>
                </pic:pic>
              </a:graphicData>
            </a:graphic>
          </wp:inline>
        </w:drawing>
      </w:r>
    </w:p>
    <w:p w14:paraId="70AA8ED8" w14:textId="77777777" w:rsidR="00EE5EAC" w:rsidRPr="00EE5EAC" w:rsidRDefault="00EE5EAC" w:rsidP="00EE5EAC">
      <w:r w:rsidRPr="00EE5EAC">
        <w:t>After configuring the landing page, we can save the page by clicking on the </w:t>
      </w:r>
      <w:r w:rsidRPr="00EE5EAC">
        <w:rPr>
          <w:b/>
          <w:bCs/>
        </w:rPr>
        <w:t>Save Page</w:t>
      </w:r>
      <w:r w:rsidRPr="00EE5EAC">
        <w:t> button as shown in the preceding screenshot.</w:t>
      </w:r>
    </w:p>
    <w:p w14:paraId="5A36F079" w14:textId="77777777" w:rsidR="00EE5EAC" w:rsidRPr="00EE5EAC" w:rsidRDefault="00EE5EAC" w:rsidP="00EE5EAC">
      <w:r w:rsidRPr="00EE5EAC">
        <w:rPr>
          <w:b/>
          <w:bCs/>
        </w:rPr>
        <w:t>Step 5:</w:t>
      </w:r>
      <w:r w:rsidRPr="00EE5EAC">
        <w:t xml:space="preserve"> Setting up a </w:t>
      </w:r>
      <w:proofErr w:type="spellStart"/>
      <w:r w:rsidRPr="00EE5EAC">
        <w:t>Gophish</w:t>
      </w:r>
      <w:proofErr w:type="spellEnd"/>
      <w:r w:rsidRPr="00EE5EAC">
        <w:t xml:space="preserve"> email template</w:t>
      </w:r>
    </w:p>
    <w:p w14:paraId="08B4437A" w14:textId="77777777" w:rsidR="00EE5EAC" w:rsidRPr="00EE5EAC" w:rsidRDefault="00EE5EAC" w:rsidP="00EE5EAC">
      <w:r w:rsidRPr="00EE5EAC">
        <w:t>Now that we have setup the sending profile and landing page, we can move on to the next step which involves setting up the email template for this phishing campaign.</w:t>
      </w:r>
    </w:p>
    <w:p w14:paraId="068D59EB" w14:textId="77777777" w:rsidR="00EE5EAC" w:rsidRPr="00EE5EAC" w:rsidRDefault="00EE5EAC" w:rsidP="00EE5EAC">
      <w:r w:rsidRPr="00EE5EAC">
        <w:lastRenderedPageBreak/>
        <w:t>To begin with, we can create a new email template by clicking on the </w:t>
      </w:r>
      <w:r w:rsidRPr="00EE5EAC">
        <w:rPr>
          <w:b/>
          <w:bCs/>
        </w:rPr>
        <w:t>Email Templates</w:t>
      </w:r>
      <w:r w:rsidRPr="00EE5EAC">
        <w:t> menu item on the sidebar. You will then need to click on the </w:t>
      </w:r>
      <w:r w:rsidRPr="00EE5EAC">
        <w:rPr>
          <w:b/>
          <w:bCs/>
        </w:rPr>
        <w:t>New Template</w:t>
      </w:r>
      <w:r w:rsidRPr="00EE5EAC">
        <w:t> button as shown in the following screenshot.</w:t>
      </w:r>
    </w:p>
    <w:p w14:paraId="77BF417E" w14:textId="76D32046" w:rsidR="00EE5EAC" w:rsidRPr="00EE5EAC" w:rsidRDefault="00EE5EAC" w:rsidP="00EE5EAC">
      <w:r w:rsidRPr="00EE5EAC">
        <w:drawing>
          <wp:inline distT="0" distB="0" distL="0" distR="0" wp14:anchorId="318512F9" wp14:editId="6D6C8264">
            <wp:extent cx="5943600" cy="3467100"/>
            <wp:effectExtent l="0" t="0" r="0" b="0"/>
            <wp:docPr id="179047205" name="Picture 41"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Content 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67100"/>
                    </a:xfrm>
                    <a:prstGeom prst="rect">
                      <a:avLst/>
                    </a:prstGeom>
                    <a:noFill/>
                    <a:ln>
                      <a:noFill/>
                    </a:ln>
                  </pic:spPr>
                </pic:pic>
              </a:graphicData>
            </a:graphic>
          </wp:inline>
        </w:drawing>
      </w:r>
    </w:p>
    <w:p w14:paraId="7F4076A8" w14:textId="77777777" w:rsidR="00EE5EAC" w:rsidRPr="00EE5EAC" w:rsidRDefault="00EE5EAC" w:rsidP="00EE5EAC">
      <w:r w:rsidRPr="00EE5EAC">
        <w:t>An email template called </w:t>
      </w:r>
      <w:r w:rsidRPr="00EE5EAC">
        <w:rPr>
          <w:b/>
          <w:bCs/>
        </w:rPr>
        <w:t>Password Reset Email.txt</w:t>
      </w:r>
      <w:r w:rsidRPr="00EE5EAC">
        <w:t> has been provided to you in the lab environment on the Desktop of the Windows system as shown in the following screenshot.</w:t>
      </w:r>
    </w:p>
    <w:p w14:paraId="6714FCD8" w14:textId="3EDA7D4F" w:rsidR="00EE5EAC" w:rsidRPr="00EE5EAC" w:rsidRDefault="00EE5EAC" w:rsidP="00EE5EAC">
      <w:r w:rsidRPr="00EE5EAC">
        <w:drawing>
          <wp:inline distT="0" distB="0" distL="0" distR="0" wp14:anchorId="59359ECA" wp14:editId="25FB9045">
            <wp:extent cx="5943600" cy="2866390"/>
            <wp:effectExtent l="0" t="0" r="0" b="0"/>
            <wp:docPr id="165397968" name="Picture 40"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ontent 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866390"/>
                    </a:xfrm>
                    <a:prstGeom prst="rect">
                      <a:avLst/>
                    </a:prstGeom>
                    <a:noFill/>
                    <a:ln>
                      <a:noFill/>
                    </a:ln>
                  </pic:spPr>
                </pic:pic>
              </a:graphicData>
            </a:graphic>
          </wp:inline>
        </w:drawing>
      </w:r>
    </w:p>
    <w:p w14:paraId="2B34E760" w14:textId="77777777" w:rsidR="00EE5EAC" w:rsidRPr="00EE5EAC" w:rsidRDefault="00EE5EAC" w:rsidP="00EE5EAC">
      <w:r w:rsidRPr="00EE5EAC">
        <w:lastRenderedPageBreak/>
        <w:t>You will need to copy the content of the email template as we will be using it for our phishing campaign.</w:t>
      </w:r>
    </w:p>
    <w:p w14:paraId="279D1FD9" w14:textId="77777777" w:rsidR="00EE5EAC" w:rsidRPr="00EE5EAC" w:rsidRDefault="00EE5EAC" w:rsidP="00EE5EAC">
      <w:r w:rsidRPr="00EE5EAC">
        <w:t xml:space="preserve">We can now setup the new </w:t>
      </w:r>
      <w:proofErr w:type="spellStart"/>
      <w:r w:rsidRPr="00EE5EAC">
        <w:t>Gophish</w:t>
      </w:r>
      <w:proofErr w:type="spellEnd"/>
      <w:r w:rsidRPr="00EE5EAC">
        <w:t xml:space="preserve"> email template. As shown in the following screenshot, paste the content of the email template you copied previously in the body section of the email template.</w:t>
      </w:r>
    </w:p>
    <w:p w14:paraId="51DB96BB" w14:textId="683E222B" w:rsidR="00EE5EAC" w:rsidRPr="00EE5EAC" w:rsidRDefault="00EE5EAC" w:rsidP="00EE5EAC">
      <w:r w:rsidRPr="00EE5EAC">
        <w:lastRenderedPageBreak/>
        <w:drawing>
          <wp:inline distT="0" distB="0" distL="0" distR="0" wp14:anchorId="79199E65" wp14:editId="37B65094">
            <wp:extent cx="5943600" cy="7045325"/>
            <wp:effectExtent l="0" t="0" r="0" b="3175"/>
            <wp:docPr id="635560512" name="Picture 39"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Content 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7045325"/>
                    </a:xfrm>
                    <a:prstGeom prst="rect">
                      <a:avLst/>
                    </a:prstGeom>
                    <a:noFill/>
                    <a:ln>
                      <a:noFill/>
                    </a:ln>
                  </pic:spPr>
                </pic:pic>
              </a:graphicData>
            </a:graphic>
          </wp:inline>
        </w:drawing>
      </w:r>
    </w:p>
    <w:p w14:paraId="70326809" w14:textId="77777777" w:rsidR="00EE5EAC" w:rsidRPr="00EE5EAC" w:rsidRDefault="00EE5EAC" w:rsidP="00EE5EAC">
      <w:r w:rsidRPr="00EE5EAC">
        <w:t>We can now save the email template by clicking on the </w:t>
      </w:r>
      <w:r w:rsidRPr="00EE5EAC">
        <w:rPr>
          <w:b/>
          <w:bCs/>
        </w:rPr>
        <w:t>Save Template</w:t>
      </w:r>
      <w:r w:rsidRPr="00EE5EAC">
        <w:t> button.</w:t>
      </w:r>
    </w:p>
    <w:p w14:paraId="58CE14E2" w14:textId="6B78B8D3" w:rsidR="00EE5EAC" w:rsidRPr="00EE5EAC" w:rsidRDefault="00EE5EAC" w:rsidP="00EE5EAC">
      <w:r w:rsidRPr="00EE5EAC">
        <w:lastRenderedPageBreak/>
        <w:drawing>
          <wp:inline distT="0" distB="0" distL="0" distR="0" wp14:anchorId="66DE81EC" wp14:editId="7C7339AE">
            <wp:extent cx="5943600" cy="3895090"/>
            <wp:effectExtent l="0" t="0" r="0" b="0"/>
            <wp:docPr id="504474047" name="Picture 38"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Content 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895090"/>
                    </a:xfrm>
                    <a:prstGeom prst="rect">
                      <a:avLst/>
                    </a:prstGeom>
                    <a:noFill/>
                    <a:ln>
                      <a:noFill/>
                    </a:ln>
                  </pic:spPr>
                </pic:pic>
              </a:graphicData>
            </a:graphic>
          </wp:inline>
        </w:drawing>
      </w:r>
    </w:p>
    <w:p w14:paraId="7504066D" w14:textId="77777777" w:rsidR="00EE5EAC" w:rsidRPr="00EE5EAC" w:rsidRDefault="00EE5EAC" w:rsidP="00EE5EAC">
      <w:r w:rsidRPr="00EE5EAC">
        <w:rPr>
          <w:b/>
          <w:bCs/>
        </w:rPr>
        <w:t>Step 6:</w:t>
      </w:r>
      <w:r w:rsidRPr="00EE5EAC">
        <w:t xml:space="preserve"> Setting up </w:t>
      </w:r>
      <w:proofErr w:type="spellStart"/>
      <w:r w:rsidRPr="00EE5EAC">
        <w:t>a users</w:t>
      </w:r>
      <w:proofErr w:type="spellEnd"/>
      <w:r w:rsidRPr="00EE5EAC">
        <w:t xml:space="preserve"> &amp; groups</w:t>
      </w:r>
    </w:p>
    <w:p w14:paraId="36778C1E" w14:textId="77777777" w:rsidR="00EE5EAC" w:rsidRPr="00EE5EAC" w:rsidRDefault="00EE5EAC" w:rsidP="00EE5EAC">
      <w:r w:rsidRPr="00EE5EAC">
        <w:t>The next step will involve selecting or specifying the target users for our phishing campaign.</w:t>
      </w:r>
    </w:p>
    <w:p w14:paraId="234732F1" w14:textId="77777777" w:rsidR="00EE5EAC" w:rsidRPr="00EE5EAC" w:rsidRDefault="00EE5EAC" w:rsidP="00EE5EAC">
      <w:r w:rsidRPr="00EE5EAC">
        <w:t>The lab environment has provided you with a file called </w:t>
      </w:r>
      <w:r w:rsidRPr="00EE5EAC">
        <w:rPr>
          <w:b/>
          <w:bCs/>
        </w:rPr>
        <w:t>targets.csv</w:t>
      </w:r>
      <w:r w:rsidRPr="00EE5EAC">
        <w:t> on the Desktop of the Windows system as shown in the following screenshot.</w:t>
      </w:r>
    </w:p>
    <w:p w14:paraId="7D7A0B6F" w14:textId="0EAC0CC6" w:rsidR="00EE5EAC" w:rsidRPr="00EE5EAC" w:rsidRDefault="00EE5EAC" w:rsidP="00EE5EAC">
      <w:r w:rsidRPr="00EE5EAC">
        <w:drawing>
          <wp:inline distT="0" distB="0" distL="0" distR="0" wp14:anchorId="012B370B" wp14:editId="6E5A062E">
            <wp:extent cx="3530600" cy="1492250"/>
            <wp:effectExtent l="0" t="0" r="0" b="0"/>
            <wp:docPr id="684657258" name="Picture 37"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Content 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30600" cy="1492250"/>
                    </a:xfrm>
                    <a:prstGeom prst="rect">
                      <a:avLst/>
                    </a:prstGeom>
                    <a:noFill/>
                    <a:ln>
                      <a:noFill/>
                    </a:ln>
                  </pic:spPr>
                </pic:pic>
              </a:graphicData>
            </a:graphic>
          </wp:inline>
        </w:drawing>
      </w:r>
    </w:p>
    <w:p w14:paraId="4E1590E4" w14:textId="77777777" w:rsidR="00EE5EAC" w:rsidRPr="00EE5EAC" w:rsidRDefault="00EE5EAC" w:rsidP="00EE5EAC">
      <w:r w:rsidRPr="00EE5EAC">
        <w:t>We can import these users by clicking on the </w:t>
      </w:r>
      <w:r w:rsidRPr="00EE5EAC">
        <w:rPr>
          <w:b/>
          <w:bCs/>
        </w:rPr>
        <w:t>Users &amp; Groups</w:t>
      </w:r>
      <w:r w:rsidRPr="00EE5EAC">
        <w:t> menu item on the sidebar of the dashboard as shown in the following screenshot.</w:t>
      </w:r>
    </w:p>
    <w:p w14:paraId="2C646680" w14:textId="78A412F9" w:rsidR="00EE5EAC" w:rsidRPr="00EE5EAC" w:rsidRDefault="00EE5EAC" w:rsidP="00EE5EAC">
      <w:r w:rsidRPr="00EE5EAC">
        <w:lastRenderedPageBreak/>
        <w:drawing>
          <wp:inline distT="0" distB="0" distL="0" distR="0" wp14:anchorId="71EB6195" wp14:editId="6FA06DE0">
            <wp:extent cx="5943600" cy="3110230"/>
            <wp:effectExtent l="0" t="0" r="0" b="0"/>
            <wp:docPr id="1204038425" name="Picture 36"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Content 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110230"/>
                    </a:xfrm>
                    <a:prstGeom prst="rect">
                      <a:avLst/>
                    </a:prstGeom>
                    <a:noFill/>
                    <a:ln>
                      <a:noFill/>
                    </a:ln>
                  </pic:spPr>
                </pic:pic>
              </a:graphicData>
            </a:graphic>
          </wp:inline>
        </w:drawing>
      </w:r>
    </w:p>
    <w:p w14:paraId="22BD1704" w14:textId="77777777" w:rsidR="00EE5EAC" w:rsidRPr="00EE5EAC" w:rsidRDefault="00EE5EAC" w:rsidP="00EE5EAC">
      <w:r w:rsidRPr="00EE5EAC">
        <w:t>You will then need to click on the </w:t>
      </w:r>
      <w:r w:rsidRPr="00EE5EAC">
        <w:rPr>
          <w:b/>
          <w:bCs/>
        </w:rPr>
        <w:t>New Group</w:t>
      </w:r>
      <w:r w:rsidRPr="00EE5EAC">
        <w:t> button as shown in the preceding screenshot.</w:t>
      </w:r>
    </w:p>
    <w:p w14:paraId="4B28B81D" w14:textId="77777777" w:rsidR="00EE5EAC" w:rsidRPr="00EE5EAC" w:rsidRDefault="00EE5EAC" w:rsidP="00EE5EAC">
      <w:r w:rsidRPr="00EE5EAC">
        <w:t>This will bring up the users &amp; groups menu, where we can bulk import our users by selecting the </w:t>
      </w:r>
      <w:r w:rsidRPr="00EE5EAC">
        <w:rPr>
          <w:b/>
          <w:bCs/>
        </w:rPr>
        <w:t>targets.csv</w:t>
      </w:r>
      <w:r w:rsidRPr="00EE5EAC">
        <w:t> file stored on the Desktop.</w:t>
      </w:r>
    </w:p>
    <w:p w14:paraId="742C0B32" w14:textId="35B7AE31" w:rsidR="00EE5EAC" w:rsidRPr="00EE5EAC" w:rsidRDefault="00EE5EAC" w:rsidP="00EE5EAC">
      <w:r w:rsidRPr="00EE5EAC">
        <w:lastRenderedPageBreak/>
        <w:drawing>
          <wp:inline distT="0" distB="0" distL="0" distR="0" wp14:anchorId="6E0B80FF" wp14:editId="44E23929">
            <wp:extent cx="5943600" cy="5793740"/>
            <wp:effectExtent l="0" t="0" r="0" b="0"/>
            <wp:docPr id="1138063055" name="Picture 35"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Content 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5793740"/>
                    </a:xfrm>
                    <a:prstGeom prst="rect">
                      <a:avLst/>
                    </a:prstGeom>
                    <a:noFill/>
                    <a:ln>
                      <a:noFill/>
                    </a:ln>
                  </pic:spPr>
                </pic:pic>
              </a:graphicData>
            </a:graphic>
          </wp:inline>
        </w:drawing>
      </w:r>
    </w:p>
    <w:p w14:paraId="58B67520" w14:textId="77777777" w:rsidR="00EE5EAC" w:rsidRPr="00EE5EAC" w:rsidRDefault="00EE5EAC" w:rsidP="00EE5EAC">
      <w:r w:rsidRPr="00EE5EAC">
        <w:t>After importing the users, we can save the changes.</w:t>
      </w:r>
    </w:p>
    <w:p w14:paraId="6AB81F1E" w14:textId="77777777" w:rsidR="00EE5EAC" w:rsidRPr="00EE5EAC" w:rsidRDefault="00EE5EAC" w:rsidP="00EE5EAC">
      <w:r w:rsidRPr="00EE5EAC">
        <w:rPr>
          <w:b/>
          <w:bCs/>
        </w:rPr>
        <w:t>Step 7:</w:t>
      </w:r>
      <w:r w:rsidRPr="00EE5EAC">
        <w:t xml:space="preserve"> setting up a </w:t>
      </w:r>
      <w:proofErr w:type="spellStart"/>
      <w:r w:rsidRPr="00EE5EAC">
        <w:t>Gophish</w:t>
      </w:r>
      <w:proofErr w:type="spellEnd"/>
      <w:r w:rsidRPr="00EE5EAC">
        <w:t xml:space="preserve"> campaign</w:t>
      </w:r>
    </w:p>
    <w:p w14:paraId="348EC194" w14:textId="77777777" w:rsidR="00EE5EAC" w:rsidRPr="00EE5EAC" w:rsidRDefault="00EE5EAC" w:rsidP="00EE5EAC">
      <w:r w:rsidRPr="00EE5EAC">
        <w:t>The final step will involve setting up our phishing campaign.</w:t>
      </w:r>
    </w:p>
    <w:p w14:paraId="63A51205" w14:textId="77777777" w:rsidR="00EE5EAC" w:rsidRPr="00EE5EAC" w:rsidRDefault="00EE5EAC" w:rsidP="00EE5EAC">
      <w:r w:rsidRPr="00EE5EAC">
        <w:t>We can create a new campaign by clicking on the </w:t>
      </w:r>
      <w:r w:rsidRPr="00EE5EAC">
        <w:rPr>
          <w:b/>
          <w:bCs/>
        </w:rPr>
        <w:t>Campaigns</w:t>
      </w:r>
      <w:r w:rsidRPr="00EE5EAC">
        <w:t> menu item on the sidebar of the dashboard as shown in the following screenshot.</w:t>
      </w:r>
    </w:p>
    <w:p w14:paraId="4EB1400D" w14:textId="6BE5F04A" w:rsidR="00EE5EAC" w:rsidRPr="00EE5EAC" w:rsidRDefault="00EE5EAC" w:rsidP="00EE5EAC">
      <w:r w:rsidRPr="00EE5EAC">
        <w:lastRenderedPageBreak/>
        <w:drawing>
          <wp:inline distT="0" distB="0" distL="0" distR="0" wp14:anchorId="4A60A35B" wp14:editId="2B656524">
            <wp:extent cx="5600700" cy="3333750"/>
            <wp:effectExtent l="0" t="0" r="0" b="0"/>
            <wp:docPr id="1305355673" name="Picture 34"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Content 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00700" cy="3333750"/>
                    </a:xfrm>
                    <a:prstGeom prst="rect">
                      <a:avLst/>
                    </a:prstGeom>
                    <a:noFill/>
                    <a:ln>
                      <a:noFill/>
                    </a:ln>
                  </pic:spPr>
                </pic:pic>
              </a:graphicData>
            </a:graphic>
          </wp:inline>
        </w:drawing>
      </w:r>
    </w:p>
    <w:p w14:paraId="00F324B1" w14:textId="77777777" w:rsidR="00EE5EAC" w:rsidRPr="00EE5EAC" w:rsidRDefault="00EE5EAC" w:rsidP="00EE5EAC">
      <w:r w:rsidRPr="00EE5EAC">
        <w:t>Creating a new campaign will bring up the campaign configuration menu where you will need to specify the email template, landing page and sending profile you created in the previous steps.</w:t>
      </w:r>
    </w:p>
    <w:p w14:paraId="0AD35858" w14:textId="77777777" w:rsidR="00EE5EAC" w:rsidRPr="00EE5EAC" w:rsidRDefault="00EE5EAC" w:rsidP="00EE5EAC">
      <w:r w:rsidRPr="00EE5EAC">
        <w:t>You will also need to specify the Groups/users you imported.</w:t>
      </w:r>
    </w:p>
    <w:p w14:paraId="68F0EABB" w14:textId="7BBE65E3" w:rsidR="00EE5EAC" w:rsidRPr="00EE5EAC" w:rsidRDefault="00EE5EAC" w:rsidP="00EE5EAC">
      <w:r w:rsidRPr="00EE5EAC">
        <w:lastRenderedPageBreak/>
        <w:drawing>
          <wp:inline distT="0" distB="0" distL="0" distR="0" wp14:anchorId="7867C979" wp14:editId="0D406DBB">
            <wp:extent cx="5943600" cy="6546215"/>
            <wp:effectExtent l="0" t="0" r="0" b="6985"/>
            <wp:docPr id="1850901492" name="Picture 33"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Content 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6546215"/>
                    </a:xfrm>
                    <a:prstGeom prst="rect">
                      <a:avLst/>
                    </a:prstGeom>
                    <a:noFill/>
                    <a:ln>
                      <a:noFill/>
                    </a:ln>
                  </pic:spPr>
                </pic:pic>
              </a:graphicData>
            </a:graphic>
          </wp:inline>
        </w:drawing>
      </w:r>
    </w:p>
    <w:p w14:paraId="7D69E734" w14:textId="77777777" w:rsidR="00EE5EAC" w:rsidRPr="00EE5EAC" w:rsidRDefault="00EE5EAC" w:rsidP="00EE5EAC">
      <w:r w:rsidRPr="00EE5EAC">
        <w:t>We can now launch the campaign by clicking on the launch campaign button highlighted in the preceding screenshot.</w:t>
      </w:r>
    </w:p>
    <w:p w14:paraId="62D7A130" w14:textId="77777777" w:rsidR="00EE5EAC" w:rsidRPr="00EE5EAC" w:rsidRDefault="00EE5EAC" w:rsidP="00EE5EAC">
      <w:r w:rsidRPr="00EE5EAC">
        <w:t>Launching the campaign will redirect you to the campaign dashboard that will provide you with a summary of statistics pertinent to the phishing campaign.</w:t>
      </w:r>
    </w:p>
    <w:p w14:paraId="054F8C7A" w14:textId="7ECF16CF" w:rsidR="00EE5EAC" w:rsidRPr="00EE5EAC" w:rsidRDefault="00EE5EAC" w:rsidP="00EE5EAC">
      <w:r w:rsidRPr="00EE5EAC">
        <w:lastRenderedPageBreak/>
        <w:drawing>
          <wp:inline distT="0" distB="0" distL="0" distR="0" wp14:anchorId="40A92AFB" wp14:editId="1976D4D1">
            <wp:extent cx="5943600" cy="3799205"/>
            <wp:effectExtent l="0" t="0" r="0" b="0"/>
            <wp:docPr id="1930338178" name="Picture 32"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Content 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799205"/>
                    </a:xfrm>
                    <a:prstGeom prst="rect">
                      <a:avLst/>
                    </a:prstGeom>
                    <a:noFill/>
                    <a:ln>
                      <a:noFill/>
                    </a:ln>
                  </pic:spPr>
                </pic:pic>
              </a:graphicData>
            </a:graphic>
          </wp:inline>
        </w:drawing>
      </w:r>
    </w:p>
    <w:p w14:paraId="57CCD639" w14:textId="77777777" w:rsidR="00EE5EAC" w:rsidRPr="00EE5EAC" w:rsidRDefault="00EE5EAC" w:rsidP="00EE5EAC">
      <w:r w:rsidRPr="00EE5EAC">
        <w:t>We can check the emails sent to the target email by opening up the Thunderbird email client.</w:t>
      </w:r>
    </w:p>
    <w:p w14:paraId="6843217F" w14:textId="121A3446" w:rsidR="00EE5EAC" w:rsidRPr="00EE5EAC" w:rsidRDefault="00EE5EAC" w:rsidP="00EE5EAC">
      <w:r w:rsidRPr="00EE5EAC">
        <w:lastRenderedPageBreak/>
        <w:drawing>
          <wp:inline distT="0" distB="0" distL="0" distR="0" wp14:anchorId="34E2BB1F" wp14:editId="65A550D0">
            <wp:extent cx="5943600" cy="4309745"/>
            <wp:effectExtent l="0" t="0" r="0" b="0"/>
            <wp:docPr id="1308181193" name="Picture 31"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Content 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309745"/>
                    </a:xfrm>
                    <a:prstGeom prst="rect">
                      <a:avLst/>
                    </a:prstGeom>
                    <a:noFill/>
                    <a:ln>
                      <a:noFill/>
                    </a:ln>
                  </pic:spPr>
                </pic:pic>
              </a:graphicData>
            </a:graphic>
          </wp:inline>
        </w:drawing>
      </w:r>
    </w:p>
    <w:p w14:paraId="7268E857" w14:textId="77777777" w:rsidR="00EE5EAC" w:rsidRPr="00EE5EAC" w:rsidRDefault="00EE5EAC" w:rsidP="00EE5EAC">
      <w:r w:rsidRPr="00EE5EAC">
        <w:t>As shown in the preceding screenshot, the phishing campaign was sent successfully.</w:t>
      </w:r>
    </w:p>
    <w:p w14:paraId="3DA63E54" w14:textId="77777777" w:rsidR="00EE5EAC" w:rsidRPr="00EE5EAC" w:rsidRDefault="00EE5EAC" w:rsidP="00EE5EAC">
      <w:r w:rsidRPr="00EE5EAC">
        <w:t>We can test the phishing page by clicking on the </w:t>
      </w:r>
      <w:r w:rsidRPr="00EE5EAC">
        <w:rPr>
          <w:b/>
          <w:bCs/>
        </w:rPr>
        <w:t>Reset Password</w:t>
      </w:r>
      <w:r w:rsidRPr="00EE5EAC">
        <w:t> link sent in the phishing email.</w:t>
      </w:r>
    </w:p>
    <w:p w14:paraId="2DB1E592" w14:textId="77777777" w:rsidR="00EE5EAC" w:rsidRPr="00EE5EAC" w:rsidRDefault="00EE5EAC" w:rsidP="00EE5EAC">
      <w:r w:rsidRPr="00EE5EAC">
        <w:t xml:space="preserve">After clicking on the phishing link, we can check the </w:t>
      </w:r>
      <w:proofErr w:type="spellStart"/>
      <w:r w:rsidRPr="00EE5EAC">
        <w:t>Gophish</w:t>
      </w:r>
      <w:proofErr w:type="spellEnd"/>
      <w:r w:rsidRPr="00EE5EAC">
        <w:t xml:space="preserve"> dashboard to confirm that the phishing link was clicked and opened.</w:t>
      </w:r>
    </w:p>
    <w:p w14:paraId="1CC0EFB4" w14:textId="1131F2B9" w:rsidR="00EE5EAC" w:rsidRPr="00EE5EAC" w:rsidRDefault="00EE5EAC" w:rsidP="00EE5EAC">
      <w:r w:rsidRPr="00EE5EAC">
        <w:drawing>
          <wp:inline distT="0" distB="0" distL="0" distR="0" wp14:anchorId="7931693A" wp14:editId="0CFAEBBA">
            <wp:extent cx="5943600" cy="1909445"/>
            <wp:effectExtent l="0" t="0" r="0" b="0"/>
            <wp:docPr id="1113509187" name="Picture 30" descr="Conten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Content 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909445"/>
                    </a:xfrm>
                    <a:prstGeom prst="rect">
                      <a:avLst/>
                    </a:prstGeom>
                    <a:noFill/>
                    <a:ln>
                      <a:noFill/>
                    </a:ln>
                  </pic:spPr>
                </pic:pic>
              </a:graphicData>
            </a:graphic>
          </wp:inline>
        </w:drawing>
      </w:r>
    </w:p>
    <w:p w14:paraId="30B881D1" w14:textId="77777777" w:rsidR="00EE5EAC" w:rsidRPr="00EE5EAC" w:rsidRDefault="00EE5EAC" w:rsidP="00EE5EAC">
      <w:pPr>
        <w:rPr>
          <w:b/>
          <w:bCs/>
        </w:rPr>
      </w:pPr>
      <w:r w:rsidRPr="00EE5EAC">
        <w:rPr>
          <w:b/>
          <w:bCs/>
        </w:rPr>
        <w:t>Conclusion</w:t>
      </w:r>
    </w:p>
    <w:p w14:paraId="3158F5F6" w14:textId="77777777" w:rsidR="00EE5EAC" w:rsidRPr="00EE5EAC" w:rsidRDefault="00EE5EAC" w:rsidP="00EE5EAC">
      <w:r w:rsidRPr="00EE5EAC">
        <w:lastRenderedPageBreak/>
        <w:t xml:space="preserve">In this lab, we explored the process of setting up and sending a phishing campaign with </w:t>
      </w:r>
      <w:proofErr w:type="spellStart"/>
      <w:r w:rsidRPr="00EE5EAC">
        <w:t>Gophish</w:t>
      </w:r>
      <w:proofErr w:type="spellEnd"/>
      <w:r w:rsidRPr="00EE5EAC">
        <w:t>.</w:t>
      </w:r>
    </w:p>
    <w:p w14:paraId="73B9B4A4" w14:textId="77777777" w:rsidR="00A16585" w:rsidRDefault="00A16585"/>
    <w:p w14:paraId="700E9735" w14:textId="77777777" w:rsidR="00A16585" w:rsidRDefault="00A16585"/>
    <w:p w14:paraId="77EDF08F" w14:textId="77777777" w:rsidR="00A16585" w:rsidRDefault="00A16585"/>
    <w:p w14:paraId="5624C984" w14:textId="77777777" w:rsidR="00A16585" w:rsidRDefault="00A16585"/>
    <w:p w14:paraId="3B5FC782" w14:textId="77777777" w:rsidR="00BC4188" w:rsidRDefault="00BC4188"/>
    <w:sectPr w:rsidR="00BC41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71FCF"/>
    <w:multiLevelType w:val="hybridMultilevel"/>
    <w:tmpl w:val="0494E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944164"/>
    <w:multiLevelType w:val="multilevel"/>
    <w:tmpl w:val="9BA0F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4917201">
    <w:abstractNumId w:val="0"/>
  </w:num>
  <w:num w:numId="2" w16cid:durableId="768350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99C"/>
    <w:rsid w:val="0001199C"/>
    <w:rsid w:val="002475A3"/>
    <w:rsid w:val="00551663"/>
    <w:rsid w:val="00595B1E"/>
    <w:rsid w:val="00853ABF"/>
    <w:rsid w:val="00A16585"/>
    <w:rsid w:val="00BC4188"/>
    <w:rsid w:val="00EE5EAC"/>
    <w:rsid w:val="00FD3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5CB7B"/>
  <w15:chartTrackingRefBased/>
  <w15:docId w15:val="{4FF72382-73AD-4DB0-91B0-856A8E1DF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9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19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19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19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19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19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9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9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9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9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19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19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19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19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1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99C"/>
    <w:rPr>
      <w:rFonts w:eastAsiaTheme="majorEastAsia" w:cstheme="majorBidi"/>
      <w:color w:val="272727" w:themeColor="text1" w:themeTint="D8"/>
    </w:rPr>
  </w:style>
  <w:style w:type="paragraph" w:styleId="Title">
    <w:name w:val="Title"/>
    <w:basedOn w:val="Normal"/>
    <w:next w:val="Normal"/>
    <w:link w:val="TitleChar"/>
    <w:uiPriority w:val="10"/>
    <w:qFormat/>
    <w:rsid w:val="00011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9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99C"/>
    <w:pPr>
      <w:spacing w:before="160"/>
      <w:jc w:val="center"/>
    </w:pPr>
    <w:rPr>
      <w:i/>
      <w:iCs/>
      <w:color w:val="404040" w:themeColor="text1" w:themeTint="BF"/>
    </w:rPr>
  </w:style>
  <w:style w:type="character" w:customStyle="1" w:styleId="QuoteChar">
    <w:name w:val="Quote Char"/>
    <w:basedOn w:val="DefaultParagraphFont"/>
    <w:link w:val="Quote"/>
    <w:uiPriority w:val="29"/>
    <w:rsid w:val="0001199C"/>
    <w:rPr>
      <w:i/>
      <w:iCs/>
      <w:color w:val="404040" w:themeColor="text1" w:themeTint="BF"/>
    </w:rPr>
  </w:style>
  <w:style w:type="paragraph" w:styleId="ListParagraph">
    <w:name w:val="List Paragraph"/>
    <w:basedOn w:val="Normal"/>
    <w:uiPriority w:val="34"/>
    <w:qFormat/>
    <w:rsid w:val="0001199C"/>
    <w:pPr>
      <w:ind w:left="720"/>
      <w:contextualSpacing/>
    </w:pPr>
  </w:style>
  <w:style w:type="character" w:styleId="IntenseEmphasis">
    <w:name w:val="Intense Emphasis"/>
    <w:basedOn w:val="DefaultParagraphFont"/>
    <w:uiPriority w:val="21"/>
    <w:qFormat/>
    <w:rsid w:val="0001199C"/>
    <w:rPr>
      <w:i/>
      <w:iCs/>
      <w:color w:val="2F5496" w:themeColor="accent1" w:themeShade="BF"/>
    </w:rPr>
  </w:style>
  <w:style w:type="paragraph" w:styleId="IntenseQuote">
    <w:name w:val="Intense Quote"/>
    <w:basedOn w:val="Normal"/>
    <w:next w:val="Normal"/>
    <w:link w:val="IntenseQuoteChar"/>
    <w:uiPriority w:val="30"/>
    <w:qFormat/>
    <w:rsid w:val="000119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199C"/>
    <w:rPr>
      <w:i/>
      <w:iCs/>
      <w:color w:val="2F5496" w:themeColor="accent1" w:themeShade="BF"/>
    </w:rPr>
  </w:style>
  <w:style w:type="character" w:styleId="IntenseReference">
    <w:name w:val="Intense Reference"/>
    <w:basedOn w:val="DefaultParagraphFont"/>
    <w:uiPriority w:val="32"/>
    <w:qFormat/>
    <w:rsid w:val="0001199C"/>
    <w:rPr>
      <w:b/>
      <w:bCs/>
      <w:smallCaps/>
      <w:color w:val="2F5496" w:themeColor="accent1" w:themeShade="BF"/>
      <w:spacing w:val="5"/>
    </w:rPr>
  </w:style>
  <w:style w:type="character" w:styleId="Hyperlink">
    <w:name w:val="Hyperlink"/>
    <w:basedOn w:val="DefaultParagraphFont"/>
    <w:uiPriority w:val="99"/>
    <w:unhideWhenUsed/>
    <w:rsid w:val="00EE5EAC"/>
    <w:rPr>
      <w:color w:val="0563C1" w:themeColor="hyperlink"/>
      <w:u w:val="single"/>
    </w:rPr>
  </w:style>
  <w:style w:type="character" w:styleId="UnresolvedMention">
    <w:name w:val="Unresolved Mention"/>
    <w:basedOn w:val="DefaultParagraphFont"/>
    <w:uiPriority w:val="99"/>
    <w:semiHidden/>
    <w:unhideWhenUsed/>
    <w:rsid w:val="00EE5E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support@demo.ine.local" TargetMode="External"/><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27</Pages>
  <Words>1115</Words>
  <Characters>6360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3</cp:revision>
  <dcterms:created xsi:type="dcterms:W3CDTF">2026-02-19T20:00:00Z</dcterms:created>
  <dcterms:modified xsi:type="dcterms:W3CDTF">2026-02-19T21:01:00Z</dcterms:modified>
</cp:coreProperties>
</file>