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90" w:rsidRPr="00AC0BB0" w:rsidRDefault="00C46990" w:rsidP="00C46990">
      <w:pPr>
        <w:spacing w:after="200" w:line="276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mallCaps/>
          <w:sz w:val="26"/>
          <w:szCs w:val="26"/>
        </w:rPr>
        <w:t>МИНИСТЕРСТВО НАУКИ И ВЫСШЕГО ОБРАЗОВАНИЯ РФ</w:t>
      </w:r>
    </w:p>
    <w:p w:rsidR="00C46990" w:rsidRPr="00AC0BB0" w:rsidRDefault="00C46990" w:rsidP="00C46990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AC0BB0">
        <w:rPr>
          <w:rFonts w:ascii="Times New Roman" w:hAnsi="Times New Roman" w:cs="Times New Roman"/>
        </w:rPr>
        <w:br/>
        <w:t xml:space="preserve">«Национальный исследовательский университет </w:t>
      </w:r>
      <w:r w:rsidRPr="00AC0BB0">
        <w:rPr>
          <w:rFonts w:ascii="Times New Roman" w:hAnsi="Times New Roman" w:cs="Times New Roman"/>
        </w:rPr>
        <w:br/>
        <w:t>«Московский институт электронной техники»</w:t>
      </w:r>
    </w:p>
    <w:p w:rsidR="00C46990" w:rsidRPr="00AC0BB0" w:rsidRDefault="00C46990" w:rsidP="00C46990">
      <w:pPr>
        <w:spacing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интегральной электроники (ИЭ)</w:t>
      </w: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>Кафедра проектирования и конструирования интегральных микросхем</w:t>
      </w:r>
      <w:r>
        <w:rPr>
          <w:rFonts w:ascii="Times New Roman" w:hAnsi="Times New Roman" w:cs="Times New Roman"/>
        </w:rPr>
        <w:t xml:space="preserve"> (ПКИМС)</w:t>
      </w: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Курсов</w:t>
      </w:r>
      <w:r w:rsidRPr="00AC0BB0">
        <w:rPr>
          <w:rFonts w:ascii="Times New Roman" w:hAnsi="Times New Roman" w:cs="Times New Roman"/>
          <w:sz w:val="26"/>
          <w:szCs w:val="26"/>
        </w:rPr>
        <w:t xml:space="preserve">ая работа </w:t>
      </w:r>
      <w:r>
        <w:rPr>
          <w:rFonts w:ascii="Times New Roman" w:hAnsi="Times New Roman" w:cs="Times New Roman"/>
          <w:sz w:val="26"/>
          <w:szCs w:val="26"/>
        </w:rPr>
        <w:t>на тему:</w:t>
      </w:r>
    </w:p>
    <w:p w:rsidR="00C46990" w:rsidRPr="00AC0BB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C0BB0">
        <w:rPr>
          <w:rFonts w:ascii="Times New Roman" w:hAnsi="Times New Roman" w:cs="Times New Roman"/>
          <w:sz w:val="26"/>
          <w:szCs w:val="26"/>
        </w:rPr>
        <w:t>«</w:t>
      </w:r>
      <w:r w:rsidR="002809D3">
        <w:rPr>
          <w:rFonts w:ascii="Times New Roman" w:hAnsi="Times New Roman" w:cs="Times New Roman"/>
          <w:sz w:val="26"/>
          <w:szCs w:val="26"/>
        </w:rPr>
        <w:t>Система управления роботом на гусеничном ходу</w:t>
      </w:r>
      <w:r w:rsidRPr="00AC0BB0">
        <w:rPr>
          <w:rFonts w:ascii="Times New Roman" w:hAnsi="Times New Roman" w:cs="Times New Roman"/>
          <w:sz w:val="26"/>
          <w:szCs w:val="26"/>
        </w:rPr>
        <w:t>»</w:t>
      </w: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677BCB" w:rsidP="00C4699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группы ЭН-</w:t>
      </w:r>
    </w:p>
    <w:p w:rsidR="00677BCB" w:rsidRDefault="00677BCB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 </w:t>
      </w:r>
      <w:r w:rsidRPr="00C77D51">
        <w:rPr>
          <w:rFonts w:ascii="Times New Roman" w:eastAsia="Times New Roman" w:hAnsi="Times New Roman" w:cs="Times New Roman"/>
          <w:sz w:val="26"/>
          <w:szCs w:val="26"/>
        </w:rPr>
        <w:t xml:space="preserve">доцент каф. ПКИМС, </w:t>
      </w:r>
      <w:r>
        <w:rPr>
          <w:rFonts w:ascii="Times New Roman" w:eastAsia="Times New Roman" w:hAnsi="Times New Roman" w:cs="Times New Roman"/>
          <w:sz w:val="26"/>
          <w:szCs w:val="26"/>
        </w:rPr>
        <w:t>д</w:t>
      </w:r>
      <w:r w:rsidRPr="00AC0BB0">
        <w:rPr>
          <w:rFonts w:ascii="Times New Roman" w:eastAsia="Times New Roman" w:hAnsi="Times New Roman" w:cs="Times New Roman"/>
          <w:sz w:val="26"/>
          <w:szCs w:val="26"/>
        </w:rPr>
        <w:t>.т.н.</w:t>
      </w:r>
    </w:p>
    <w:p w:rsidR="00C46990" w:rsidRPr="00AC0BB0" w:rsidRDefault="00C46990" w:rsidP="00C46990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Гусев Станислав Валентинович</w:t>
      </w:r>
    </w:p>
    <w:p w:rsidR="00C46990" w:rsidRDefault="00C46990" w:rsidP="00C4699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C77D51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DA3E7B" w:rsidRDefault="004D7E86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Москва 2023</w:t>
      </w:r>
    </w:p>
    <w:p w:rsidR="002F27DF" w:rsidRDefault="00D75989" w:rsidP="00D75989">
      <w:pPr>
        <w:pStyle w:val="1"/>
      </w:pPr>
      <w:r w:rsidRPr="00D75989">
        <w:lastRenderedPageBreak/>
        <w:t>1.</w:t>
      </w:r>
      <w:r>
        <w:t xml:space="preserve"> Техническое задание.</w:t>
      </w:r>
    </w:p>
    <w:p w:rsidR="00D75989" w:rsidRDefault="00D75989" w:rsidP="00AA23D8">
      <w:pPr>
        <w:pStyle w:val="a3"/>
      </w:pPr>
      <w:r>
        <w:tab/>
      </w:r>
      <w:r>
        <w:rPr>
          <w:b/>
        </w:rPr>
        <w:t xml:space="preserve">Цель: </w:t>
      </w:r>
      <w:r w:rsidRPr="00D75989">
        <w:t>Реализовать схему гусеничного робота, который управляется с дистанционного пульта. Предусмотреть различные режимы хода, поворота, запуска и остановки: режим прогрева двигателя перед стартом, элементы искусственного интеллекта (</w:t>
      </w:r>
      <w:proofErr w:type="spellStart"/>
      <w:r w:rsidRPr="00D75989">
        <w:t>автоостановка</w:t>
      </w:r>
      <w:proofErr w:type="spellEnd"/>
      <w:r w:rsidRPr="00D75989">
        <w:t xml:space="preserve"> перед препятствием и т.д.).</w:t>
      </w:r>
    </w:p>
    <w:p w:rsidR="00245515" w:rsidRDefault="00245515">
      <w:r>
        <w:br w:type="page"/>
      </w:r>
    </w:p>
    <w:p w:rsidR="00245515" w:rsidRDefault="00245515" w:rsidP="00245515">
      <w:pPr>
        <w:pStyle w:val="1"/>
      </w:pPr>
      <w:r>
        <w:lastRenderedPageBreak/>
        <w:t>2. Теоретическая часть.</w:t>
      </w:r>
    </w:p>
    <w:p w:rsidR="001245FF" w:rsidRPr="001245FF" w:rsidRDefault="001245FF" w:rsidP="001245FF">
      <w:pPr>
        <w:pStyle w:val="a3"/>
      </w:pPr>
    </w:p>
    <w:p w:rsidR="007F59BC" w:rsidRDefault="00B81AEB" w:rsidP="009B6AEE">
      <w:pPr>
        <w:pStyle w:val="a3"/>
      </w:pPr>
      <w:r>
        <w:tab/>
        <w:t>На сегодняшний день мобильные робототехнические комплексы</w:t>
      </w:r>
      <w:r w:rsidR="008C1904">
        <w:t xml:space="preserve"> (МРК)</w:t>
      </w:r>
      <w:r>
        <w:t xml:space="preserve"> могут использоваться для различ</w:t>
      </w:r>
      <w:r w:rsidR="00F40C65">
        <w:t>ных целей в зависимости от установлен</w:t>
      </w:r>
      <w:r w:rsidR="001245FF">
        <w:t>ного оборудования на комплексах: доставка грузов, наблюдение с помощью установленных видеокамер.</w:t>
      </w:r>
      <w:r w:rsidR="00576503">
        <w:t xml:space="preserve"> Управление комплексом </w:t>
      </w:r>
      <w:proofErr w:type="gramStart"/>
      <w:r w:rsidR="00B5055C">
        <w:t>может быть</w:t>
      </w:r>
      <w:proofErr w:type="gramEnd"/>
      <w:r w:rsidR="00576503">
        <w:t xml:space="preserve"> как проводным, так и беспроводным.</w:t>
      </w:r>
      <w:r w:rsidR="008C1904">
        <w:t xml:space="preserve"> </w:t>
      </w:r>
    </w:p>
    <w:p w:rsidR="002B740C" w:rsidRDefault="002B740C" w:rsidP="002B740C">
      <w:pPr>
        <w:jc w:val="center"/>
      </w:pPr>
      <w:r>
        <w:rPr>
          <w:noProof/>
        </w:rPr>
        <w:drawing>
          <wp:inline distT="0" distB="0" distL="0" distR="0">
            <wp:extent cx="2948025" cy="2948025"/>
            <wp:effectExtent l="0" t="0" r="5080" b="5080"/>
            <wp:docPr id="11" name="Рисунок 11" descr="Гусеничная платформа профессионального робота | SNOW-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усеничная платформа профессионального робота | SNOW-BIK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55" cy="29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0C" w:rsidRPr="002B740C" w:rsidRDefault="002B740C" w:rsidP="002B740C">
      <w:pPr>
        <w:pStyle w:val="a3"/>
        <w:jc w:val="center"/>
      </w:pPr>
      <w:r>
        <w:t>Рисунок 1 – Робот</w:t>
      </w:r>
      <w:r w:rsidR="00195DB6">
        <w:t>от</w:t>
      </w:r>
      <w:r>
        <w:t>ехническая гусеничная платформа.</w:t>
      </w:r>
    </w:p>
    <w:p w:rsidR="009B6AEE" w:rsidRDefault="008C1904" w:rsidP="007F59BC">
      <w:pPr>
        <w:pStyle w:val="a3"/>
        <w:ind w:firstLine="708"/>
      </w:pPr>
      <w:r>
        <w:t>Робототехнические комплексы проектируются преимущественно на колесной и гусеничной платформах. Использование гусеничной платформы предпочтительно для дальнейшего задействования МРК в условиях бездорожья. Для поворота гусеничных движителей существует несколько схем: плавный поворот, крутой поворот и поворот на месте вокруг центра масс.</w:t>
      </w:r>
      <w:r w:rsidR="007F59BC">
        <w:t xml:space="preserve"> </w:t>
      </w:r>
    </w:p>
    <w:p w:rsidR="007F59BC" w:rsidRDefault="007F59BC" w:rsidP="007F59BC">
      <w:pPr>
        <w:jc w:val="center"/>
      </w:pPr>
      <w:r>
        <w:rPr>
          <w:noProof/>
        </w:rPr>
        <w:drawing>
          <wp:inline distT="0" distB="0" distL="0" distR="0">
            <wp:extent cx="4133215" cy="1184910"/>
            <wp:effectExtent l="0" t="0" r="635" b="0"/>
            <wp:docPr id="10" name="Рисунок 10" descr="http://www.stroj-mash.ru/images/1/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roj-mash.ru/images/1/image0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BC" w:rsidRPr="007F59BC" w:rsidRDefault="00FF1E0E" w:rsidP="007F59BC">
      <w:pPr>
        <w:pStyle w:val="a3"/>
        <w:jc w:val="center"/>
      </w:pPr>
      <w:r>
        <w:t>Рисунок 2</w:t>
      </w:r>
      <w:r w:rsidR="007F59BC">
        <w:t xml:space="preserve"> – Схемы бортового поворота гусеничных движителей</w:t>
      </w:r>
    </w:p>
    <w:p w:rsidR="001245FF" w:rsidRPr="001245FF" w:rsidRDefault="001245FF" w:rsidP="001245FF">
      <w:pPr>
        <w:pStyle w:val="a3"/>
      </w:pPr>
      <w:r>
        <w:tab/>
      </w:r>
    </w:p>
    <w:p w:rsidR="002C1DD4" w:rsidRDefault="002C1DD4">
      <w:pPr>
        <w:rPr>
          <w:rFonts w:ascii="Times New Roman" w:eastAsiaTheme="majorEastAsia" w:hAnsi="Times New Roman" w:cstheme="majorBidi"/>
          <w:color w:val="auto"/>
          <w:sz w:val="26"/>
          <w:szCs w:val="26"/>
        </w:rPr>
      </w:pPr>
      <w:r>
        <w:br w:type="page"/>
      </w:r>
    </w:p>
    <w:p w:rsidR="002C1DD4" w:rsidRDefault="002C1DD4" w:rsidP="002C1DD4">
      <w:pPr>
        <w:pStyle w:val="1"/>
      </w:pPr>
      <w:r w:rsidRPr="002C1DD4">
        <w:lastRenderedPageBreak/>
        <w:t xml:space="preserve">3. </w:t>
      </w:r>
      <w:r>
        <w:t>Практическая часть.</w:t>
      </w:r>
    </w:p>
    <w:p w:rsidR="002C1DD4" w:rsidRPr="00504490" w:rsidRDefault="002C1DD4" w:rsidP="00504490">
      <w:pPr>
        <w:pStyle w:val="2"/>
      </w:pPr>
      <w:r>
        <w:t xml:space="preserve">3.1 </w:t>
      </w:r>
      <w:r w:rsidR="00197D87">
        <w:t>Блок-схема выводов и карта сигналов</w:t>
      </w:r>
      <w:r>
        <w:t>.</w:t>
      </w:r>
    </w:p>
    <w:p w:rsidR="00245515" w:rsidRDefault="005A223F" w:rsidP="005A223F">
      <w:pPr>
        <w:jc w:val="center"/>
      </w:pPr>
      <w:r w:rsidRPr="005A223F">
        <w:rPr>
          <w:noProof/>
        </w:rPr>
        <w:drawing>
          <wp:inline distT="0" distB="0" distL="0" distR="0" wp14:anchorId="7FC8B343" wp14:editId="46A7A255">
            <wp:extent cx="5940425" cy="249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3F" w:rsidRDefault="005A223F" w:rsidP="000B5AAF">
      <w:pPr>
        <w:pStyle w:val="a3"/>
        <w:jc w:val="center"/>
      </w:pPr>
      <w:r>
        <w:t>Рисунок</w:t>
      </w:r>
      <w:r w:rsidR="00E674E2">
        <w:t xml:space="preserve"> 3 – Блок-схема сигналов</w:t>
      </w:r>
      <w:r>
        <w:t xml:space="preserve"> устройства.</w:t>
      </w:r>
    </w:p>
    <w:p w:rsidR="009A4F21" w:rsidRDefault="009A4F21" w:rsidP="009A4F21">
      <w:pPr>
        <w:pStyle w:val="a3"/>
      </w:pPr>
      <w:r>
        <w:tab/>
        <w:t xml:space="preserve">На рисунке </w:t>
      </w:r>
      <w:r>
        <w:rPr>
          <w:lang w:val="en-US"/>
        </w:rPr>
        <w:t>X</w:t>
      </w:r>
      <w:r w:rsidRPr="009A4F21">
        <w:t xml:space="preserve"> </w:t>
      </w:r>
      <w:r>
        <w:t>показана блок-схема портов устройства управления гусеничным роботом. Назначение сигналов приведено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1578"/>
        <w:gridCol w:w="5523"/>
      </w:tblGrid>
      <w:tr w:rsid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Название сигнала</w:t>
            </w:r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Разрядность сигнала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Назначение</w:t>
            </w:r>
          </w:p>
        </w:tc>
      </w:tr>
      <w:tr w:rsid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clk_i</w:t>
            </w:r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Тактовый синхросигнал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rstn_i</w:t>
            </w:r>
            <w:proofErr w:type="spellEnd"/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 xml:space="preserve">Асинхронный сигнал сброса системы. Сброс осуществляется по срезу </w:t>
            </w:r>
            <w:r>
              <w:rPr>
                <w:lang w:val="en-US"/>
              </w:rPr>
              <w:t>rstn</w:t>
            </w:r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rPr>
                <w:lang w:val="en-US"/>
              </w:rPr>
              <w:t>motor</w:t>
            </w:r>
            <w:r w:rsidRPr="006F0791">
              <w:t>_</w:t>
            </w:r>
            <w:r>
              <w:rPr>
                <w:lang w:val="en-US"/>
              </w:rPr>
              <w:t>on</w:t>
            </w:r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 w:rsidRPr="006F0791"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Сигнал включения двигателей робота.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move_i</w:t>
            </w:r>
            <w:proofErr w:type="spellEnd"/>
          </w:p>
        </w:tc>
        <w:tc>
          <w:tcPr>
            <w:tcW w:w="1578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3" w:type="dxa"/>
          </w:tcPr>
          <w:p w:rsidR="006F0791" w:rsidRPr="006F0791" w:rsidRDefault="00974ACA" w:rsidP="0054371E">
            <w:pPr>
              <w:pStyle w:val="a3"/>
            </w:pPr>
            <w:r>
              <w:t>Шина управления движением робота</w:t>
            </w:r>
            <w:r w:rsidR="00712D08">
              <w:t>.</w:t>
            </w:r>
            <w:r w:rsidR="00B94733">
              <w:t xml:space="preserve"> Управляется пультом ДУ.</w:t>
            </w:r>
          </w:p>
        </w:tc>
      </w:tr>
      <w:tr w:rsidR="00712D08" w:rsidRPr="006F0791" w:rsidTr="006F0791">
        <w:trPr>
          <w:jc w:val="center"/>
        </w:trPr>
        <w:tc>
          <w:tcPr>
            <w:tcW w:w="2244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tracker_fwrd_i</w:t>
            </w:r>
            <w:proofErr w:type="spellEnd"/>
          </w:p>
        </w:tc>
        <w:tc>
          <w:tcPr>
            <w:tcW w:w="1578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12D08" w:rsidRDefault="003E535B" w:rsidP="0054371E">
            <w:pPr>
              <w:pStyle w:val="a3"/>
            </w:pPr>
            <w:r>
              <w:t>Сигнал переднего датчика препятствий.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motor_status_o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3E535B" w:rsidRPr="003E535B" w:rsidRDefault="003E535B" w:rsidP="0054371E">
            <w:pPr>
              <w:pStyle w:val="a3"/>
            </w:pPr>
            <w:r>
              <w:t>Сигнал индикации статуса моторов робота.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P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3E535B">
            <w:pPr>
              <w:pStyle w:val="a3"/>
            </w:pPr>
            <w:r>
              <w:t xml:space="preserve">Сигнал управления левым </w:t>
            </w:r>
            <w:r w:rsidR="0002301A">
              <w:t>мотором</w:t>
            </w:r>
            <w:r>
              <w:t xml:space="preserve"> робота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54371E">
            <w:pPr>
              <w:pStyle w:val="a3"/>
            </w:pPr>
            <w:r>
              <w:t>Сигнал управления правым мотором робота</w:t>
            </w:r>
          </w:p>
        </w:tc>
      </w:tr>
      <w:tr w:rsidR="00792E34" w:rsidRPr="006F0791" w:rsidTr="006F0791">
        <w:trPr>
          <w:jc w:val="center"/>
        </w:trPr>
        <w:tc>
          <w:tcPr>
            <w:tcW w:w="2244" w:type="dxa"/>
          </w:tcPr>
          <w:p w:rsidR="00792E34" w:rsidRPr="00792E34" w:rsidRDefault="00792E34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tracker_status_o</w:t>
            </w:r>
            <w:proofErr w:type="spellEnd"/>
          </w:p>
        </w:tc>
        <w:tc>
          <w:tcPr>
            <w:tcW w:w="1578" w:type="dxa"/>
          </w:tcPr>
          <w:p w:rsidR="00792E34" w:rsidRDefault="00792E34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92E34" w:rsidRDefault="00792E34" w:rsidP="0054371E">
            <w:pPr>
              <w:pStyle w:val="a3"/>
            </w:pPr>
            <w:r>
              <w:t>Статус датчика препятствий, передаваемый на пульт ДУ.</w:t>
            </w:r>
          </w:p>
        </w:tc>
      </w:tr>
    </w:tbl>
    <w:p w:rsidR="00111706" w:rsidRDefault="00111706" w:rsidP="00111706">
      <w:pPr>
        <w:pStyle w:val="a3"/>
      </w:pPr>
    </w:p>
    <w:p w:rsidR="00111706" w:rsidRPr="00111706" w:rsidRDefault="002B7CC6" w:rsidP="00111706">
      <w:r>
        <w:br w:type="page"/>
      </w:r>
    </w:p>
    <w:p w:rsidR="008E6C36" w:rsidRDefault="00FE4A62" w:rsidP="00125612">
      <w:pPr>
        <w:pStyle w:val="2"/>
      </w:pPr>
      <w:r>
        <w:lastRenderedPageBreak/>
        <w:t>3.2. Значение входных и выходных шин устройства.</w:t>
      </w:r>
    </w:p>
    <w:p w:rsidR="00F633C1" w:rsidRPr="00F633C1" w:rsidRDefault="00F633C1" w:rsidP="00F633C1">
      <w:pPr>
        <w:pStyle w:val="a3"/>
      </w:pPr>
      <w:r>
        <w:t xml:space="preserve">Назначение сигналов управления </w:t>
      </w:r>
      <w:r>
        <w:rPr>
          <w:lang w:val="en-US"/>
        </w:rPr>
        <w:t>move</w:t>
      </w:r>
      <w:r w:rsidRPr="00F633C1">
        <w:t>_</w:t>
      </w:r>
      <w:proofErr w:type="spellStart"/>
      <w:r>
        <w:rPr>
          <w:lang w:val="en-US"/>
        </w:rPr>
        <w:t>i</w:t>
      </w:r>
      <w:proofErr w:type="spellEnd"/>
      <w:r w:rsidRPr="00F633C1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394"/>
      </w:tblGrid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</w:pPr>
            <w:r>
              <w:t xml:space="preserve">Значение на шине </w:t>
            </w:r>
            <w:r>
              <w:rPr>
                <w:lang w:val="en-US"/>
              </w:rPr>
              <w:t>move</w:t>
            </w:r>
            <w:r w:rsidRPr="00F633C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394" w:type="dxa"/>
          </w:tcPr>
          <w:p w:rsidR="00F633C1" w:rsidRPr="00F633C1" w:rsidRDefault="00F633C1" w:rsidP="00F633C1">
            <w:pPr>
              <w:pStyle w:val="a3"/>
              <w:jc w:val="center"/>
            </w:pPr>
            <w:r>
              <w:t>Описание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0b000 / 0b100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Робот стоит на месте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Движение робота вперед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0b101 / 0b010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Разворот робота на 90</w:t>
            </w:r>
            <w:r>
              <w:rPr>
                <w:rFonts w:cs="Times New Roman"/>
              </w:rPr>
              <w:t>°</w:t>
            </w:r>
            <w:r>
              <w:t xml:space="preserve"> против часовой стрелки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0b110 / 0b001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Разворот робота на 90</w:t>
            </w:r>
            <w:r>
              <w:rPr>
                <w:rFonts w:cs="Times New Roman"/>
              </w:rPr>
              <w:t>°</w:t>
            </w:r>
            <w:r>
              <w:t xml:space="preserve"> по часовой стрелке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293B1E" w:rsidRDefault="00293B1E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0b011</w:t>
            </w:r>
          </w:p>
        </w:tc>
        <w:tc>
          <w:tcPr>
            <w:tcW w:w="4394" w:type="dxa"/>
          </w:tcPr>
          <w:p w:rsidR="00F633C1" w:rsidRDefault="00293B1E" w:rsidP="00F633C1">
            <w:pPr>
              <w:pStyle w:val="a3"/>
              <w:jc w:val="center"/>
            </w:pPr>
            <w:r>
              <w:t>Движение робота назад</w:t>
            </w:r>
          </w:p>
        </w:tc>
      </w:tr>
    </w:tbl>
    <w:p w:rsidR="00F633C1" w:rsidRPr="00F633C1" w:rsidRDefault="00F633C1" w:rsidP="00F633C1"/>
    <w:p w:rsidR="000B5AAF" w:rsidRDefault="008A05A0" w:rsidP="008A05A0">
      <w:pPr>
        <w:pStyle w:val="a3"/>
      </w:pPr>
      <w:r>
        <w:t>Назначение выходных сигналов моторов робота.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Значение</w:t>
            </w:r>
            <w:r w:rsidRPr="002C27E5">
              <w:rPr>
                <w:lang w:val="en-US"/>
              </w:rPr>
              <w:t xml:space="preserve"> </w:t>
            </w:r>
            <w:r>
              <w:t>на</w:t>
            </w:r>
            <w:r w:rsidRPr="002C27E5">
              <w:rPr>
                <w:lang w:val="en-US"/>
              </w:rPr>
              <w:t xml:space="preserve"> </w:t>
            </w:r>
            <w:r>
              <w:t>шинах</w:t>
            </w:r>
            <w:r w:rsidRPr="002C27E5">
              <w:rPr>
                <w:lang w:val="en-US"/>
              </w:rPr>
              <w:t xml:space="preserve"> </w:t>
            </w:r>
            <w:r>
              <w:rPr>
                <w:lang w:val="en-US"/>
              </w:rPr>
              <w:t>left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o</w:t>
            </w:r>
            <w:r w:rsidRPr="002C27E5"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right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motor_o</w:t>
            </w:r>
            <w:proofErr w:type="spellEnd"/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Описание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Гусеница робота не движется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Движение гусеницы вперед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4673" w:type="dxa"/>
          </w:tcPr>
          <w:p w:rsidR="002C27E5" w:rsidRPr="00125612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Движение гусеницы назад</w:t>
            </w:r>
          </w:p>
        </w:tc>
      </w:tr>
    </w:tbl>
    <w:p w:rsidR="002C27E5" w:rsidRDefault="002C27E5" w:rsidP="002C27E5">
      <w:pPr>
        <w:jc w:val="center"/>
        <w:rPr>
          <w:lang w:val="en-US"/>
        </w:rPr>
      </w:pPr>
    </w:p>
    <w:p w:rsidR="002C73B5" w:rsidRDefault="002C73B5" w:rsidP="001B331F">
      <w:pPr>
        <w:pStyle w:val="2"/>
      </w:pPr>
      <w:r>
        <w:t xml:space="preserve">3.3. </w:t>
      </w:r>
      <w:r w:rsidR="001B331F">
        <w:t>Описание схемы устройства.</w:t>
      </w:r>
    </w:p>
    <w:p w:rsidR="00AA17EB" w:rsidRDefault="00AA17EB" w:rsidP="00AA17EB">
      <w:pPr>
        <w:pStyle w:val="a3"/>
        <w:jc w:val="center"/>
      </w:pPr>
      <w:r w:rsidRPr="00AA17EB">
        <w:rPr>
          <w:noProof/>
        </w:rPr>
        <w:drawing>
          <wp:inline distT="0" distB="0" distL="0" distR="0" wp14:anchorId="77B2E11B" wp14:editId="2A6841BB">
            <wp:extent cx="5940425" cy="2037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B" w:rsidRDefault="00AA17EB" w:rsidP="00AA17EB">
      <w:pPr>
        <w:pStyle w:val="a3"/>
        <w:jc w:val="center"/>
      </w:pPr>
      <w:r>
        <w:t>Рисунок</w:t>
      </w:r>
      <w:r w:rsidR="003D6BA8">
        <w:t xml:space="preserve"> 4</w:t>
      </w:r>
      <w:r>
        <w:t xml:space="preserve"> – Структурная схема устройства</w:t>
      </w:r>
      <w:r w:rsidR="00AD469F">
        <w:t xml:space="preserve"> в программе </w:t>
      </w:r>
      <w:r w:rsidR="00AD469F">
        <w:rPr>
          <w:lang w:val="en-US"/>
        </w:rPr>
        <w:t>Quartus</w:t>
      </w:r>
      <w:r w:rsidR="00AD469F" w:rsidRPr="00AD469F">
        <w:t xml:space="preserve"> </w:t>
      </w:r>
      <w:r w:rsidR="00AD469F">
        <w:rPr>
          <w:lang w:val="en-US"/>
        </w:rPr>
        <w:t>II</w:t>
      </w:r>
      <w:r w:rsidR="00AD469F" w:rsidRPr="00AD469F">
        <w:t xml:space="preserve"> (</w:t>
      </w:r>
      <w:r w:rsidR="00AD469F">
        <w:rPr>
          <w:lang w:val="en-US"/>
        </w:rPr>
        <w:t>RTL</w:t>
      </w:r>
      <w:r w:rsidR="00AD469F" w:rsidRPr="00AD469F">
        <w:t xml:space="preserve"> </w:t>
      </w:r>
      <w:r w:rsidR="00AD469F">
        <w:rPr>
          <w:lang w:val="en-US"/>
        </w:rPr>
        <w:t>Viewer</w:t>
      </w:r>
      <w:r w:rsidR="00AD469F" w:rsidRPr="00AD469F">
        <w:t>)</w:t>
      </w:r>
      <w:r>
        <w:t>.</w:t>
      </w:r>
    </w:p>
    <w:p w:rsidR="00C412A2" w:rsidRDefault="00C412A2" w:rsidP="00C412A2">
      <w:pPr>
        <w:pStyle w:val="a3"/>
        <w:jc w:val="center"/>
      </w:pPr>
      <w:r w:rsidRPr="00C412A2">
        <w:rPr>
          <w:noProof/>
        </w:rPr>
        <w:lastRenderedPageBreak/>
        <w:drawing>
          <wp:inline distT="0" distB="0" distL="0" distR="0" wp14:anchorId="0DA1FB46" wp14:editId="6CB37467">
            <wp:extent cx="5940425" cy="1362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2" w:rsidRPr="00C412A2" w:rsidRDefault="00C412A2" w:rsidP="00C412A2">
      <w:pPr>
        <w:pStyle w:val="a3"/>
        <w:jc w:val="center"/>
      </w:pPr>
      <w:r>
        <w:t>Рисунок</w:t>
      </w:r>
      <w:r w:rsidR="0035312F">
        <w:t xml:space="preserve"> 5</w:t>
      </w:r>
      <w:r>
        <w:t xml:space="preserve"> – Результат синтеза схемы в САПР </w:t>
      </w:r>
      <w:r>
        <w:rPr>
          <w:lang w:val="en-US"/>
        </w:rPr>
        <w:t>Quartus</w:t>
      </w:r>
      <w:r w:rsidRPr="00C412A2">
        <w:t xml:space="preserve"> </w:t>
      </w:r>
      <w:r>
        <w:rPr>
          <w:lang w:val="en-US"/>
        </w:rPr>
        <w:t>II</w:t>
      </w:r>
      <w:r w:rsidRPr="00C412A2">
        <w:t>.</w:t>
      </w:r>
    </w:p>
    <w:p w:rsidR="00AD4C1D" w:rsidRDefault="00AD4C1D" w:rsidP="00AD4C1D">
      <w:pPr>
        <w:pStyle w:val="2"/>
      </w:pPr>
      <w:r>
        <w:t>3.4. Конечный автомат схемы робота.</w:t>
      </w:r>
    </w:p>
    <w:p w:rsidR="007D7D5C" w:rsidRDefault="007D7D5C" w:rsidP="007D7D5C">
      <w:pPr>
        <w:pStyle w:val="a3"/>
      </w:pPr>
      <w:r>
        <w:tab/>
        <w:t>Для функциональной реализации устройства был разработан конечный автомат, имеющий</w:t>
      </w:r>
      <w:r>
        <w:tab/>
        <w:t xml:space="preserve">8 состояний + состояние </w:t>
      </w:r>
      <w:r>
        <w:rPr>
          <w:lang w:val="en-US"/>
        </w:rPr>
        <w:t>PWR</w:t>
      </w:r>
      <w:r w:rsidRPr="007D7D5C">
        <w:t>_</w:t>
      </w:r>
      <w:r>
        <w:rPr>
          <w:lang w:val="en-US"/>
        </w:rPr>
        <w:t>OFF</w:t>
      </w:r>
      <w:r w:rsidRPr="007D7D5C">
        <w:t xml:space="preserve"> </w:t>
      </w:r>
      <w:r>
        <w:t>–</w:t>
      </w:r>
      <w:r w:rsidRPr="007D7D5C">
        <w:t xml:space="preserve"> </w:t>
      </w:r>
      <w:r>
        <w:t>сброс схемы и состояние по умолчанию.</w:t>
      </w:r>
    </w:p>
    <w:p w:rsidR="00EE211E" w:rsidRDefault="00EE211E" w:rsidP="00EE211E">
      <w:pPr>
        <w:jc w:val="center"/>
      </w:pPr>
      <w:r w:rsidRPr="00EE211E">
        <w:rPr>
          <w:noProof/>
        </w:rPr>
        <w:drawing>
          <wp:inline distT="0" distB="0" distL="0" distR="0" wp14:anchorId="464BB12A" wp14:editId="0DE74D9D">
            <wp:extent cx="5940425" cy="2170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1E" w:rsidRDefault="00EE211E" w:rsidP="00EE211E">
      <w:pPr>
        <w:pStyle w:val="a3"/>
        <w:jc w:val="center"/>
      </w:pPr>
      <w:r>
        <w:t>Рисунок</w:t>
      </w:r>
      <w:r w:rsidR="00F75020">
        <w:t xml:space="preserve"> 6</w:t>
      </w:r>
      <w:r>
        <w:t xml:space="preserve"> – Граф конечного автомата робота.</w:t>
      </w:r>
    </w:p>
    <w:p w:rsidR="00987B44" w:rsidRDefault="00987B44" w:rsidP="00987B44">
      <w:pPr>
        <w:pStyle w:val="a3"/>
      </w:pPr>
      <w:r>
        <w:tab/>
        <w:t>Описание состояний конечного автомата приведено в таблице ниже.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1402"/>
        <w:gridCol w:w="5516"/>
      </w:tblGrid>
      <w:tr w:rsidR="00B939EF" w:rsidTr="00223AAE">
        <w:trPr>
          <w:jc w:val="center"/>
        </w:trPr>
        <w:tc>
          <w:tcPr>
            <w:tcW w:w="1555" w:type="dxa"/>
          </w:tcPr>
          <w:p w:rsidR="00B939EF" w:rsidRDefault="00B939EF" w:rsidP="00B939EF">
            <w:pPr>
              <w:pStyle w:val="a3"/>
              <w:jc w:val="center"/>
            </w:pPr>
            <w:r>
              <w:t>Название состояния</w:t>
            </w:r>
          </w:p>
        </w:tc>
        <w:tc>
          <w:tcPr>
            <w:tcW w:w="1417" w:type="dxa"/>
          </w:tcPr>
          <w:p w:rsidR="00B939EF" w:rsidRDefault="00B939EF" w:rsidP="00B939EF">
            <w:pPr>
              <w:pStyle w:val="a3"/>
              <w:jc w:val="center"/>
            </w:pPr>
            <w:r>
              <w:t>Значение состояния</w:t>
            </w:r>
          </w:p>
        </w:tc>
        <w:tc>
          <w:tcPr>
            <w:tcW w:w="6373" w:type="dxa"/>
          </w:tcPr>
          <w:p w:rsidR="00B939EF" w:rsidRDefault="00B939EF" w:rsidP="00B939EF">
            <w:pPr>
              <w:pStyle w:val="a3"/>
              <w:jc w:val="center"/>
            </w:pPr>
            <w:r>
              <w:t>Описание состояния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PWR_OFF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3" w:type="dxa"/>
          </w:tcPr>
          <w:p w:rsidR="00B939EF" w:rsidRPr="00223AAE" w:rsidRDefault="00223AAE" w:rsidP="00223AAE">
            <w:pPr>
              <w:pStyle w:val="a3"/>
            </w:pPr>
            <w:r>
              <w:t>Состояние схемы по умолчанию и в случае сброса системы.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ENGINE_START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Запуск двигателей робота.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ENGINE_END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Отключение двигателей робота.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PWR_ON_IDLE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Двигатели робота включены; Ожидание команды на передвижение.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MOVE_FWRD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Движение робота вперед.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TURN_LEFT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Поворот робота на 90</w:t>
            </w:r>
            <w:r>
              <w:rPr>
                <w:rFonts w:cs="Times New Roman"/>
              </w:rPr>
              <w:t>°</w:t>
            </w:r>
            <w:r>
              <w:t xml:space="preserve"> против часовой стрелки.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TURN_RIGHT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Поворот робота на 90</w:t>
            </w:r>
            <w:r>
              <w:rPr>
                <w:rFonts w:cs="Times New Roman"/>
              </w:rPr>
              <w:t>°</w:t>
            </w:r>
            <w:r>
              <w:t xml:space="preserve"> по часовой стрелке.</w:t>
            </w:r>
          </w:p>
        </w:tc>
      </w:tr>
      <w:tr w:rsidR="00223AAE" w:rsidTr="00223AAE">
        <w:trPr>
          <w:jc w:val="center"/>
        </w:trPr>
        <w:tc>
          <w:tcPr>
            <w:tcW w:w="1555" w:type="dxa"/>
          </w:tcPr>
          <w:p w:rsid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MOVE_BACK</w:t>
            </w:r>
          </w:p>
        </w:tc>
        <w:tc>
          <w:tcPr>
            <w:tcW w:w="1417" w:type="dxa"/>
          </w:tcPr>
          <w:p w:rsidR="00223AAE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73" w:type="dxa"/>
          </w:tcPr>
          <w:p w:rsidR="00223AAE" w:rsidRDefault="00CC2302" w:rsidP="00223AAE">
            <w:pPr>
              <w:pStyle w:val="a3"/>
            </w:pPr>
            <w:r>
              <w:t>Движение робота назад.</w:t>
            </w:r>
          </w:p>
        </w:tc>
      </w:tr>
      <w:tr w:rsidR="00223AAE" w:rsidTr="00223AAE">
        <w:trPr>
          <w:jc w:val="center"/>
        </w:trPr>
        <w:tc>
          <w:tcPr>
            <w:tcW w:w="1555" w:type="dxa"/>
          </w:tcPr>
          <w:p w:rsid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TRACKER_ERROR</w:t>
            </w:r>
          </w:p>
        </w:tc>
        <w:tc>
          <w:tcPr>
            <w:tcW w:w="1417" w:type="dxa"/>
          </w:tcPr>
          <w:p w:rsidR="00223AAE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73" w:type="dxa"/>
          </w:tcPr>
          <w:p w:rsidR="00223AAE" w:rsidRDefault="009128DA" w:rsidP="00223AAE">
            <w:pPr>
              <w:pStyle w:val="a3"/>
            </w:pPr>
            <w:r>
              <w:t>Ошибка при движении робота: обнаружено препятствие датчиком.</w:t>
            </w:r>
          </w:p>
        </w:tc>
      </w:tr>
    </w:tbl>
    <w:p w:rsidR="00B939EF" w:rsidRPr="00B939EF" w:rsidRDefault="00B939EF" w:rsidP="00B939EF">
      <w:pPr>
        <w:jc w:val="center"/>
      </w:pPr>
    </w:p>
    <w:p w:rsidR="001B331F" w:rsidRDefault="00456D11" w:rsidP="00456D11">
      <w:pPr>
        <w:pStyle w:val="a3"/>
        <w:jc w:val="center"/>
      </w:pPr>
      <w:r w:rsidRPr="00456D11">
        <w:rPr>
          <w:noProof/>
        </w:rPr>
        <w:drawing>
          <wp:inline distT="0" distB="0" distL="0" distR="0" wp14:anchorId="62B318F2" wp14:editId="093E2921">
            <wp:extent cx="5940425" cy="4532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11" w:rsidRDefault="00456D11" w:rsidP="00456D11">
      <w:pPr>
        <w:pStyle w:val="a3"/>
        <w:jc w:val="center"/>
      </w:pPr>
      <w:r>
        <w:t>Рисунок</w:t>
      </w:r>
      <w:r w:rsidR="000A6B58">
        <w:t xml:space="preserve"> 7</w:t>
      </w:r>
      <w:r>
        <w:t xml:space="preserve"> – Таблица переходов комбинационной логики конечного автомата между со</w:t>
      </w:r>
      <w:r w:rsidR="00737CD6">
        <w:t>с</w:t>
      </w:r>
      <w:r>
        <w:t xml:space="preserve">тояниями. </w:t>
      </w:r>
    </w:p>
    <w:p w:rsidR="005D7424" w:rsidRPr="004A44E0" w:rsidRDefault="005D7424" w:rsidP="005D7424"/>
    <w:p w:rsidR="005D7424" w:rsidRDefault="005D7424" w:rsidP="005D7424">
      <w:pPr>
        <w:pStyle w:val="2"/>
      </w:pPr>
      <w:r w:rsidRPr="007E1621">
        <w:t xml:space="preserve">3.5. </w:t>
      </w:r>
      <w:r>
        <w:t>Функциональная верификация.</w:t>
      </w:r>
    </w:p>
    <w:p w:rsidR="00137BD1" w:rsidRDefault="005D7424" w:rsidP="004D7908">
      <w:pPr>
        <w:pStyle w:val="a3"/>
      </w:pPr>
      <w:r>
        <w:tab/>
        <w:t>Для проведения функциональной верификации, было разработан</w:t>
      </w:r>
      <w:r w:rsidR="00FE096E">
        <w:t>о тестовое окружение устройства, способное проверить правильность составления переходов конечного автомата.</w:t>
      </w:r>
      <w:r w:rsidR="00E32FDB">
        <w:t xml:space="preserve"> Представлена визуализация передвижения робота по полю размером 7</w:t>
      </w:r>
      <w:r w:rsidR="00E32FDB">
        <w:rPr>
          <w:lang w:val="en-US"/>
        </w:rPr>
        <w:t>x</w:t>
      </w:r>
      <w:r w:rsidR="00E32FDB" w:rsidRPr="0067360D">
        <w:t xml:space="preserve">7 </w:t>
      </w:r>
      <w:r w:rsidR="00E32FDB">
        <w:t>клеток</w:t>
      </w:r>
      <w:r w:rsidR="004A44E0">
        <w:t xml:space="preserve">, где координатами передвижения выступают регистры </w:t>
      </w:r>
      <w:r w:rsidR="004A44E0">
        <w:rPr>
          <w:lang w:val="en-US"/>
        </w:rPr>
        <w:t>x</w:t>
      </w:r>
      <w:r w:rsidR="004A44E0" w:rsidRPr="004A44E0">
        <w:t>_</w:t>
      </w:r>
      <w:r w:rsidR="004A44E0">
        <w:rPr>
          <w:lang w:val="en-US"/>
        </w:rPr>
        <w:t>axis</w:t>
      </w:r>
      <w:r w:rsidR="004A44E0" w:rsidRPr="004A44E0">
        <w:t xml:space="preserve"> </w:t>
      </w:r>
      <w:r w:rsidR="004A44E0">
        <w:t xml:space="preserve">и </w:t>
      </w:r>
      <w:r w:rsidR="004A44E0">
        <w:rPr>
          <w:lang w:val="en-US"/>
        </w:rPr>
        <w:t>y</w:t>
      </w:r>
      <w:r w:rsidR="004A44E0" w:rsidRPr="004A44E0">
        <w:t>_</w:t>
      </w:r>
      <w:r w:rsidR="004A44E0">
        <w:rPr>
          <w:lang w:val="en-US"/>
        </w:rPr>
        <w:t>axis</w:t>
      </w:r>
      <w:r w:rsidR="00E32FDB">
        <w:t>.</w:t>
      </w:r>
      <w:r w:rsidR="004A44E0" w:rsidRPr="004A44E0">
        <w:t xml:space="preserve"> </w:t>
      </w:r>
      <w:r w:rsidR="004A44E0">
        <w:t xml:space="preserve">За направление движения робота отвечает регистр </w:t>
      </w:r>
      <w:r w:rsidR="004A44E0">
        <w:rPr>
          <w:lang w:val="en-US"/>
        </w:rPr>
        <w:t>move</w:t>
      </w:r>
      <w:r w:rsidR="004A44E0" w:rsidRPr="004A44E0">
        <w:t>_</w:t>
      </w:r>
      <w:r w:rsidR="004A44E0">
        <w:rPr>
          <w:lang w:val="en-US"/>
        </w:rPr>
        <w:t>side</w:t>
      </w:r>
      <w:r w:rsidR="004A44E0" w:rsidRPr="004A44E0">
        <w:t>.</w:t>
      </w:r>
      <w:r w:rsidR="004A44E0">
        <w:t xml:space="preserve"> </w:t>
      </w:r>
      <w:r w:rsidR="0067360D" w:rsidRPr="0067360D">
        <w:t xml:space="preserve"> </w:t>
      </w:r>
      <w:r w:rsidR="0067360D">
        <w:t xml:space="preserve">Начальные координаты движения: </w:t>
      </w:r>
      <w:r w:rsidR="0067360D" w:rsidRPr="004A44E0">
        <w:t>[5:1]</w:t>
      </w:r>
      <w:r w:rsidR="00A64C80" w:rsidRPr="00F145CB">
        <w:t xml:space="preserve"> </w:t>
      </w:r>
      <w:r w:rsidR="00A64C80">
        <w:t xml:space="preserve">и </w:t>
      </w:r>
      <w:r w:rsidR="00A64C80">
        <w:rPr>
          <w:lang w:val="en-US"/>
        </w:rPr>
        <w:t>move</w:t>
      </w:r>
      <w:r w:rsidR="00A64C80" w:rsidRPr="00F145CB">
        <w:t>_</w:t>
      </w:r>
      <w:r w:rsidR="00A64C80">
        <w:rPr>
          <w:lang w:val="en-US"/>
        </w:rPr>
        <w:t>side</w:t>
      </w:r>
      <w:r w:rsidR="00A64C80" w:rsidRPr="00F145CB">
        <w:t xml:space="preserve"> = 2’</w:t>
      </w:r>
      <w:r w:rsidR="00A64C80">
        <w:rPr>
          <w:lang w:val="en-US"/>
        </w:rPr>
        <w:t>b</w:t>
      </w:r>
      <w:r w:rsidR="00A64C80" w:rsidRPr="00F145CB">
        <w:t>01</w:t>
      </w:r>
      <w:r w:rsidR="0067360D" w:rsidRPr="004A44E0">
        <w:t>.</w:t>
      </w:r>
      <w:r w:rsidR="00F145CB">
        <w:t xml:space="preserve"> В случае достижения границ поля, поднимается сигнал датчика препятствий </w:t>
      </w:r>
      <w:r w:rsidR="00F145CB">
        <w:rPr>
          <w:lang w:val="en-US"/>
        </w:rPr>
        <w:t>tracker</w:t>
      </w:r>
      <w:r w:rsidR="00F145CB" w:rsidRPr="00F145CB">
        <w:t>_</w:t>
      </w:r>
      <w:r w:rsidR="00F145CB">
        <w:rPr>
          <w:lang w:val="en-US"/>
        </w:rPr>
        <w:t>fwrd</w:t>
      </w:r>
      <w:r w:rsidR="00F145CB" w:rsidRPr="00F145CB">
        <w:t>.</w:t>
      </w:r>
      <w:r w:rsidR="004A44E0" w:rsidRPr="004A44E0">
        <w:t xml:space="preserve"> </w:t>
      </w:r>
    </w:p>
    <w:p w:rsidR="00713DA0" w:rsidRPr="00713DA0" w:rsidRDefault="00713DA0" w:rsidP="00713DA0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lastRenderedPageBreak/>
              <w:t xml:space="preserve">Значение </w:t>
            </w:r>
            <w:r>
              <w:rPr>
                <w:lang w:val="en-US"/>
              </w:rPr>
              <w:t>move_side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Направление движения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b00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Запад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Север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Восток</w:t>
            </w:r>
          </w:p>
        </w:tc>
      </w:tr>
      <w:tr w:rsidR="00713DA0" w:rsidTr="00713DA0">
        <w:trPr>
          <w:jc w:val="center"/>
        </w:trPr>
        <w:tc>
          <w:tcPr>
            <w:tcW w:w="1555" w:type="dxa"/>
          </w:tcPr>
          <w:p w:rsidR="00713DA0" w:rsidRPr="00713DA0" w:rsidRDefault="00713DA0" w:rsidP="00713DA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</w:t>
            </w:r>
          </w:p>
        </w:tc>
        <w:tc>
          <w:tcPr>
            <w:tcW w:w="1984" w:type="dxa"/>
          </w:tcPr>
          <w:p w:rsidR="00713DA0" w:rsidRDefault="00713DA0" w:rsidP="00713DA0">
            <w:pPr>
              <w:pStyle w:val="a3"/>
              <w:jc w:val="center"/>
            </w:pPr>
            <w:r>
              <w:t>Юг</w:t>
            </w:r>
          </w:p>
        </w:tc>
      </w:tr>
    </w:tbl>
    <w:p w:rsidR="00713DA0" w:rsidRPr="00713DA0" w:rsidRDefault="00713DA0" w:rsidP="00713DA0">
      <w:pPr>
        <w:jc w:val="center"/>
      </w:pPr>
    </w:p>
    <w:p w:rsidR="004D7908" w:rsidRDefault="00137BD1" w:rsidP="00137BD1">
      <w:pPr>
        <w:pStyle w:val="a3"/>
        <w:jc w:val="center"/>
      </w:pPr>
      <w:r w:rsidRPr="00137BD1">
        <w:rPr>
          <w:noProof/>
        </w:rPr>
        <w:drawing>
          <wp:inline distT="0" distB="0" distL="0" distR="0" wp14:anchorId="34BE8C3A" wp14:editId="6EBB58B6">
            <wp:extent cx="4110825" cy="408621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425" cy="41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D1" w:rsidRDefault="00137BD1" w:rsidP="00137BD1">
      <w:pPr>
        <w:pStyle w:val="a3"/>
        <w:jc w:val="center"/>
      </w:pPr>
      <w:r>
        <w:t>Рисунок</w:t>
      </w:r>
      <w:r w:rsidR="00663CE8">
        <w:t xml:space="preserve"> 8</w:t>
      </w:r>
      <w:r>
        <w:t xml:space="preserve"> – Визуализация </w:t>
      </w:r>
      <w:r w:rsidR="00465903">
        <w:t xml:space="preserve">движения робота во время прохождения </w:t>
      </w:r>
      <w:r>
        <w:t>теста.</w:t>
      </w:r>
    </w:p>
    <w:p w:rsidR="00EF38CB" w:rsidRDefault="00EF38CB" w:rsidP="00EF38CB">
      <w:pPr>
        <w:pStyle w:val="a3"/>
        <w:jc w:val="center"/>
      </w:pPr>
      <w:r w:rsidRPr="00EF38CB">
        <w:rPr>
          <w:noProof/>
        </w:rPr>
        <w:lastRenderedPageBreak/>
        <w:drawing>
          <wp:inline distT="0" distB="0" distL="0" distR="0" wp14:anchorId="07398502" wp14:editId="52C481D6">
            <wp:extent cx="5940425" cy="5617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B" w:rsidRDefault="00EF38CB" w:rsidP="00EF38CB">
      <w:pPr>
        <w:pStyle w:val="a3"/>
        <w:jc w:val="center"/>
      </w:pPr>
      <w:r>
        <w:t>Рисунок</w:t>
      </w:r>
      <w:r w:rsidR="00367446">
        <w:t xml:space="preserve"> 9</w:t>
      </w:r>
      <w:r>
        <w:t xml:space="preserve"> – Листинг </w:t>
      </w:r>
      <w:r w:rsidR="00B57585">
        <w:t>прохождения теста.</w:t>
      </w:r>
      <w:r>
        <w:t xml:space="preserve"> </w:t>
      </w:r>
    </w:p>
    <w:p w:rsidR="007E1621" w:rsidRPr="0071453A" w:rsidRDefault="0071453A" w:rsidP="007E1621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6767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ing_wavefor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21" w:rsidRDefault="007E1621" w:rsidP="007E1621">
      <w:pPr>
        <w:pStyle w:val="a3"/>
        <w:jc w:val="center"/>
      </w:pPr>
      <w:r>
        <w:t>Рисунок</w:t>
      </w:r>
      <w:r w:rsidR="00F45724">
        <w:t xml:space="preserve"> 10</w:t>
      </w:r>
      <w:r>
        <w:t xml:space="preserve"> – Временная диаграмма прохождения теста.</w:t>
      </w:r>
    </w:p>
    <w:p w:rsidR="00F1449E" w:rsidRDefault="00F1449E">
      <w:r>
        <w:br w:type="page"/>
      </w:r>
    </w:p>
    <w:p w:rsidR="00F1449E" w:rsidRDefault="00F1449E" w:rsidP="00F1449E">
      <w:pPr>
        <w:pStyle w:val="1"/>
      </w:pPr>
      <w:r>
        <w:lastRenderedPageBreak/>
        <w:t>4. Заключение.</w:t>
      </w:r>
    </w:p>
    <w:p w:rsidR="00274B40" w:rsidRDefault="00274B40" w:rsidP="00274B40"/>
    <w:p w:rsidR="00274B40" w:rsidRPr="00F23B82" w:rsidRDefault="00274B40" w:rsidP="00274B40">
      <w:pPr>
        <w:pStyle w:val="a3"/>
      </w:pPr>
      <w:r>
        <w:tab/>
        <w:t xml:space="preserve">В ходе выполнения курсовой работы была спроектирована схема управления роботом на гусеничном ходу на языке </w:t>
      </w:r>
      <w:r>
        <w:rPr>
          <w:lang w:val="en-US"/>
        </w:rPr>
        <w:t>Verilog</w:t>
      </w:r>
      <w:r w:rsidRPr="00274B40">
        <w:t xml:space="preserve">. </w:t>
      </w:r>
      <w:r>
        <w:t xml:space="preserve">Представлен результат синтеза схемы в САПР </w:t>
      </w:r>
      <w:r>
        <w:rPr>
          <w:lang w:val="en-US"/>
        </w:rPr>
        <w:t>Altera</w:t>
      </w:r>
      <w:r w:rsidRPr="00F23B82">
        <w:t xml:space="preserve"> </w:t>
      </w:r>
      <w:proofErr w:type="spellStart"/>
      <w:r>
        <w:rPr>
          <w:lang w:val="en-US"/>
        </w:rPr>
        <w:t>Quartus</w:t>
      </w:r>
      <w:proofErr w:type="spellEnd"/>
      <w:r w:rsidRPr="00F23B82">
        <w:t xml:space="preserve"> </w:t>
      </w:r>
      <w:r>
        <w:rPr>
          <w:lang w:val="en-US"/>
        </w:rPr>
        <w:t>II</w:t>
      </w:r>
      <w:r w:rsidRPr="00F23B82">
        <w:t xml:space="preserve">. </w:t>
      </w:r>
      <w:r w:rsidR="00F23B82">
        <w:t>Проведена функциональная верификация устройства и показана визуализация движения робота по квадратному полю размером 7</w:t>
      </w:r>
      <w:r w:rsidR="00F23B82">
        <w:rPr>
          <w:lang w:val="en-US"/>
        </w:rPr>
        <w:t>x</w:t>
      </w:r>
      <w:r w:rsidR="00F23B82">
        <w:t>7 клеток.</w:t>
      </w:r>
      <w:bookmarkStart w:id="0" w:name="_GoBack"/>
      <w:bookmarkEnd w:id="0"/>
    </w:p>
    <w:sectPr w:rsidR="00274B40" w:rsidRPr="00F23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97C1F"/>
    <w:multiLevelType w:val="hybridMultilevel"/>
    <w:tmpl w:val="085C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F"/>
    <w:rsid w:val="0002301A"/>
    <w:rsid w:val="00031E98"/>
    <w:rsid w:val="0004513B"/>
    <w:rsid w:val="000A6B58"/>
    <w:rsid w:val="000B5AAF"/>
    <w:rsid w:val="00111706"/>
    <w:rsid w:val="001245FF"/>
    <w:rsid w:val="00125612"/>
    <w:rsid w:val="00137BD1"/>
    <w:rsid w:val="00195DB6"/>
    <w:rsid w:val="00197D87"/>
    <w:rsid w:val="001B331F"/>
    <w:rsid w:val="00223AAE"/>
    <w:rsid w:val="00245515"/>
    <w:rsid w:val="00274B40"/>
    <w:rsid w:val="002809D3"/>
    <w:rsid w:val="00293B1E"/>
    <w:rsid w:val="002B740C"/>
    <w:rsid w:val="002B7CC6"/>
    <w:rsid w:val="002C1DD4"/>
    <w:rsid w:val="002C27E5"/>
    <w:rsid w:val="002C73B5"/>
    <w:rsid w:val="002E41CF"/>
    <w:rsid w:val="002E713C"/>
    <w:rsid w:val="002F27DF"/>
    <w:rsid w:val="0035312F"/>
    <w:rsid w:val="00367446"/>
    <w:rsid w:val="003D6BA8"/>
    <w:rsid w:val="003E535B"/>
    <w:rsid w:val="003F1D64"/>
    <w:rsid w:val="00436CA2"/>
    <w:rsid w:val="00456D11"/>
    <w:rsid w:val="00465903"/>
    <w:rsid w:val="004A44E0"/>
    <w:rsid w:val="004D7908"/>
    <w:rsid w:val="004D7E86"/>
    <w:rsid w:val="004F23AB"/>
    <w:rsid w:val="00504490"/>
    <w:rsid w:val="005373B0"/>
    <w:rsid w:val="0054371E"/>
    <w:rsid w:val="00576503"/>
    <w:rsid w:val="005A223F"/>
    <w:rsid w:val="005D7424"/>
    <w:rsid w:val="00663CE8"/>
    <w:rsid w:val="00667C76"/>
    <w:rsid w:val="006724F1"/>
    <w:rsid w:val="0067360D"/>
    <w:rsid w:val="00677BCB"/>
    <w:rsid w:val="006A58FC"/>
    <w:rsid w:val="006F0791"/>
    <w:rsid w:val="00712D08"/>
    <w:rsid w:val="00713DA0"/>
    <w:rsid w:val="0071453A"/>
    <w:rsid w:val="00737CD6"/>
    <w:rsid w:val="00792E34"/>
    <w:rsid w:val="007D7D5C"/>
    <w:rsid w:val="007E1621"/>
    <w:rsid w:val="007F59BC"/>
    <w:rsid w:val="00850DB6"/>
    <w:rsid w:val="008A05A0"/>
    <w:rsid w:val="008C1904"/>
    <w:rsid w:val="008E1608"/>
    <w:rsid w:val="008E6C36"/>
    <w:rsid w:val="009128DA"/>
    <w:rsid w:val="00924041"/>
    <w:rsid w:val="00943E56"/>
    <w:rsid w:val="00974ACA"/>
    <w:rsid w:val="00987B44"/>
    <w:rsid w:val="009A4F21"/>
    <w:rsid w:val="009B6AEE"/>
    <w:rsid w:val="00A64C80"/>
    <w:rsid w:val="00AA17EB"/>
    <w:rsid w:val="00AA23D8"/>
    <w:rsid w:val="00AD469F"/>
    <w:rsid w:val="00AD4C1D"/>
    <w:rsid w:val="00B5055C"/>
    <w:rsid w:val="00B57585"/>
    <w:rsid w:val="00B81AEB"/>
    <w:rsid w:val="00B939EF"/>
    <w:rsid w:val="00B94733"/>
    <w:rsid w:val="00BA496F"/>
    <w:rsid w:val="00BA648C"/>
    <w:rsid w:val="00BC4D23"/>
    <w:rsid w:val="00C412A2"/>
    <w:rsid w:val="00C46990"/>
    <w:rsid w:val="00CC2302"/>
    <w:rsid w:val="00D56FBF"/>
    <w:rsid w:val="00D75989"/>
    <w:rsid w:val="00E32FDB"/>
    <w:rsid w:val="00E674E2"/>
    <w:rsid w:val="00EA6843"/>
    <w:rsid w:val="00EE211E"/>
    <w:rsid w:val="00EF38CB"/>
    <w:rsid w:val="00F1449E"/>
    <w:rsid w:val="00F145CB"/>
    <w:rsid w:val="00F23B82"/>
    <w:rsid w:val="00F40C65"/>
    <w:rsid w:val="00F45724"/>
    <w:rsid w:val="00F633C1"/>
    <w:rsid w:val="00F75020"/>
    <w:rsid w:val="00FE096E"/>
    <w:rsid w:val="00FE4A62"/>
    <w:rsid w:val="00FF1E0E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2765"/>
  <w15:chartTrackingRefBased/>
  <w15:docId w15:val="{99039524-8EEF-4733-878C-9C83D2A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699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59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989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989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5989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3">
    <w:name w:val="No Spacing"/>
    <w:aliases w:val="Основной"/>
    <w:basedOn w:val="a"/>
    <w:next w:val="a"/>
    <w:uiPriority w:val="1"/>
    <w:qFormat/>
    <w:rsid w:val="009A4F21"/>
    <w:pPr>
      <w:spacing w:after="0" w:line="360" w:lineRule="auto"/>
      <w:jc w:val="both"/>
    </w:pPr>
    <w:rPr>
      <w:rFonts w:ascii="Times New Roman" w:hAnsi="Times New Roman"/>
      <w:sz w:val="26"/>
    </w:rPr>
  </w:style>
  <w:style w:type="table" w:styleId="a4">
    <w:name w:val="Table Grid"/>
    <w:basedOn w:val="a1"/>
    <w:uiPriority w:val="39"/>
    <w:rsid w:val="006F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B7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7CC6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95</cp:revision>
  <dcterms:created xsi:type="dcterms:W3CDTF">2023-01-10T23:16:00Z</dcterms:created>
  <dcterms:modified xsi:type="dcterms:W3CDTF">2023-01-19T16:58:00Z</dcterms:modified>
</cp:coreProperties>
</file>