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BCE">
        <w:rPr>
          <w:rFonts w:ascii="Arial" w:eastAsia="Times New Roman" w:hAnsi="Arial" w:cs="Arial"/>
          <w:b/>
          <w:bCs/>
          <w:color w:val="222222"/>
          <w:sz w:val="24"/>
          <w:szCs w:val="24"/>
        </w:rPr>
        <w:t>File Structure</w:t>
      </w: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All files are now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format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Config</w:t>
      </w:r>
      <w:proofErr w:type="spellEnd"/>
    </w:p>
    <w:p w:rsidR="006413BF" w:rsidRP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dbConfig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(Database Configuration File)</w:t>
      </w: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Models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413BF">
        <w:rPr>
          <w:rFonts w:ascii="Arial" w:eastAsia="Times New Roman" w:hAnsi="Arial" w:cs="Arial"/>
          <w:color w:val="222222"/>
          <w:sz w:val="24"/>
          <w:szCs w:val="24"/>
        </w:rPr>
        <w:t>Classes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(Contains all class file, instances of database table rows)</w:t>
      </w:r>
    </w:p>
    <w:p w:rsidR="006413BF" w:rsidRPr="006413BF" w:rsidRDefault="006413BF" w:rsidP="005E4BC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Dao (Data access objects, basically the scaffolding)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Controllers</w:t>
      </w:r>
    </w:p>
    <w:p w:rsidR="006413BF" w:rsidRPr="006413BF" w:rsidRDefault="006413BF" w:rsidP="006413BF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(These are the form actions, actually it’s not the ideal way of doing it, each controller should be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file but not a folder. It will change it probably next week or so till I find the best way to 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routing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..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For now, it will be folder contains all the form actions such as sign up, login, get all media etc. please organize the actions correctly for maintenance 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AccountController</w:t>
      </w:r>
      <w:proofErr w:type="spellEnd"/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EntityController</w:t>
      </w:r>
      <w:proofErr w:type="spellEnd"/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MediaController</w:t>
      </w:r>
      <w:proofErr w:type="spellEnd"/>
    </w:p>
    <w:p w:rsidR="006413BF" w:rsidRPr="006413BF" w:rsidRDefault="006413BF" w:rsidP="006413BF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…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proofErr w:type="gramEnd"/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Layout</w:t>
      </w:r>
    </w:p>
    <w:p w:rsidR="006413BF" w:rsidRPr="006413BF" w:rsidRDefault="006413BF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folder is created for DRY (Don’t Repeat Yourself) purposes across view pages and possibly for authentication purposes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Master.php</w:t>
      </w:r>
      <w:proofErr w:type="spellEnd"/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Header.php</w:t>
      </w:r>
      <w:proofErr w:type="spellEnd"/>
    </w:p>
    <w:p w:rsidR="006413BF" w:rsidRP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Footer.php</w:t>
      </w:r>
      <w:proofErr w:type="spellEnd"/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TestPlatorm</w:t>
      </w:r>
      <w:proofErr w:type="spellEnd"/>
    </w:p>
    <w:p w:rsidR="006413BF" w:rsidRPr="006413BF" w:rsidRDefault="006413BF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folder you can organize test cases to test your code modularly. 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Ajax</w:t>
      </w:r>
    </w:p>
    <w:p w:rsidR="006413BF" w:rsidRPr="006413BF" w:rsidRDefault="006413BF" w:rsidP="006413BF">
      <w:pPr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ajax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codes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Controllers</w:t>
      </w:r>
    </w:p>
    <w:p w:rsidR="006413BF" w:rsidRDefault="006413BF" w:rsidP="006413B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Testing backend interaction with database. </w:t>
      </w:r>
    </w:p>
    <w:p w:rsidR="006413BF" w:rsidRDefault="006413BF" w:rsidP="006413B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Utils</w:t>
      </w:r>
      <w:proofErr w:type="spellEnd"/>
      <w:r w:rsidRPr="006413B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6413BF" w:rsidRPr="006413BF" w:rsidRDefault="006413BF" w:rsidP="006413B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Testing </w:t>
      </w:r>
      <w:r>
        <w:rPr>
          <w:rFonts w:ascii="Arial" w:eastAsia="Times New Roman" w:hAnsi="Arial" w:cs="Arial"/>
          <w:color w:val="222222"/>
          <w:sz w:val="24"/>
          <w:szCs w:val="24"/>
        </w:rPr>
        <w:t>of helper files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Js</w:t>
      </w:r>
      <w:proofErr w:type="spellEnd"/>
    </w:p>
    <w:p w:rsidR="006413BF" w:rsidRPr="003262B5" w:rsidRDefault="003262B5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files</w:t>
      </w:r>
    </w:p>
    <w:p w:rsidR="003262B5" w:rsidRDefault="006413BF" w:rsidP="003262B5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Css</w:t>
      </w:r>
      <w:proofErr w:type="spellEnd"/>
      <w:r w:rsidR="003262B5" w:rsidRPr="003262B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3262B5" w:rsidRPr="003262B5" w:rsidRDefault="003262B5" w:rsidP="003262B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Styling </w:t>
      </w:r>
      <w:r>
        <w:rPr>
          <w:rFonts w:ascii="Arial" w:eastAsia="Times New Roman" w:hAnsi="Arial" w:cs="Arial"/>
          <w:color w:val="222222"/>
          <w:sz w:val="24"/>
          <w:szCs w:val="24"/>
        </w:rPr>
        <w:t>files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… 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(Other page files, I might reorganize them into specific view folders in the future)</w:t>
      </w:r>
    </w:p>
    <w:p w:rsidR="006413BF" w:rsidRDefault="006413BF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77FE1" w:rsidRPr="005E4BCE" w:rsidRDefault="00377FE1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E4BCE" w:rsidRP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4BCE" w:rsidRP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BCE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 xml:space="preserve">How to use new </w:t>
      </w:r>
      <w:r w:rsidR="004B57AC">
        <w:rPr>
          <w:rFonts w:ascii="Arial" w:eastAsia="Times New Roman" w:hAnsi="Arial" w:cs="Arial"/>
          <w:b/>
          <w:bCs/>
          <w:color w:val="222222"/>
          <w:sz w:val="24"/>
          <w:szCs w:val="24"/>
        </w:rPr>
        <w:t>utilities</w:t>
      </w:r>
    </w:p>
    <w:p w:rsidR="005E4BCE" w:rsidRPr="005E4BCE" w:rsidRDefault="005E4BCE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E4BCE" w:rsidRPr="005E4BCE" w:rsidRDefault="004B57AC" w:rsidP="005E4BC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Sqlconnection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5E4BCE" w:rsidRPr="005E4BCE">
        <w:rPr>
          <w:rFonts w:ascii="Arial" w:eastAsia="Times New Roman" w:hAnsi="Arial" w:cs="Arial"/>
          <w:b/>
          <w:color w:val="222222"/>
          <w:sz w:val="24"/>
          <w:szCs w:val="24"/>
        </w:rPr>
        <w:t>helper</w:t>
      </w: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E4BCE">
        <w:rPr>
          <w:rFonts w:ascii="Arial" w:eastAsia="Times New Roman" w:hAnsi="Arial" w:cs="Arial"/>
          <w:color w:val="222222"/>
          <w:sz w:val="24"/>
          <w:szCs w:val="24"/>
        </w:rPr>
        <w:t>dbConnect</w:t>
      </w:r>
      <w:proofErr w:type="spellEnd"/>
      <w:r w:rsidRPr="005E4BC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i/>
          <w:color w:val="222222"/>
          <w:sz w:val="24"/>
          <w:szCs w:val="24"/>
        </w:rPr>
        <w:t>$feedback, $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thirdPartyDb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, $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thirdPartyHost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, $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thirdPartyPort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, $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thirdPartyUsername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, $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thirdPartyPassword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ab/>
      </w:r>
      <w:r w:rsidRPr="005E4BC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4BCE" w:rsidRDefault="005E4BCE" w:rsidP="005E4BC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first parameter gives you visual feedback (usually for testing purposes). The rest of the parameters you can pass in the values for using another database. </w:t>
      </w:r>
      <w:r w:rsidR="006413BF">
        <w:rPr>
          <w:rFonts w:ascii="Arial" w:eastAsia="Times New Roman" w:hAnsi="Arial" w:cs="Arial"/>
          <w:color w:val="222222"/>
          <w:sz w:val="24"/>
          <w:szCs w:val="24"/>
        </w:rPr>
        <w:t xml:space="preserve">If you are using the default values in </w:t>
      </w:r>
      <w:proofErr w:type="spellStart"/>
      <w:r w:rsidR="00F646D0">
        <w:rPr>
          <w:rFonts w:ascii="Arial" w:eastAsia="Times New Roman" w:hAnsi="Arial" w:cs="Arial"/>
          <w:color w:val="222222"/>
          <w:sz w:val="24"/>
          <w:szCs w:val="24"/>
        </w:rPr>
        <w:t>dbConfig</w:t>
      </w:r>
      <w:proofErr w:type="spellEnd"/>
      <w:r w:rsidR="00F646D0">
        <w:rPr>
          <w:rFonts w:ascii="Arial" w:eastAsia="Times New Roman" w:hAnsi="Arial" w:cs="Arial"/>
          <w:color w:val="222222"/>
          <w:sz w:val="24"/>
          <w:szCs w:val="24"/>
        </w:rPr>
        <w:t>, just call this</w:t>
      </w:r>
    </w:p>
    <w:p w:rsidR="00F646D0" w:rsidRDefault="00F646D0" w:rsidP="005E4BCE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F646D0" w:rsidRPr="00F646D0" w:rsidRDefault="00F646D0" w:rsidP="005E4BCE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i/>
          <w:color w:val="222222"/>
          <w:sz w:val="24"/>
          <w:szCs w:val="24"/>
        </w:rPr>
        <w:t>&lt;?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php</w:t>
      </w:r>
      <w:proofErr w:type="spellEnd"/>
      <w:proofErr w:type="gramEnd"/>
    </w:p>
    <w:p w:rsidR="00F646D0" w:rsidRPr="00F646D0" w:rsidRDefault="00F646D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proofErr w:type="gram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require</w:t>
      </w:r>
      <w:proofErr w:type="gram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($_SERVER['DOCUMENT_ROOT'] . '/P2P/</w:t>
      </w:r>
      <w:proofErr w:type="spell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Utils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/</w:t>
      </w:r>
      <w:proofErr w:type="spell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sqlconnection_helper.php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');</w:t>
      </w:r>
    </w:p>
    <w:p w:rsidR="00F646D0" w:rsidRPr="00F646D0" w:rsidRDefault="00F646D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F646D0" w:rsidRPr="00F646D0" w:rsidRDefault="00F646D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$</w:t>
      </w:r>
      <w:proofErr w:type="spell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sqlConnectionHelper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=</w:t>
      </w:r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new </w:t>
      </w:r>
      <w:proofErr w:type="spell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cp_sqlConnection_</w:t>
      </w:r>
      <w:proofErr w:type="gram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helper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proofErr w:type="gram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);</w:t>
      </w:r>
    </w:p>
    <w:p w:rsidR="00F646D0" w:rsidRPr="00F646D0" w:rsidRDefault="00F646D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$</w:t>
      </w:r>
      <w:proofErr w:type="spell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sqlConnectionHelper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-&gt;</w:t>
      </w:r>
      <w:proofErr w:type="spellStart"/>
      <w:proofErr w:type="gramStart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dbConnect</w:t>
      </w:r>
      <w:proofErr w:type="spell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proofErr w:type="gramEnd"/>
      <w:r w:rsidRPr="00F646D0">
        <w:rPr>
          <w:rFonts w:ascii="Arial" w:eastAsia="Times New Roman" w:hAnsi="Arial" w:cs="Arial"/>
          <w:i/>
          <w:color w:val="222222"/>
          <w:sz w:val="24"/>
          <w:szCs w:val="24"/>
        </w:rPr>
        <w:t>); //open connection</w:t>
      </w:r>
    </w:p>
    <w:p w:rsidR="00F646D0" w:rsidRDefault="00F646D0" w:rsidP="00F646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46D0" w:rsidRPr="000C4CD8" w:rsidRDefault="00F646D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0C4CD8">
        <w:rPr>
          <w:rFonts w:ascii="Arial" w:eastAsia="Times New Roman" w:hAnsi="Arial" w:cs="Arial"/>
          <w:i/>
          <w:color w:val="222222"/>
          <w:sz w:val="24"/>
          <w:szCs w:val="24"/>
        </w:rPr>
        <w:t>?&gt;</w:t>
      </w:r>
    </w:p>
    <w:p w:rsidR="000C4CD8" w:rsidRDefault="000C4CD8" w:rsidP="00F646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646D0" w:rsidRDefault="00F646D0" w:rsidP="00F646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There is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not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need to pass in any parameters as I have set them to be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nullable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. Feel free to test it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testplatform</w:t>
      </w:r>
      <w:proofErr w:type="spellEnd"/>
    </w:p>
    <w:p w:rsidR="00AC6E15" w:rsidRDefault="00AC6E15" w:rsidP="00F646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2110" w:rsidRDefault="00AC6E15" w:rsidP="00822110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Note, remember to change your </w:t>
      </w:r>
      <w:proofErr w:type="spellStart"/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>dbConfig.php</w:t>
      </w:r>
      <w:proofErr w:type="spellEnd"/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to your own credentials</w:t>
      </w:r>
    </w:p>
    <w:p w:rsidR="00822110" w:rsidRDefault="00822110" w:rsidP="0082211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22110" w:rsidRDefault="00822110" w:rsidP="0082211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DEMO</w:t>
      </w:r>
    </w:p>
    <w:p w:rsidR="00822110" w:rsidRPr="00822110" w:rsidRDefault="00B04446" w:rsidP="0082211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t>http://</w:t>
      </w:r>
      <w:hyperlink w:history="1">
        <w:r>
          <w:rPr>
            <w:rStyle w:val="Hyperlink"/>
          </w:rPr>
          <w:t>localhost</w:t>
        </w:r>
        <w:r w:rsidR="00822110" w:rsidRPr="004818F6">
          <w:rPr>
            <w:rStyle w:val="Hyperlink"/>
          </w:rPr>
          <w:t>/P2P/TestPlaform/Utils/test_sqlConnection_helper.php</w:t>
        </w:r>
      </w:hyperlink>
    </w:p>
    <w:p w:rsidR="00822110" w:rsidRPr="00822110" w:rsidRDefault="00822110" w:rsidP="00F646D0">
      <w:pPr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</w:p>
    <w:p w:rsidR="00A80D02" w:rsidRDefault="006C2FAE" w:rsidP="00A80D0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IDgenerator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A80D02" w:rsidRPr="005E4BCE">
        <w:rPr>
          <w:rFonts w:ascii="Arial" w:eastAsia="Times New Roman" w:hAnsi="Arial" w:cs="Arial"/>
          <w:b/>
          <w:color w:val="222222"/>
          <w:sz w:val="24"/>
          <w:szCs w:val="24"/>
        </w:rPr>
        <w:t>helper</w:t>
      </w:r>
    </w:p>
    <w:p w:rsidR="00822110" w:rsidRPr="0007332C" w:rsidRDefault="0007332C" w:rsidP="0082211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Generates a random ID. Please use this for a more secured database. </w:t>
      </w:r>
    </w:p>
    <w:p w:rsidR="00822110" w:rsidRDefault="00822110" w:rsidP="0082211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DEMO</w:t>
      </w:r>
    </w:p>
    <w:p w:rsidR="00822110" w:rsidRPr="00822110" w:rsidRDefault="00257E04" w:rsidP="0082211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hyperlink w:history="1">
        <w:r w:rsidRPr="004818F6">
          <w:rPr>
            <w:rStyle w:val="Hyperlink"/>
          </w:rPr>
          <w:t>http://www.astralink.com.sg /P2P</w:t>
        </w:r>
        <w:bookmarkStart w:id="0" w:name="_GoBack"/>
        <w:r w:rsidRPr="004818F6">
          <w:rPr>
            <w:rStyle w:val="Hyperlink"/>
          </w:rPr>
          <w:t>/TestPlaform/Utils/test_idgenerator.php</w:t>
        </w:r>
        <w:bookmarkEnd w:id="0"/>
      </w:hyperlink>
    </w:p>
    <w:p w:rsidR="006C2FAE" w:rsidRPr="005E4BCE" w:rsidRDefault="006C2FAE" w:rsidP="00A80D0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0D02" w:rsidRPr="006C2FAE" w:rsidRDefault="00A80D02" w:rsidP="00F646D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sectPr w:rsidR="00A80D02" w:rsidRPr="006C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1F60"/>
    <w:multiLevelType w:val="hybridMultilevel"/>
    <w:tmpl w:val="933C02A0"/>
    <w:lvl w:ilvl="0" w:tplc="DE725920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020591"/>
    <w:multiLevelType w:val="hybridMultilevel"/>
    <w:tmpl w:val="B67C4AE2"/>
    <w:lvl w:ilvl="0" w:tplc="5226048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A367A"/>
    <w:multiLevelType w:val="hybridMultilevel"/>
    <w:tmpl w:val="9278831C"/>
    <w:lvl w:ilvl="0" w:tplc="3E18AB4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E6864"/>
    <w:multiLevelType w:val="hybridMultilevel"/>
    <w:tmpl w:val="6AC8D74E"/>
    <w:lvl w:ilvl="0" w:tplc="0650A21A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1A2474"/>
    <w:multiLevelType w:val="hybridMultilevel"/>
    <w:tmpl w:val="80A0EE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21C20"/>
    <w:multiLevelType w:val="hybridMultilevel"/>
    <w:tmpl w:val="270C6BC6"/>
    <w:lvl w:ilvl="0" w:tplc="226E489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C11D7"/>
    <w:multiLevelType w:val="hybridMultilevel"/>
    <w:tmpl w:val="5C70A62E"/>
    <w:lvl w:ilvl="0" w:tplc="39527D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CE"/>
    <w:rsid w:val="0007332C"/>
    <w:rsid w:val="000C4CD8"/>
    <w:rsid w:val="00257E04"/>
    <w:rsid w:val="003262B5"/>
    <w:rsid w:val="00377FE1"/>
    <w:rsid w:val="004742D8"/>
    <w:rsid w:val="004B57AC"/>
    <w:rsid w:val="005E4BCE"/>
    <w:rsid w:val="006413BF"/>
    <w:rsid w:val="006C2FAE"/>
    <w:rsid w:val="006C7E31"/>
    <w:rsid w:val="00822110"/>
    <w:rsid w:val="00960BD8"/>
    <w:rsid w:val="00A80D02"/>
    <w:rsid w:val="00AC6E15"/>
    <w:rsid w:val="00B04446"/>
    <w:rsid w:val="00F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18194-2757-482E-B815-9BEB740D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Fong</dc:creator>
  <cp:keywords/>
  <dc:description/>
  <cp:lastModifiedBy>Shiwei Fong</cp:lastModifiedBy>
  <cp:revision>15</cp:revision>
  <dcterms:created xsi:type="dcterms:W3CDTF">2013-09-29T09:00:00Z</dcterms:created>
  <dcterms:modified xsi:type="dcterms:W3CDTF">2013-09-30T01:22:00Z</dcterms:modified>
</cp:coreProperties>
</file>