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Read the following passage and study the data carefully. Then answer the questions that follow.</w:t>
      </w: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Museums preserve objects that help people understand the history, art and culture of a region. They contain paintings, sculptures, coins, manuscripts, tools and other artefacts from different periods. A survey was conducted among </w:t>
      </w:r>
      <w:r w:rsidDel="00000000" w:rsidR="00000000" w:rsidRPr="00000000">
        <w:rPr>
          <w:rFonts w:ascii="Calibri" w:cs="Calibri" w:eastAsia="Calibri" w:hAnsi="Calibri"/>
          <w:b w:val="1"/>
          <w:bCs w:val="1"/>
          <w:sz w:val="24"/>
          <w:szCs w:val="24"/>
          <w:rtl w:val="0"/>
        </w:rPr>
        <w:t xml:space="preserve">300 Grade 8 students</w:t>
      </w:r>
      <w:r w:rsidDel="00000000" w:rsidR="00000000" w:rsidRPr="00000000">
        <w:rPr>
          <w:rFonts w:ascii="Calibri" w:cs="Calibri" w:eastAsia="Calibri" w:hAnsi="Calibri"/>
          <w:sz w:val="24"/>
          <w:szCs w:val="24"/>
          <w:rtl w:val="0"/>
        </w:rPr>
        <w:t xml:space="preserve"> to find out which type of museum collection interested them the most. The students were asked to choose one category they would most like to explore during a school museum visit.</w:t>
      </w:r>
    </w:p>
    <w:p w:rsidR="00000000" w:rsidDel="00000000" w:rsidP="00000000" w:rsidRDefault="00000000" w:rsidRPr="00000000" w14:paraId="0000000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results showed that </w:t>
      </w:r>
      <w:r w:rsidDel="00000000" w:rsidR="00000000" w:rsidRPr="00000000">
        <w:rPr>
          <w:rFonts w:ascii="Calibri" w:cs="Calibri" w:eastAsia="Calibri" w:hAnsi="Calibri"/>
          <w:b w:val="1"/>
          <w:bCs w:val="1"/>
          <w:sz w:val="24"/>
          <w:szCs w:val="24"/>
          <w:rtl w:val="0"/>
        </w:rPr>
        <w:t xml:space="preserve">historical artefacts</w:t>
      </w:r>
      <w:r w:rsidDel="00000000" w:rsidR="00000000" w:rsidRPr="00000000">
        <w:rPr>
          <w:rFonts w:ascii="Calibri" w:cs="Calibri" w:eastAsia="Calibri" w:hAnsi="Calibri"/>
          <w:sz w:val="24"/>
          <w:szCs w:val="24"/>
          <w:rtl w:val="0"/>
        </w:rPr>
        <w:t xml:space="preserve"> attracted the greatest interest, followed by </w:t>
      </w:r>
      <w:r w:rsidDel="00000000" w:rsidR="00000000" w:rsidRPr="00000000">
        <w:rPr>
          <w:rFonts w:ascii="Calibri" w:cs="Calibri" w:eastAsia="Calibri" w:hAnsi="Calibri"/>
          <w:b w:val="1"/>
          <w:bCs w:val="1"/>
          <w:sz w:val="24"/>
          <w:szCs w:val="24"/>
          <w:rtl w:val="0"/>
        </w:rPr>
        <w:t xml:space="preserve">paintings and sculptures</w:t>
      </w:r>
      <w:r w:rsidDel="00000000" w:rsidR="00000000" w:rsidRPr="00000000">
        <w:rPr>
          <w:rFonts w:ascii="Calibri" w:cs="Calibri" w:eastAsia="Calibri" w:hAnsi="Calibri"/>
          <w:sz w:val="24"/>
          <w:szCs w:val="24"/>
          <w:rtl w:val="0"/>
        </w:rPr>
        <w:t xml:space="preserve">. Ancient coins and manuscripts received moderate interest, while traditional tools and crafts received the fewest responses. The survey also suggested that students were curious about how objects from the past could help them understand the lives, occupations and traditions of earlier societies.</w:t>
      </w:r>
    </w:p>
    <w:tbl>
      <w:tblPr>
        <w:tblStyle w:val="Table1"/>
        <w:tblW w:w="6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9"/>
        <w:gridCol w:w="2169"/>
        <w:gridCol w:w="1322"/>
        <w:tblGridChange w:id="0">
          <w:tblGrid>
            <w:gridCol w:w="2839"/>
            <w:gridCol w:w="2169"/>
            <w:gridCol w:w="1322"/>
          </w:tblGrid>
        </w:tblGridChange>
      </w:tblGrid>
      <w:tr>
        <w:trPr>
          <w:cantSplit w:val="0"/>
          <w:tblHeader w:val="0"/>
        </w:trPr>
        <w:tc>
          <w:tcPr/>
          <w:p w:rsidR="00000000" w:rsidDel="00000000" w:rsidP="00000000" w:rsidRDefault="00000000" w:rsidRPr="00000000" w14:paraId="00000004">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Museum Collection</w:t>
            </w:r>
          </w:p>
        </w:tc>
        <w:tc>
          <w:tcPr/>
          <w:p w:rsidR="00000000" w:rsidDel="00000000" w:rsidP="00000000" w:rsidRDefault="00000000" w:rsidRPr="00000000" w14:paraId="00000005">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Students Interested</w:t>
            </w:r>
          </w:p>
        </w:tc>
        <w:tc>
          <w:tcPr/>
          <w:p w:rsidR="00000000" w:rsidDel="00000000" w:rsidP="00000000" w:rsidRDefault="00000000" w:rsidRPr="00000000" w14:paraId="00000006">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Percentage</w:t>
            </w:r>
          </w:p>
        </w:tc>
      </w:tr>
      <w:tr>
        <w:trPr>
          <w:cantSplit w:val="0"/>
          <w:tblHeader w:val="0"/>
        </w:trPr>
        <w:tc>
          <w:tcPr/>
          <w:p w:rsidR="00000000" w:rsidDel="00000000" w:rsidP="00000000" w:rsidRDefault="00000000" w:rsidRPr="00000000" w14:paraId="0000000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Historical Artefacts</w:t>
            </w:r>
          </w:p>
        </w:tc>
        <w:tc>
          <w:tcPr/>
          <w:p w:rsidR="00000000" w:rsidDel="00000000" w:rsidP="00000000" w:rsidRDefault="00000000" w:rsidRPr="00000000" w14:paraId="00000008">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81</w:t>
            </w:r>
          </w:p>
        </w:tc>
        <w:tc>
          <w:tcPr/>
          <w:p w:rsidR="00000000" w:rsidDel="00000000" w:rsidP="00000000" w:rsidRDefault="00000000" w:rsidRPr="00000000" w14:paraId="00000009">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27%</w:t>
            </w:r>
          </w:p>
        </w:tc>
      </w:tr>
      <w:tr>
        <w:trPr>
          <w:cantSplit w:val="0"/>
          <w:tblHeader w:val="0"/>
        </w:trPr>
        <w:tc>
          <w:tcPr/>
          <w:p w:rsidR="00000000" w:rsidDel="00000000" w:rsidP="00000000" w:rsidRDefault="00000000" w:rsidRPr="00000000" w14:paraId="0000000A">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Paintings and Sculptures</w:t>
            </w:r>
          </w:p>
        </w:tc>
        <w:tc>
          <w:tcPr/>
          <w:p w:rsidR="00000000" w:rsidDel="00000000" w:rsidP="00000000" w:rsidRDefault="00000000" w:rsidRPr="00000000" w14:paraId="0000000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72</w:t>
            </w:r>
          </w:p>
        </w:tc>
        <w:tc>
          <w:tcPr/>
          <w:p w:rsidR="00000000" w:rsidDel="00000000" w:rsidP="00000000" w:rsidRDefault="00000000" w:rsidRPr="00000000" w14:paraId="0000000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24%</w:t>
            </w:r>
          </w:p>
        </w:tc>
      </w:tr>
      <w:tr>
        <w:trPr>
          <w:cantSplit w:val="0"/>
          <w:tblHeader w:val="0"/>
        </w:trPr>
        <w:tc>
          <w:tcPr/>
          <w:p w:rsidR="00000000" w:rsidDel="00000000" w:rsidP="00000000" w:rsidRDefault="00000000" w:rsidRPr="00000000" w14:paraId="0000000D">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Ancient Coins</w:t>
            </w:r>
          </w:p>
        </w:tc>
        <w:tc>
          <w:tcPr/>
          <w:p w:rsidR="00000000" w:rsidDel="00000000" w:rsidP="00000000" w:rsidRDefault="00000000" w:rsidRPr="00000000" w14:paraId="0000000E">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60</w:t>
            </w:r>
          </w:p>
        </w:tc>
        <w:tc>
          <w:tcPr/>
          <w:p w:rsidR="00000000" w:rsidDel="00000000" w:rsidP="00000000" w:rsidRDefault="00000000" w:rsidRPr="00000000" w14:paraId="0000000F">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20%</w:t>
            </w:r>
          </w:p>
        </w:tc>
      </w:tr>
      <w:tr>
        <w:trPr>
          <w:cantSplit w:val="0"/>
          <w:tblHeader w:val="0"/>
        </w:trPr>
        <w:tc>
          <w:tcPr/>
          <w:p w:rsidR="00000000" w:rsidDel="00000000" w:rsidP="00000000" w:rsidRDefault="00000000" w:rsidRPr="00000000" w14:paraId="00000010">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Manuscripts</w:t>
            </w:r>
          </w:p>
        </w:tc>
        <w:tc>
          <w:tcPr/>
          <w:p w:rsidR="00000000" w:rsidDel="00000000" w:rsidP="00000000" w:rsidRDefault="00000000" w:rsidRPr="00000000" w14:paraId="00000011">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51</w:t>
            </w:r>
          </w:p>
        </w:tc>
        <w:tc>
          <w:tcPr/>
          <w:p w:rsidR="00000000" w:rsidDel="00000000" w:rsidP="00000000" w:rsidRDefault="00000000" w:rsidRPr="00000000" w14:paraId="00000012">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17%</w:t>
            </w:r>
          </w:p>
        </w:tc>
      </w:tr>
      <w:tr>
        <w:trPr>
          <w:cantSplit w:val="0"/>
          <w:tblHeader w:val="0"/>
        </w:trPr>
        <w:tc>
          <w:tcPr/>
          <w:p w:rsidR="00000000" w:rsidDel="00000000" w:rsidP="00000000" w:rsidRDefault="00000000" w:rsidRPr="00000000" w14:paraId="00000013">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Traditional Tools and Crafts</w:t>
            </w:r>
          </w:p>
        </w:tc>
        <w:tc>
          <w:tcPr/>
          <w:p w:rsidR="00000000" w:rsidDel="00000000" w:rsidP="00000000" w:rsidRDefault="00000000" w:rsidRPr="00000000" w14:paraId="00000014">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36</w:t>
            </w:r>
          </w:p>
        </w:tc>
        <w:tc>
          <w:tcPr/>
          <w:p w:rsidR="00000000" w:rsidDel="00000000" w:rsidP="00000000" w:rsidRDefault="00000000" w:rsidRPr="00000000" w14:paraId="00000015">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12%</w:t>
            </w:r>
          </w:p>
        </w:tc>
      </w:tr>
      <w:tr>
        <w:trPr>
          <w:cantSplit w:val="0"/>
          <w:tblHeader w:val="0"/>
        </w:trPr>
        <w:tc>
          <w:tcPr/>
          <w:p w:rsidR="00000000" w:rsidDel="00000000" w:rsidP="00000000" w:rsidRDefault="00000000" w:rsidRPr="00000000" w14:paraId="00000016">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Total</w:t>
            </w:r>
            <w:r w:rsidDel="00000000" w:rsidR="00000000" w:rsidRPr="00000000">
              <w:rPr>
                <w:rtl w:val="0"/>
              </w:rPr>
            </w:r>
          </w:p>
        </w:tc>
        <w:tc>
          <w:tcPr/>
          <w:p w:rsidR="00000000" w:rsidDel="00000000" w:rsidP="00000000" w:rsidRDefault="00000000" w:rsidRPr="00000000" w14:paraId="00000017">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300</w:t>
            </w:r>
            <w:r w:rsidDel="00000000" w:rsidR="00000000" w:rsidRPr="00000000">
              <w:rPr>
                <w:rtl w:val="0"/>
              </w:rPr>
            </w:r>
          </w:p>
        </w:tc>
        <w:tc>
          <w:tcPr/>
          <w:p w:rsidR="00000000" w:rsidDel="00000000" w:rsidP="00000000" w:rsidRDefault="00000000" w:rsidRPr="00000000" w14:paraId="00000018">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100%</w:t>
            </w:r>
            <w:r w:rsidDel="00000000" w:rsidR="00000000" w:rsidRPr="00000000">
              <w:rPr>
                <w:rtl w:val="0"/>
              </w:rPr>
            </w:r>
          </w:p>
        </w:tc>
      </w:tr>
    </w:tbl>
    <w:p w:rsidR="00000000" w:rsidDel="00000000" w:rsidP="00000000" w:rsidRDefault="00000000" w:rsidRPr="00000000" w14:paraId="00000019">
      <w:pPr>
        <w:spacing w:after="160" w:line="259"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Questions</w:t>
      </w:r>
    </w:p>
    <w:p w:rsidR="00000000" w:rsidDel="00000000" w:rsidP="00000000" w:rsidRDefault="00000000" w:rsidRPr="00000000" w14:paraId="0000001A">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Choose the correct option.</w:t>
      </w:r>
      <w:r w:rsidDel="00000000" w:rsidR="00000000" w:rsidRPr="00000000">
        <w:rPr>
          <w:rtl w:val="0"/>
        </w:rPr>
      </w:r>
    </w:p>
    <w:p w:rsidR="00000000" w:rsidDel="00000000" w:rsidP="00000000" w:rsidRDefault="00000000" w:rsidRPr="00000000" w14:paraId="0000001B">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Which statement is best supported by the data?</w:t>
      </w:r>
    </w:p>
    <w:p w:rsidR="00000000" w:rsidDel="00000000" w:rsidP="00000000" w:rsidRDefault="00000000" w:rsidRPr="00000000" w14:paraId="0000001C">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Manuscripts received the highest preference.</w:t>
        <w:br w:type="textWrapping"/>
        <w:t xml:space="preserve">b) Historical artefacts were the most popular collection.</w:t>
        <w:br w:type="textWrapping"/>
        <w:t xml:space="preserve">c) Traditional tools and crafts were more popular than ancient coins.</w:t>
        <w:br w:type="textWrapping"/>
        <w:t xml:space="preserve">d) Paintings and sculptures received fewer responses than manuscripts.</w:t>
      </w:r>
    </w:p>
    <w:p w:rsidR="00000000" w:rsidDel="00000000" w:rsidP="00000000" w:rsidRDefault="00000000" w:rsidRPr="00000000" w14:paraId="0000001D">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w:t>
      </w:r>
      <w:r w:rsidDel="00000000" w:rsidR="00000000" w:rsidRPr="00000000">
        <w:rPr>
          <w:rFonts w:ascii="Calibri" w:cs="Calibri" w:eastAsia="Calibri" w:hAnsi="Calibri"/>
          <w:sz w:val="24"/>
          <w:szCs w:val="24"/>
          <w:rtl w:val="0"/>
        </w:rPr>
        <w:t xml:space="preserve"> Name the collection that was the </w:t>
      </w:r>
      <w:r w:rsidDel="00000000" w:rsidR="00000000" w:rsidRPr="00000000">
        <w:rPr>
          <w:rFonts w:ascii="Calibri" w:cs="Calibri" w:eastAsia="Calibri" w:hAnsi="Calibri"/>
          <w:b w:val="1"/>
          <w:bCs w:val="1"/>
          <w:sz w:val="24"/>
          <w:szCs w:val="24"/>
          <w:rtl w:val="0"/>
        </w:rPr>
        <w:t xml:space="preserve">second most preferred</w:t>
      </w:r>
      <w:r w:rsidDel="00000000" w:rsidR="00000000" w:rsidRPr="00000000">
        <w:rPr>
          <w:rFonts w:ascii="Calibri" w:cs="Calibri" w:eastAsia="Calibri" w:hAnsi="Calibri"/>
          <w:sz w:val="24"/>
          <w:szCs w:val="24"/>
          <w:rtl w:val="0"/>
        </w:rPr>
        <w:t xml:space="preserve"> by the students.</w:t>
      </w:r>
    </w:p>
    <w:p w:rsidR="00000000" w:rsidDel="00000000" w:rsidP="00000000" w:rsidRDefault="00000000" w:rsidRPr="00000000" w14:paraId="0000001E">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w:t>
      </w:r>
      <w:r w:rsidDel="00000000" w:rsidR="00000000" w:rsidRPr="00000000">
        <w:rPr>
          <w:rFonts w:ascii="Calibri" w:cs="Calibri" w:eastAsia="Calibri" w:hAnsi="Calibri"/>
          <w:sz w:val="24"/>
          <w:szCs w:val="24"/>
          <w:rtl w:val="0"/>
        </w:rPr>
        <w:t xml:space="preserve"> What percentage of students were interested in </w:t>
      </w:r>
      <w:r w:rsidDel="00000000" w:rsidR="00000000" w:rsidRPr="00000000">
        <w:rPr>
          <w:rFonts w:ascii="Calibri" w:cs="Calibri" w:eastAsia="Calibri" w:hAnsi="Calibri"/>
          <w:b w:val="1"/>
          <w:bCs w:val="1"/>
          <w:sz w:val="24"/>
          <w:szCs w:val="24"/>
          <w:rtl w:val="0"/>
        </w:rPr>
        <w:t xml:space="preserve">ancient coins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1F">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sz w:val="24"/>
          <w:szCs w:val="24"/>
          <w:rtl w:val="0"/>
        </w:rPr>
        <w:t xml:space="preserve"> Name the collection that received the </w:t>
      </w:r>
      <w:r w:rsidDel="00000000" w:rsidR="00000000" w:rsidRPr="00000000">
        <w:rPr>
          <w:rFonts w:ascii="Calibri" w:cs="Calibri" w:eastAsia="Calibri" w:hAnsi="Calibri"/>
          <w:b w:val="1"/>
          <w:bCs w:val="1"/>
          <w:sz w:val="24"/>
          <w:szCs w:val="24"/>
          <w:rtl w:val="0"/>
        </w:rPr>
        <w:t xml:space="preserve">fewest responses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0">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w:t>
      </w:r>
      <w:r w:rsidDel="00000000" w:rsidR="00000000" w:rsidRPr="00000000">
        <w:rPr>
          <w:rFonts w:ascii="Calibri" w:cs="Calibri" w:eastAsia="Calibri" w:hAnsi="Calibri"/>
          <w:sz w:val="24"/>
          <w:szCs w:val="24"/>
          <w:rtl w:val="0"/>
        </w:rPr>
        <w:t xml:space="preserve"> How many students showed interest in </w:t>
      </w:r>
      <w:r w:rsidDel="00000000" w:rsidR="00000000" w:rsidRPr="00000000">
        <w:rPr>
          <w:rFonts w:ascii="Calibri" w:cs="Calibri" w:eastAsia="Calibri" w:hAnsi="Calibri"/>
          <w:b w:val="1"/>
          <w:bCs w:val="1"/>
          <w:sz w:val="24"/>
          <w:szCs w:val="24"/>
          <w:rtl w:val="0"/>
        </w:rPr>
        <w:t xml:space="preserve">manuscripts</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1">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w:t>
      </w:r>
      <w:r w:rsidDel="00000000" w:rsidR="00000000" w:rsidRPr="00000000">
        <w:rPr>
          <w:rFonts w:ascii="Calibri" w:cs="Calibri" w:eastAsia="Calibri" w:hAnsi="Calibri"/>
          <w:sz w:val="24"/>
          <w:szCs w:val="24"/>
          <w:rtl w:val="0"/>
        </w:rPr>
        <w:t xml:space="preserve"> Arrange the museum collections in </w:t>
      </w:r>
      <w:r w:rsidDel="00000000" w:rsidR="00000000" w:rsidRPr="00000000">
        <w:rPr>
          <w:rFonts w:ascii="Calibri" w:cs="Calibri" w:eastAsia="Calibri" w:hAnsi="Calibri"/>
          <w:b w:val="1"/>
          <w:bCs w:val="1"/>
          <w:sz w:val="24"/>
          <w:szCs w:val="24"/>
          <w:rtl w:val="0"/>
        </w:rPr>
        <w:t xml:space="preserve">descending order of student preference</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2">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w:t>
      </w:r>
      <w:r w:rsidDel="00000000" w:rsidR="00000000" w:rsidRPr="00000000">
        <w:rPr>
          <w:rFonts w:ascii="Calibri" w:cs="Calibri" w:eastAsia="Calibri" w:hAnsi="Calibri"/>
          <w:sz w:val="24"/>
          <w:szCs w:val="24"/>
          <w:rtl w:val="0"/>
        </w:rPr>
        <w:t xml:space="preserve"> What was the main purpose of conducting the survey?</w:t>
      </w:r>
    </w:p>
    <w:p w:rsidR="00000000" w:rsidDel="00000000" w:rsidP="00000000" w:rsidRDefault="00000000" w:rsidRPr="00000000" w14:paraId="00000023">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w:t>
      </w:r>
      <w:r w:rsidDel="00000000" w:rsidR="00000000" w:rsidRPr="00000000">
        <w:rPr>
          <w:rFonts w:ascii="Calibri" w:cs="Calibri" w:eastAsia="Calibri" w:hAnsi="Calibri"/>
          <w:sz w:val="24"/>
          <w:szCs w:val="24"/>
          <w:rtl w:val="0"/>
        </w:rPr>
        <w:t xml:space="preserve"> Why might students be interested in historical artefacts?</w:t>
      </w:r>
    </w:p>
    <w:p w:rsidR="00000000" w:rsidDel="00000000" w:rsidP="00000000" w:rsidRDefault="00000000" w:rsidRPr="00000000" w14:paraId="00000024">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9.</w:t>
      </w:r>
      <w:r w:rsidDel="00000000" w:rsidR="00000000" w:rsidRPr="00000000">
        <w:rPr>
          <w:rFonts w:ascii="Calibri" w:cs="Calibri" w:eastAsia="Calibri" w:hAnsi="Calibri"/>
          <w:sz w:val="24"/>
          <w:szCs w:val="24"/>
          <w:rtl w:val="0"/>
        </w:rPr>
        <w:t xml:space="preserve"> What does the data reveal about students' interest in different aspects of museum collections?</w:t>
      </w:r>
    </w:p>
    <w:p w:rsidR="00000000" w:rsidDel="00000000" w:rsidP="00000000" w:rsidRDefault="00000000" w:rsidRPr="00000000" w14:paraId="00000025">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10.</w:t>
      </w:r>
      <w:r w:rsidDel="00000000" w:rsidR="00000000" w:rsidRPr="00000000">
        <w:rPr>
          <w:rFonts w:ascii="Calibri" w:cs="Calibri" w:eastAsia="Calibri" w:hAnsi="Calibri"/>
          <w:sz w:val="24"/>
          <w:szCs w:val="24"/>
          <w:rtl w:val="0"/>
        </w:rPr>
        <w:t xml:space="preserve"> How can museum visits help students understand the lives of people in the past?</w:t>
      </w:r>
    </w:p>
    <w:p w:rsidR="00000000" w:rsidDel="00000000" w:rsidP="00000000" w:rsidRDefault="00000000" w:rsidRPr="00000000" w14:paraId="00000026">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w:t>
      </w:r>
      <w:r w:rsidDel="00000000" w:rsidR="00000000" w:rsidRPr="00000000">
        <w:rPr>
          <w:rFonts w:ascii="Calibri" w:cs="Calibri" w:eastAsia="Calibri" w:hAnsi="Calibri"/>
          <w:sz w:val="24"/>
          <w:szCs w:val="24"/>
          <w:rtl w:val="0"/>
        </w:rPr>
        <w:t xml:space="preserve"> Which of the following statements is </w:t>
      </w:r>
      <w:r w:rsidDel="00000000" w:rsidR="00000000" w:rsidRPr="00000000">
        <w:rPr>
          <w:rFonts w:ascii="Calibri" w:cs="Calibri" w:eastAsia="Calibri" w:hAnsi="Calibri"/>
          <w:b w:val="1"/>
          <w:bCs w:val="1"/>
          <w:sz w:val="24"/>
          <w:szCs w:val="24"/>
          <w:rtl w:val="0"/>
        </w:rPr>
        <w:t xml:space="preserve">NOT supported by the data</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27">
      <w:pPr>
        <w:spacing w:after="160" w:line="259"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 Historical artefacts were more popular than ancient coins.</w:t>
        <w:br w:type="textWrapping"/>
        <w:t xml:space="preserve">b) Manuscripts received more responses than traditional tools and crafts.</w:t>
        <w:br w:type="textWrapping"/>
        <w:t xml:space="preserve">c) Traditional tools and crafts were the second most preferred collection.</w:t>
        <w:br w:type="textWrapping"/>
        <w:t xml:space="preserve">d) Paintings and sculptures attracted considerable student interest.</w:t>
      </w:r>
    </w:p>
    <w:p w:rsidR="00000000" w:rsidDel="00000000" w:rsidP="00000000" w:rsidRDefault="00000000" w:rsidRPr="00000000" w14:paraId="00000028">
      <w:pPr>
        <w:spacing w:after="160" w:line="259"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12.</w:t>
      </w:r>
      <w:r w:rsidDel="00000000" w:rsidR="00000000" w:rsidRPr="00000000">
        <w:rPr>
          <w:rFonts w:ascii="Calibri" w:cs="Calibri" w:eastAsia="Calibri" w:hAnsi="Calibri"/>
          <w:sz w:val="24"/>
          <w:szCs w:val="24"/>
          <w:rtl w:val="0"/>
        </w:rPr>
        <w:t xml:space="preserve"> What can be inferred from the survey about the educational value of museums for school students?</w:t>
      </w:r>
    </w:p>
    <w:p w:rsidR="00000000" w:rsidDel="00000000" w:rsidP="00000000" w:rsidRDefault="00000000" w:rsidRPr="00000000" w14:paraId="0000002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